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FF9" w:rsidRDefault="00B20FF9">
      <w:pPr>
        <w:rPr>
          <w:sz w:val="28"/>
        </w:rPr>
      </w:pPr>
      <w:bookmarkStart w:id="0" w:name="_GoBack"/>
      <w:bookmarkEnd w:id="0"/>
      <w:r>
        <w:rPr>
          <w:sz w:val="28"/>
        </w:rPr>
        <w:t xml:space="preserve">Huntick Cycleway Report for Full Council </w:t>
      </w:r>
      <w:r w:rsidR="00A228F7">
        <w:rPr>
          <w:sz w:val="28"/>
        </w:rPr>
        <w:t>14 Oct</w:t>
      </w:r>
      <w:r>
        <w:rPr>
          <w:sz w:val="28"/>
        </w:rPr>
        <w:t xml:space="preserve"> 2017</w:t>
      </w:r>
    </w:p>
    <w:p w:rsidR="00B20FF9" w:rsidRDefault="00B20FF9">
      <w:pPr>
        <w:rPr>
          <w:sz w:val="28"/>
        </w:rPr>
      </w:pPr>
      <w:r>
        <w:rPr>
          <w:sz w:val="28"/>
        </w:rPr>
        <w:t>Cllr Andrew Huggins</w:t>
      </w:r>
    </w:p>
    <w:p w:rsidR="00A228F7" w:rsidRDefault="00A228F7">
      <w:pPr>
        <w:rPr>
          <w:sz w:val="28"/>
        </w:rPr>
      </w:pPr>
    </w:p>
    <w:p w:rsidR="00432FA6" w:rsidRDefault="00A228F7" w:rsidP="00A228F7">
      <w:pPr>
        <w:rPr>
          <w:sz w:val="28"/>
        </w:rPr>
      </w:pPr>
      <w:r>
        <w:rPr>
          <w:sz w:val="28"/>
        </w:rPr>
        <w:t>I personally cannot claim credit for having done anything on this since my last report, but I am pleased to say that conversations have taken place between our Clerk, DCC Highways (Helen Jackson), and others, and there are some significant points of progress in an email from Helen Jackson dated 26 Sept:</w:t>
      </w:r>
    </w:p>
    <w:p w:rsidR="00102FDD" w:rsidRPr="00A228F7" w:rsidRDefault="00A228F7" w:rsidP="00B20FF9">
      <w:pPr>
        <w:pStyle w:val="ListParagraph"/>
        <w:numPr>
          <w:ilvl w:val="0"/>
          <w:numId w:val="2"/>
        </w:numPr>
        <w:rPr>
          <w:sz w:val="28"/>
          <w:szCs w:val="28"/>
        </w:rPr>
      </w:pPr>
      <w:r w:rsidRPr="00A228F7">
        <w:rPr>
          <w:sz w:val="28"/>
          <w:szCs w:val="28"/>
        </w:rPr>
        <w:t xml:space="preserve">Acknowledgement that the DCC are tending towards our preferred Race Farm route.  Estimated </w:t>
      </w:r>
      <w:proofErr w:type="gramStart"/>
      <w:r w:rsidRPr="00A228F7">
        <w:rPr>
          <w:sz w:val="28"/>
          <w:szCs w:val="28"/>
        </w:rPr>
        <w:t xml:space="preserve">cost </w:t>
      </w:r>
      <w:r w:rsidRPr="00A228F7">
        <w:rPr>
          <w:rFonts w:ascii="Calibri" w:hAnsi="Calibri"/>
          <w:color w:val="000000"/>
          <w:sz w:val="28"/>
          <w:szCs w:val="28"/>
          <w:shd w:val="clear" w:color="auto" w:fill="FFFFFF"/>
        </w:rPr>
        <w:t> £</w:t>
      </w:r>
      <w:proofErr w:type="gramEnd"/>
      <w:r w:rsidRPr="00A228F7">
        <w:rPr>
          <w:rFonts w:ascii="Calibri" w:hAnsi="Calibri"/>
          <w:color w:val="000000"/>
          <w:sz w:val="28"/>
          <w:szCs w:val="28"/>
          <w:shd w:val="clear" w:color="auto" w:fill="FFFFFF"/>
        </w:rPr>
        <w:t>352,900 - £571,200 although this includes a large contingency.  Cost variance is down to the standard of finish achieved – they also acknowledge that spending more from the outset will get a better finish and less maintenance costs in the long term.</w:t>
      </w:r>
    </w:p>
    <w:p w:rsidR="00A228F7" w:rsidRPr="00110E03" w:rsidRDefault="00A228F7" w:rsidP="00B20FF9">
      <w:pPr>
        <w:pStyle w:val="ListParagraph"/>
        <w:numPr>
          <w:ilvl w:val="0"/>
          <w:numId w:val="2"/>
        </w:numPr>
        <w:rPr>
          <w:sz w:val="28"/>
          <w:szCs w:val="28"/>
        </w:rPr>
      </w:pPr>
      <w:r>
        <w:rPr>
          <w:rFonts w:ascii="Calibri" w:hAnsi="Calibri"/>
          <w:color w:val="000000"/>
          <w:sz w:val="28"/>
          <w:szCs w:val="28"/>
          <w:shd w:val="clear" w:color="auto" w:fill="FFFFFF"/>
        </w:rPr>
        <w:t xml:space="preserve">DCC </w:t>
      </w:r>
      <w:r w:rsidRPr="00A228F7">
        <w:rPr>
          <w:rFonts w:ascii="Calibri" w:hAnsi="Calibri"/>
          <w:color w:val="000000"/>
          <w:sz w:val="28"/>
          <w:szCs w:val="28"/>
          <w:shd w:val="clear" w:color="auto" w:fill="FFFFFF"/>
        </w:rPr>
        <w:t xml:space="preserve">Highways will identify what topographical survey is required, and get quotes from preferred contractors.  Although this survey *might* prove the project to be unfeasible, it is unlikely.  </w:t>
      </w:r>
    </w:p>
    <w:p w:rsidR="00110E03" w:rsidRPr="00A228F7" w:rsidRDefault="00110E03" w:rsidP="00B20FF9">
      <w:pPr>
        <w:pStyle w:val="ListParagraph"/>
        <w:numPr>
          <w:ilvl w:val="0"/>
          <w:numId w:val="2"/>
        </w:numPr>
        <w:rPr>
          <w:sz w:val="28"/>
          <w:szCs w:val="28"/>
        </w:rPr>
      </w:pPr>
      <w:r>
        <w:rPr>
          <w:rFonts w:ascii="Calibri" w:hAnsi="Calibri"/>
          <w:color w:val="000000"/>
          <w:sz w:val="28"/>
          <w:szCs w:val="28"/>
          <w:shd w:val="clear" w:color="auto" w:fill="FFFFFF"/>
        </w:rPr>
        <w:t>DCC Highways will then produce a detailed plan/route/proposal.</w:t>
      </w:r>
    </w:p>
    <w:p w:rsidR="00A228F7" w:rsidRPr="00A228F7" w:rsidRDefault="00110E03" w:rsidP="00B20FF9">
      <w:pPr>
        <w:pStyle w:val="ListParagraph"/>
        <w:numPr>
          <w:ilvl w:val="0"/>
          <w:numId w:val="2"/>
        </w:numPr>
        <w:rPr>
          <w:sz w:val="28"/>
          <w:szCs w:val="28"/>
        </w:rPr>
      </w:pPr>
      <w:r>
        <w:rPr>
          <w:rFonts w:ascii="Calibri" w:hAnsi="Calibri"/>
          <w:color w:val="000000"/>
          <w:sz w:val="28"/>
          <w:szCs w:val="28"/>
          <w:shd w:val="clear" w:color="auto" w:fill="FFFFFF"/>
        </w:rPr>
        <w:t>Funding is a pr</w:t>
      </w:r>
      <w:r w:rsidR="00A228F7" w:rsidRPr="00A228F7">
        <w:rPr>
          <w:rFonts w:ascii="Calibri" w:hAnsi="Calibri"/>
          <w:color w:val="000000"/>
          <w:sz w:val="28"/>
          <w:szCs w:val="28"/>
          <w:shd w:val="clear" w:color="auto" w:fill="FFFFFF"/>
        </w:rPr>
        <w:t>oblem for such a project, and LTP will be unable to completely fund it, but they will work with LMPC on sourcing additional funding streams.</w:t>
      </w:r>
    </w:p>
    <w:p w:rsidR="00A228F7" w:rsidRPr="00A228F7" w:rsidRDefault="00A228F7" w:rsidP="00B20FF9">
      <w:pPr>
        <w:pStyle w:val="ListParagraph"/>
        <w:numPr>
          <w:ilvl w:val="0"/>
          <w:numId w:val="2"/>
        </w:numPr>
        <w:rPr>
          <w:sz w:val="28"/>
          <w:szCs w:val="28"/>
        </w:rPr>
      </w:pPr>
      <w:r w:rsidRPr="00A228F7">
        <w:rPr>
          <w:rFonts w:ascii="Calibri" w:hAnsi="Calibri"/>
          <w:color w:val="000000"/>
          <w:sz w:val="28"/>
          <w:szCs w:val="28"/>
          <w:shd w:val="clear" w:color="auto" w:fill="FFFFFF"/>
        </w:rPr>
        <w:t>Delivery of the pathway would be 2-4 years subject to funding.</w:t>
      </w:r>
    </w:p>
    <w:p w:rsidR="00110E03" w:rsidRDefault="00110E03" w:rsidP="00A228F7">
      <w:pPr>
        <w:rPr>
          <w:sz w:val="28"/>
        </w:rPr>
      </w:pPr>
      <w:r>
        <w:rPr>
          <w:sz w:val="28"/>
        </w:rPr>
        <w:t>They have requested our thoughts on “Community-led” funding.</w:t>
      </w:r>
    </w:p>
    <w:p w:rsidR="00110E03" w:rsidRDefault="00110E03" w:rsidP="00A228F7">
      <w:pPr>
        <w:rPr>
          <w:sz w:val="28"/>
        </w:rPr>
      </w:pPr>
      <w:r>
        <w:rPr>
          <w:sz w:val="28"/>
        </w:rPr>
        <w:t xml:space="preserve">I will schedule a working group meeting early in Nov to see what we can come up with, but if anyone has any ideas, I’d be grateful for pointers.  I realise the Parish Council has many project aspirations and we may all be banking on spending the same pot of money, so </w:t>
      </w:r>
      <w:proofErr w:type="gramStart"/>
      <w:r>
        <w:rPr>
          <w:sz w:val="28"/>
        </w:rPr>
        <w:t>where  funding</w:t>
      </w:r>
      <w:proofErr w:type="gramEnd"/>
      <w:r>
        <w:rPr>
          <w:sz w:val="28"/>
        </w:rPr>
        <w:t xml:space="preserve"> related to particular projects is available we should certainly look to exploit that as a priority.</w:t>
      </w:r>
    </w:p>
    <w:p w:rsidR="00110E03" w:rsidRDefault="00110E03" w:rsidP="00A228F7">
      <w:pPr>
        <w:rPr>
          <w:sz w:val="28"/>
        </w:rPr>
      </w:pPr>
    </w:p>
    <w:p w:rsidR="00110E03" w:rsidRPr="00A228F7" w:rsidRDefault="00110E03" w:rsidP="00A228F7">
      <w:pPr>
        <w:rPr>
          <w:sz w:val="28"/>
        </w:rPr>
      </w:pPr>
      <w:r>
        <w:rPr>
          <w:sz w:val="28"/>
        </w:rPr>
        <w:t>Andrew</w:t>
      </w:r>
    </w:p>
    <w:sectPr w:rsidR="00110E03" w:rsidRPr="00A228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791"/>
    <w:multiLevelType w:val="hybridMultilevel"/>
    <w:tmpl w:val="D30AE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083DFA"/>
    <w:multiLevelType w:val="hybridMultilevel"/>
    <w:tmpl w:val="A43E8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FF9"/>
    <w:rsid w:val="00102FDD"/>
    <w:rsid w:val="00110E03"/>
    <w:rsid w:val="00432FA6"/>
    <w:rsid w:val="007D4D2B"/>
    <w:rsid w:val="00973E70"/>
    <w:rsid w:val="00A228F7"/>
    <w:rsid w:val="00B20FF9"/>
    <w:rsid w:val="00E203B1"/>
    <w:rsid w:val="00F50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FFC01-F7C4-441A-BEE0-4962B9CC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Sigma-Aldrich</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Huggins</dc:creator>
  <cp:lastModifiedBy>Tim Watton</cp:lastModifiedBy>
  <cp:revision>2</cp:revision>
  <dcterms:created xsi:type="dcterms:W3CDTF">2017-10-27T11:03:00Z</dcterms:created>
  <dcterms:modified xsi:type="dcterms:W3CDTF">2017-10-27T11:03:00Z</dcterms:modified>
</cp:coreProperties>
</file>