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20FF9" w:rsidRDefault="00B20FF9">
      <w:pPr>
        <w:rPr>
          <w:sz w:val="28"/>
        </w:rPr>
      </w:pPr>
      <w:bookmarkStart w:id="0" w:name="_GoBack"/>
      <w:bookmarkEnd w:id="0"/>
      <w:r>
        <w:rPr>
          <w:sz w:val="28"/>
        </w:rPr>
        <w:t>Huntick Cycleway Report for Full Council 19 Aug 2017</w:t>
      </w:r>
    </w:p>
    <w:p w:rsidR="00B20FF9" w:rsidRDefault="00B20FF9">
      <w:pPr>
        <w:rPr>
          <w:sz w:val="28"/>
        </w:rPr>
      </w:pPr>
      <w:r>
        <w:rPr>
          <w:sz w:val="28"/>
        </w:rPr>
        <w:t>Cllr Andrew Huggins</w:t>
      </w:r>
    </w:p>
    <w:p w:rsidR="00B20FF9" w:rsidRDefault="00B20FF9">
      <w:pPr>
        <w:rPr>
          <w:sz w:val="28"/>
        </w:rPr>
      </w:pPr>
    </w:p>
    <w:p w:rsidR="00E203B1" w:rsidRDefault="00432FA6" w:rsidP="00B20FF9">
      <w:pPr>
        <w:rPr>
          <w:sz w:val="28"/>
        </w:rPr>
      </w:pPr>
      <w:r>
        <w:rPr>
          <w:sz w:val="28"/>
        </w:rPr>
        <w:t>Since my report last month, as promised, I have written to Helen Jackson at DCC Highways on 30</w:t>
      </w:r>
      <w:r w:rsidRPr="00432FA6">
        <w:rPr>
          <w:sz w:val="28"/>
          <w:vertAlign w:val="superscript"/>
        </w:rPr>
        <w:t>th</w:t>
      </w:r>
      <w:r>
        <w:rPr>
          <w:sz w:val="28"/>
        </w:rPr>
        <w:t xml:space="preserve"> Aug to try to force an acknowledgement from DCC that the existing “Stafford row” path is unsuitable for the </w:t>
      </w:r>
      <w:proofErr w:type="spellStart"/>
      <w:r>
        <w:rPr>
          <w:sz w:val="28"/>
        </w:rPr>
        <w:t>existin</w:t>
      </w:r>
      <w:proofErr w:type="spellEnd"/>
      <w:r>
        <w:rPr>
          <w:sz w:val="28"/>
        </w:rPr>
        <w:t xml:space="preserve"> village population and future increasing population in the heart of the village irrespective of any future developments outside the settlement boundary.</w:t>
      </w:r>
    </w:p>
    <w:p w:rsidR="00432FA6" w:rsidRDefault="00432FA6" w:rsidP="00B20FF9">
      <w:pPr>
        <w:rPr>
          <w:sz w:val="28"/>
        </w:rPr>
      </w:pPr>
      <w:r>
        <w:rPr>
          <w:sz w:val="28"/>
        </w:rPr>
        <w:t>As covered in communication from Cllr Wharf to councillors over the last few days, he has also been in much discussion with Helen Jackson and Andrew Bradley, DCC Highways engineer.  Peter is taking a “Bigger Picture” approach of requesting some clearer info on whether funding from LTP would cover it, or what would be the shortfall, and will income CIL for expected developments cover shortfall etc.</w:t>
      </w:r>
      <w:r w:rsidR="00102FDD">
        <w:rPr>
          <w:sz w:val="28"/>
        </w:rPr>
        <w:t xml:space="preserve">  As long as they deem that it is a viable project, the detail of funding for the topographical survey that there has been much discussion about is irrelevant as it just becomes a necessary cost as part of the construction.</w:t>
      </w:r>
      <w:r>
        <w:rPr>
          <w:sz w:val="28"/>
        </w:rPr>
        <w:t xml:space="preserve">  This is a different, very valid, and welcome way to approach this and I look forward to hearing the outcome of his enquiries.</w:t>
      </w:r>
    </w:p>
    <w:p w:rsidR="00432FA6" w:rsidRDefault="00432FA6" w:rsidP="00B20FF9">
      <w:pPr>
        <w:rPr>
          <w:sz w:val="28"/>
        </w:rPr>
      </w:pPr>
      <w:r>
        <w:rPr>
          <w:sz w:val="28"/>
        </w:rPr>
        <w:t>It is interesting to note that currently there are cut flowers laid at the entrance to Stafford Row.  I am not sure of the background to them, but one has to wonder…..</w:t>
      </w:r>
    </w:p>
    <w:p w:rsidR="00432FA6" w:rsidRDefault="00432FA6" w:rsidP="00B20FF9">
      <w:pPr>
        <w:rPr>
          <w:sz w:val="28"/>
        </w:rPr>
      </w:pPr>
    </w:p>
    <w:p w:rsidR="00102FDD" w:rsidRPr="00B20FF9" w:rsidRDefault="00102FDD" w:rsidP="00B20FF9">
      <w:pPr>
        <w:rPr>
          <w:sz w:val="28"/>
        </w:rPr>
      </w:pPr>
    </w:p>
    <w:sectPr w:rsidR="00102FDD" w:rsidRPr="00B20FF9">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F6791"/>
    <w:multiLevelType w:val="hybridMultilevel"/>
    <w:tmpl w:val="D30AE5B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20FF9"/>
    <w:rsid w:val="000E3FE5"/>
    <w:rsid w:val="00102FDD"/>
    <w:rsid w:val="00432FA6"/>
    <w:rsid w:val="00B20FF9"/>
    <w:rsid w:val="00E203B1"/>
    <w:rsid w:val="00F50A1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9CE6EAE-4CCE-496D-910A-64C1A43D97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20FF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203</Words>
  <Characters>1158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Sigma-Aldrich</Company>
  <LinksUpToDate>false</LinksUpToDate>
  <CharactersWithSpaces>1359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Andrew Huggins</dc:creator>
  <cp:lastModifiedBy>Tim Watton</cp:lastModifiedBy>
  <cp:revision>2</cp:revision>
  <dcterms:created xsi:type="dcterms:W3CDTF">2017-09-27T20:23:00Z</dcterms:created>
  <dcterms:modified xsi:type="dcterms:W3CDTF">2017-09-27T20:23:00Z</dcterms:modified>
</cp:coreProperties>
</file>