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CE" w:rsidRDefault="002E08CE" w:rsidP="002E08CE">
      <w:pPr>
        <w:pStyle w:val="NormalWeb"/>
        <w:spacing w:before="0" w:beforeAutospacing="0" w:after="0" w:afterAutospacing="0"/>
        <w:rPr>
          <w:rFonts w:ascii="Calibri Light" w:hAnsi="Calibri Light" w:cs="Calibri Light"/>
          <w:sz w:val="22"/>
          <w:szCs w:val="22"/>
        </w:rPr>
      </w:pPr>
      <w:bookmarkStart w:id="0" w:name="_GoBack"/>
      <w:bookmarkEnd w:id="0"/>
      <w:r>
        <w:rPr>
          <w:rFonts w:ascii="Calibri Light" w:hAnsi="Calibri Light" w:cs="Calibri Light"/>
          <w:sz w:val="40"/>
          <w:szCs w:val="40"/>
        </w:rPr>
        <w:t xml:space="preserve">Report to LMPC on Sports Club - </w:t>
      </w:r>
      <w:r>
        <w:rPr>
          <w:rFonts w:ascii="Calibri Light" w:hAnsi="Calibri Light" w:cs="Calibri Light"/>
          <w:sz w:val="22"/>
          <w:szCs w:val="22"/>
        </w:rPr>
        <w:t>27th. February 2019</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Work on renovating the changing rooms, toilets, referee's room etc. commences 4th./5th.March.</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A third quote is awaited for the mending of the garage roof. This work is essential before the referee's room can be renovated.</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Materials for the renovation work will be purchased by LMPC enabling VAT to be reclaimed saving about £2,000 on Kevin Watson's quote of £14,433.</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9389D"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Time scales do not permit obtaining any football or other local body grants towards the current renovation work as they have to be approved before work can start. The work has to be completed by end April to allow the Adult Football team to be accredited by Dorset FA to function.</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Future projects' time scales will make it easier to apply for grant funding.</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Discussions are in progress to finalise a charging structure from May 2019 onwards. The approach to fee setting is based on the facility usage and the costs of supporting the users. Charges will be measured against pitch and facility hire charges elsewhere locally.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There is a regular income developing with the Club building being used by various groups four evenings a week, monthly payments from LMFC and adult football due to come on stream from May.</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Developing sufficient income to cover ongoing costs and make repayments of the money LMPC lent for renovation works is looking attainable.</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 application via Dorset FA for the Regional Pitch Advisor to visit (probably on 19th. March) to prepare a report on what should be done to improve the </w:t>
      </w:r>
      <w:r w:rsidR="0089389D">
        <w:rPr>
          <w:rFonts w:ascii="Calibri" w:hAnsi="Calibri" w:cs="Calibri"/>
          <w:sz w:val="22"/>
          <w:szCs w:val="22"/>
        </w:rPr>
        <w:t>playing areas is being prepared. It</w:t>
      </w:r>
      <w:r>
        <w:rPr>
          <w:rFonts w:ascii="Calibri" w:hAnsi="Calibri" w:cs="Calibri"/>
          <w:sz w:val="22"/>
          <w:szCs w:val="22"/>
        </w:rPr>
        <w:t xml:space="preserve"> will cost £150. This is a necessary step to put in place a maintenance and improvement programme. £1,000 has been budgeted </w:t>
      </w:r>
      <w:proofErr w:type="gramStart"/>
      <w:r>
        <w:rPr>
          <w:rFonts w:ascii="Calibri" w:hAnsi="Calibri" w:cs="Calibri"/>
          <w:sz w:val="22"/>
          <w:szCs w:val="22"/>
        </w:rPr>
        <w:t xml:space="preserve">for </w:t>
      </w:r>
      <w:r w:rsidR="0089389D">
        <w:rPr>
          <w:rFonts w:ascii="Calibri" w:hAnsi="Calibri" w:cs="Calibri"/>
          <w:sz w:val="22"/>
          <w:szCs w:val="22"/>
        </w:rPr>
        <w:t xml:space="preserve"> consultancy</w:t>
      </w:r>
      <w:proofErr w:type="gramEnd"/>
      <w:r w:rsidR="0089389D">
        <w:rPr>
          <w:rFonts w:ascii="Calibri" w:hAnsi="Calibri" w:cs="Calibri"/>
          <w:sz w:val="22"/>
          <w:szCs w:val="22"/>
        </w:rPr>
        <w:t xml:space="preserve"> in respect of </w:t>
      </w:r>
      <w:r>
        <w:rPr>
          <w:rFonts w:ascii="Calibri" w:hAnsi="Calibri" w:cs="Calibri"/>
          <w:sz w:val="22"/>
          <w:szCs w:val="22"/>
        </w:rPr>
        <w:t>pitch improvement work.</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The fencing behind the goals on the Astro is badly damaged. Providing funding to replace the damaged fencing, make access to the pitch more difficult with better security fencing and a means of locking the pitch area are items for attention in the short term. Costs could be in the region of £7,000</w:t>
      </w:r>
      <w:r w:rsidR="0089389D">
        <w:rPr>
          <w:rFonts w:ascii="Calibri" w:hAnsi="Calibri" w:cs="Calibri"/>
          <w:sz w:val="22"/>
          <w:szCs w:val="22"/>
        </w:rPr>
        <w:t xml:space="preserve"> +</w:t>
      </w:r>
      <w:r>
        <w:rPr>
          <w:rFonts w:ascii="Calibri" w:hAnsi="Calibri" w:cs="Calibri"/>
          <w:sz w:val="22"/>
          <w:szCs w:val="22"/>
        </w:rPr>
        <w:t>. The way forward with this facility needs further work given the potential costs.</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The possibility of an Opening event for the refurbished Club Building to coincide with the Champions League Final on 1st. June is being looked at as a means of raising money for the Sports Club.</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2E08CE" w:rsidRDefault="002E08CE" w:rsidP="002E08CE">
      <w:pPr>
        <w:pStyle w:val="NormalWeb"/>
        <w:spacing w:before="0" w:beforeAutospacing="0" w:after="0" w:afterAutospacing="0"/>
        <w:rPr>
          <w:rFonts w:ascii="Calibri" w:hAnsi="Calibri" w:cs="Calibri"/>
          <w:sz w:val="22"/>
          <w:szCs w:val="22"/>
        </w:rPr>
      </w:pPr>
      <w:r>
        <w:rPr>
          <w:rFonts w:ascii="Calibri" w:hAnsi="Calibri" w:cs="Calibri"/>
          <w:sz w:val="22"/>
          <w:szCs w:val="22"/>
        </w:rPr>
        <w:t>P. J. Webb 27/02/2019</w:t>
      </w:r>
    </w:p>
    <w:p w:rsidR="009B1646" w:rsidRDefault="009B1646"/>
    <w:sectPr w:rsidR="009B1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CE"/>
    <w:rsid w:val="002E08CE"/>
    <w:rsid w:val="0089389D"/>
    <w:rsid w:val="009B1646"/>
    <w:rsid w:val="00F9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6033-F265-4432-B77B-68C1FE7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8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Tim Watton</cp:lastModifiedBy>
  <cp:revision>2</cp:revision>
  <dcterms:created xsi:type="dcterms:W3CDTF">2019-03-01T12:03:00Z</dcterms:created>
  <dcterms:modified xsi:type="dcterms:W3CDTF">2019-03-01T12:03:00Z</dcterms:modified>
</cp:coreProperties>
</file>