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3E6BFE" w14:textId="6A207A0B" w:rsidR="0005555A" w:rsidRPr="00691AFC" w:rsidRDefault="008A53D5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Meeting with DCC Ranger</w:t>
      </w:r>
      <w:r w:rsidR="0005555A" w:rsidRPr="00691AFC">
        <w:rPr>
          <w:sz w:val="24"/>
          <w:szCs w:val="24"/>
        </w:rPr>
        <w:tab/>
      </w:r>
      <w:r w:rsidR="0005555A" w:rsidRPr="00691AFC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5555A" w:rsidRPr="00691AFC">
        <w:rPr>
          <w:sz w:val="24"/>
          <w:szCs w:val="24"/>
        </w:rPr>
        <w:tab/>
      </w:r>
      <w:r w:rsidR="0005555A" w:rsidRPr="00691AFC">
        <w:rPr>
          <w:sz w:val="24"/>
          <w:szCs w:val="24"/>
        </w:rPr>
        <w:tab/>
      </w:r>
      <w:r w:rsidR="0005555A" w:rsidRPr="00691AFC">
        <w:rPr>
          <w:sz w:val="24"/>
          <w:szCs w:val="24"/>
        </w:rPr>
        <w:tab/>
        <w:t xml:space="preserve"> </w:t>
      </w:r>
      <w:r w:rsidR="00092596" w:rsidRPr="00691AFC">
        <w:rPr>
          <w:sz w:val="24"/>
          <w:szCs w:val="24"/>
        </w:rPr>
        <w:t xml:space="preserve">February </w:t>
      </w:r>
      <w:r>
        <w:rPr>
          <w:sz w:val="24"/>
          <w:szCs w:val="24"/>
        </w:rPr>
        <w:t>26</w:t>
      </w:r>
      <w:r w:rsidR="00092596" w:rsidRPr="00691AFC">
        <w:rPr>
          <w:sz w:val="24"/>
          <w:szCs w:val="24"/>
        </w:rPr>
        <w:t>, 2019</w:t>
      </w:r>
    </w:p>
    <w:p w14:paraId="55DAC043" w14:textId="199D1D0F" w:rsidR="00092596" w:rsidRPr="00691AFC" w:rsidRDefault="00092596" w:rsidP="00015E25">
      <w:pPr>
        <w:rPr>
          <w:sz w:val="24"/>
          <w:szCs w:val="24"/>
        </w:rPr>
      </w:pPr>
      <w:r w:rsidRPr="00691AFC">
        <w:rPr>
          <w:sz w:val="24"/>
          <w:szCs w:val="24"/>
        </w:rPr>
        <w:tab/>
      </w:r>
      <w:r w:rsidRPr="00691AFC">
        <w:rPr>
          <w:sz w:val="24"/>
          <w:szCs w:val="24"/>
        </w:rPr>
        <w:tab/>
      </w:r>
      <w:r w:rsidR="00691AFC" w:rsidRPr="00691AFC">
        <w:rPr>
          <w:sz w:val="24"/>
          <w:szCs w:val="24"/>
        </w:rPr>
        <w:tab/>
      </w:r>
      <w:r w:rsidR="00691AFC" w:rsidRPr="00691AFC">
        <w:rPr>
          <w:sz w:val="24"/>
          <w:szCs w:val="24"/>
        </w:rPr>
        <w:tab/>
      </w:r>
      <w:r w:rsidR="00691AFC" w:rsidRPr="00691AFC">
        <w:rPr>
          <w:sz w:val="24"/>
          <w:szCs w:val="24"/>
        </w:rPr>
        <w:tab/>
      </w:r>
      <w:r w:rsidR="00691AFC" w:rsidRPr="00691AFC">
        <w:rPr>
          <w:sz w:val="24"/>
          <w:szCs w:val="24"/>
        </w:rPr>
        <w:tab/>
      </w:r>
      <w:r w:rsidR="00691AFC" w:rsidRPr="00691AFC">
        <w:rPr>
          <w:sz w:val="24"/>
          <w:szCs w:val="24"/>
        </w:rPr>
        <w:tab/>
      </w:r>
      <w:r w:rsidR="00691AFC" w:rsidRPr="00691AFC">
        <w:rPr>
          <w:sz w:val="24"/>
          <w:szCs w:val="24"/>
        </w:rPr>
        <w:tab/>
      </w:r>
      <w:r w:rsidR="00691AFC" w:rsidRPr="00691AFC">
        <w:rPr>
          <w:sz w:val="24"/>
          <w:szCs w:val="24"/>
        </w:rPr>
        <w:tab/>
      </w:r>
      <w:r w:rsidR="008A53D5">
        <w:rPr>
          <w:sz w:val="24"/>
          <w:szCs w:val="24"/>
        </w:rPr>
        <w:tab/>
      </w:r>
      <w:r w:rsidR="00691AFC" w:rsidRPr="00691AFC">
        <w:rPr>
          <w:sz w:val="24"/>
          <w:szCs w:val="24"/>
        </w:rPr>
        <w:tab/>
      </w:r>
      <w:r w:rsidR="008A53D5">
        <w:rPr>
          <w:sz w:val="24"/>
          <w:szCs w:val="24"/>
        </w:rPr>
        <w:t xml:space="preserve">          09.30</w:t>
      </w:r>
    </w:p>
    <w:p w14:paraId="6E613C20" w14:textId="77777777" w:rsidR="008A53D5" w:rsidRDefault="00092596" w:rsidP="00CA2EF3">
      <w:pPr>
        <w:spacing w:after="0" w:line="276" w:lineRule="auto"/>
        <w:rPr>
          <w:sz w:val="24"/>
          <w:szCs w:val="24"/>
        </w:rPr>
      </w:pPr>
      <w:r w:rsidRPr="00691AFC">
        <w:rPr>
          <w:sz w:val="24"/>
          <w:szCs w:val="24"/>
        </w:rPr>
        <w:t>A</w:t>
      </w:r>
      <w:r w:rsidR="008A53D5">
        <w:rPr>
          <w:sz w:val="24"/>
          <w:szCs w:val="24"/>
        </w:rPr>
        <w:t>ttendees:</w:t>
      </w:r>
    </w:p>
    <w:p w14:paraId="105CF320" w14:textId="77777777" w:rsidR="008A53D5" w:rsidRDefault="008A53D5" w:rsidP="00CA2EF3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Katie Black, DCC ranger</w:t>
      </w:r>
    </w:p>
    <w:p w14:paraId="4886A755" w14:textId="22862BAD" w:rsidR="008A53D5" w:rsidRDefault="008A53D5" w:rsidP="00CA2EF3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Tim Watton</w:t>
      </w:r>
      <w:r w:rsidR="00CA2EF3">
        <w:rPr>
          <w:sz w:val="24"/>
          <w:szCs w:val="24"/>
        </w:rPr>
        <w:t xml:space="preserve">, </w:t>
      </w:r>
      <w:r>
        <w:rPr>
          <w:sz w:val="24"/>
          <w:szCs w:val="24"/>
        </w:rPr>
        <w:t>Alf Bush</w:t>
      </w:r>
      <w:r w:rsidR="00CA2EF3">
        <w:rPr>
          <w:sz w:val="24"/>
          <w:szCs w:val="24"/>
        </w:rPr>
        <w:t xml:space="preserve"> - LMPC</w:t>
      </w:r>
    </w:p>
    <w:p w14:paraId="49DD94AC" w14:textId="77777777" w:rsidR="008A53D5" w:rsidRDefault="008A53D5" w:rsidP="00691AFC">
      <w:pPr>
        <w:spacing w:line="276" w:lineRule="auto"/>
        <w:rPr>
          <w:sz w:val="24"/>
          <w:szCs w:val="24"/>
        </w:rPr>
      </w:pPr>
    </w:p>
    <w:p w14:paraId="23C0FF21" w14:textId="77777777" w:rsidR="008A53D5" w:rsidRPr="00CA2EF3" w:rsidRDefault="008A53D5" w:rsidP="00CA2EF3">
      <w:pPr>
        <w:pStyle w:val="ListParagraph"/>
        <w:numPr>
          <w:ilvl w:val="0"/>
          <w:numId w:val="12"/>
        </w:numPr>
        <w:spacing w:line="276" w:lineRule="auto"/>
        <w:rPr>
          <w:sz w:val="24"/>
          <w:szCs w:val="24"/>
        </w:rPr>
      </w:pPr>
      <w:r w:rsidRPr="00CA2EF3">
        <w:rPr>
          <w:sz w:val="24"/>
          <w:szCs w:val="24"/>
        </w:rPr>
        <w:t>Parish Paths and Responsibilities</w:t>
      </w:r>
    </w:p>
    <w:p w14:paraId="1987CF44" w14:textId="77777777" w:rsidR="008A53D5" w:rsidRPr="00CA2EF3" w:rsidRDefault="008A53D5" w:rsidP="00CA2EF3">
      <w:pPr>
        <w:pStyle w:val="ListParagraph"/>
        <w:numPr>
          <w:ilvl w:val="0"/>
          <w:numId w:val="13"/>
        </w:numPr>
        <w:spacing w:line="276" w:lineRule="auto"/>
        <w:rPr>
          <w:sz w:val="24"/>
          <w:szCs w:val="24"/>
        </w:rPr>
      </w:pPr>
      <w:r w:rsidRPr="00CA2EF3">
        <w:rPr>
          <w:sz w:val="24"/>
          <w:szCs w:val="24"/>
        </w:rPr>
        <w:t>Katie will provide Tim with maps showing both district and county current responsibilities for maintenance.</w:t>
      </w:r>
    </w:p>
    <w:p w14:paraId="3AEF0752" w14:textId="59BBED34" w:rsidR="008A53D5" w:rsidRPr="00CA2EF3" w:rsidRDefault="008A53D5" w:rsidP="00CA2EF3">
      <w:pPr>
        <w:pStyle w:val="ListParagraph"/>
        <w:numPr>
          <w:ilvl w:val="0"/>
          <w:numId w:val="12"/>
        </w:numPr>
        <w:spacing w:line="276" w:lineRule="auto"/>
        <w:rPr>
          <w:sz w:val="24"/>
          <w:szCs w:val="24"/>
        </w:rPr>
      </w:pPr>
      <w:r w:rsidRPr="00CA2EF3">
        <w:rPr>
          <w:sz w:val="24"/>
          <w:szCs w:val="24"/>
        </w:rPr>
        <w:t>Jubilee Walk</w:t>
      </w:r>
    </w:p>
    <w:p w14:paraId="2129C9BC" w14:textId="3BD63F16" w:rsidR="008A53D5" w:rsidRPr="00CA2EF3" w:rsidRDefault="008A53D5" w:rsidP="00CA2EF3">
      <w:pPr>
        <w:pStyle w:val="ListParagraph"/>
        <w:numPr>
          <w:ilvl w:val="0"/>
          <w:numId w:val="14"/>
        </w:numPr>
        <w:spacing w:line="276" w:lineRule="auto"/>
        <w:rPr>
          <w:sz w:val="24"/>
          <w:szCs w:val="24"/>
        </w:rPr>
      </w:pPr>
      <w:r w:rsidRPr="00CA2EF3">
        <w:rPr>
          <w:sz w:val="24"/>
          <w:szCs w:val="24"/>
        </w:rPr>
        <w:t>Currently there is a dispute over the land where the tree originally stood. The land is a designated ‘right-of-way; and not owned by DCC. It belongs to either the Rockley estate or the Mason-</w:t>
      </w:r>
      <w:proofErr w:type="spellStart"/>
      <w:r w:rsidRPr="00CA2EF3">
        <w:rPr>
          <w:sz w:val="24"/>
          <w:szCs w:val="24"/>
        </w:rPr>
        <w:t>Trenchard</w:t>
      </w:r>
      <w:proofErr w:type="spellEnd"/>
      <w:r w:rsidRPr="00CA2EF3">
        <w:rPr>
          <w:sz w:val="24"/>
          <w:szCs w:val="24"/>
        </w:rPr>
        <w:t xml:space="preserve"> estate. The solicitors will need to determine the final ownership and responsibility.</w:t>
      </w:r>
    </w:p>
    <w:p w14:paraId="73C9B2AA" w14:textId="26CC8BB8" w:rsidR="008A53D5" w:rsidRPr="00CA2EF3" w:rsidRDefault="008A53D5" w:rsidP="00CA2EF3">
      <w:pPr>
        <w:pStyle w:val="ListParagraph"/>
        <w:numPr>
          <w:ilvl w:val="0"/>
          <w:numId w:val="14"/>
        </w:numPr>
        <w:spacing w:line="276" w:lineRule="auto"/>
        <w:rPr>
          <w:sz w:val="24"/>
          <w:szCs w:val="24"/>
        </w:rPr>
      </w:pPr>
      <w:r w:rsidRPr="00CA2EF3">
        <w:rPr>
          <w:sz w:val="24"/>
          <w:szCs w:val="24"/>
        </w:rPr>
        <w:t>However, DCC will cut out the middle of the tree to re-open the path as a one-off exercise. They will leave the remnants to be dealt with by the designated owner.</w:t>
      </w:r>
    </w:p>
    <w:p w14:paraId="5FBE7D91" w14:textId="77777777" w:rsidR="008A53D5" w:rsidRPr="00CA2EF3" w:rsidRDefault="008A53D5" w:rsidP="00CA2EF3">
      <w:pPr>
        <w:pStyle w:val="ListParagraph"/>
        <w:numPr>
          <w:ilvl w:val="0"/>
          <w:numId w:val="12"/>
        </w:numPr>
        <w:spacing w:line="276" w:lineRule="auto"/>
        <w:rPr>
          <w:sz w:val="24"/>
          <w:szCs w:val="24"/>
        </w:rPr>
      </w:pPr>
      <w:r w:rsidRPr="00CA2EF3">
        <w:rPr>
          <w:sz w:val="24"/>
          <w:szCs w:val="24"/>
        </w:rPr>
        <w:t>Church Walk</w:t>
      </w:r>
    </w:p>
    <w:p w14:paraId="06E38731" w14:textId="7D576AA2" w:rsidR="008A53D5" w:rsidRPr="00CA2EF3" w:rsidRDefault="008A53D5" w:rsidP="00CA2EF3">
      <w:pPr>
        <w:pStyle w:val="ListParagraph"/>
        <w:numPr>
          <w:ilvl w:val="0"/>
          <w:numId w:val="15"/>
        </w:numPr>
        <w:spacing w:line="276" w:lineRule="auto"/>
        <w:rPr>
          <w:sz w:val="24"/>
          <w:szCs w:val="24"/>
        </w:rPr>
      </w:pPr>
      <w:r w:rsidRPr="00CA2EF3">
        <w:rPr>
          <w:sz w:val="24"/>
          <w:szCs w:val="24"/>
        </w:rPr>
        <w:t>Katie will investigate both ownership and if there is a designated path width to be maintained. The cross-path drainage steps were reviewed and were deemed appropriate; just need to ensure they don’t become a slip hazard after rainfall.</w:t>
      </w:r>
    </w:p>
    <w:p w14:paraId="1DA2B80C" w14:textId="7DE8D53B" w:rsidR="008A53D5" w:rsidRPr="00CA2EF3" w:rsidRDefault="008A53D5" w:rsidP="00CA2EF3">
      <w:pPr>
        <w:pStyle w:val="ListParagraph"/>
        <w:numPr>
          <w:ilvl w:val="0"/>
          <w:numId w:val="15"/>
        </w:numPr>
        <w:spacing w:line="276" w:lineRule="auto"/>
        <w:rPr>
          <w:sz w:val="24"/>
          <w:szCs w:val="24"/>
        </w:rPr>
      </w:pPr>
      <w:r w:rsidRPr="00CA2EF3">
        <w:rPr>
          <w:sz w:val="24"/>
          <w:szCs w:val="24"/>
        </w:rPr>
        <w:t xml:space="preserve">If the walk is identified as a right-of-way, then signage </w:t>
      </w:r>
      <w:r w:rsidR="00CA2EF3" w:rsidRPr="00CA2EF3">
        <w:rPr>
          <w:sz w:val="24"/>
          <w:szCs w:val="24"/>
        </w:rPr>
        <w:t xml:space="preserve">will be installed </w:t>
      </w:r>
      <w:r w:rsidRPr="00CA2EF3">
        <w:rPr>
          <w:sz w:val="24"/>
          <w:szCs w:val="24"/>
        </w:rPr>
        <w:t xml:space="preserve">from </w:t>
      </w:r>
      <w:r w:rsidR="00CA2EF3" w:rsidRPr="00CA2EF3">
        <w:rPr>
          <w:sz w:val="24"/>
          <w:szCs w:val="24"/>
        </w:rPr>
        <w:t xml:space="preserve">the </w:t>
      </w:r>
      <w:proofErr w:type="spellStart"/>
      <w:r w:rsidRPr="00CA2EF3">
        <w:rPr>
          <w:sz w:val="24"/>
          <w:szCs w:val="24"/>
        </w:rPr>
        <w:t>Colehill</w:t>
      </w:r>
      <w:proofErr w:type="spellEnd"/>
      <w:r w:rsidRPr="00CA2EF3">
        <w:rPr>
          <w:sz w:val="24"/>
          <w:szCs w:val="24"/>
        </w:rPr>
        <w:t xml:space="preserve"> </w:t>
      </w:r>
      <w:r w:rsidR="00CA2EF3" w:rsidRPr="00CA2EF3">
        <w:rPr>
          <w:sz w:val="24"/>
          <w:szCs w:val="24"/>
        </w:rPr>
        <w:t xml:space="preserve">end </w:t>
      </w:r>
      <w:r w:rsidRPr="00CA2EF3">
        <w:rPr>
          <w:sz w:val="24"/>
          <w:szCs w:val="24"/>
        </w:rPr>
        <w:t>(as the junction with a road</w:t>
      </w:r>
      <w:r w:rsidR="00CA2EF3" w:rsidRPr="00CA2EF3">
        <w:rPr>
          <w:sz w:val="24"/>
          <w:szCs w:val="24"/>
        </w:rPr>
        <w:t xml:space="preserve"> exit).</w:t>
      </w:r>
    </w:p>
    <w:p w14:paraId="5034F3E4" w14:textId="6001DA4D" w:rsidR="00092596" w:rsidRPr="00CA2EF3" w:rsidRDefault="008A53D5" w:rsidP="00CA2EF3">
      <w:pPr>
        <w:pStyle w:val="ListParagraph"/>
        <w:numPr>
          <w:ilvl w:val="0"/>
          <w:numId w:val="12"/>
        </w:numPr>
        <w:spacing w:line="276" w:lineRule="auto"/>
        <w:rPr>
          <w:sz w:val="24"/>
          <w:szCs w:val="24"/>
        </w:rPr>
      </w:pPr>
      <w:r w:rsidRPr="00CA2EF3">
        <w:rPr>
          <w:sz w:val="24"/>
          <w:szCs w:val="24"/>
        </w:rPr>
        <w:t>Parish grants</w:t>
      </w:r>
    </w:p>
    <w:p w14:paraId="4220AD0A" w14:textId="230D4F1C" w:rsidR="008A53D5" w:rsidRPr="00CA2EF3" w:rsidRDefault="008A53D5" w:rsidP="00CA2EF3">
      <w:pPr>
        <w:pStyle w:val="ListParagraph"/>
        <w:numPr>
          <w:ilvl w:val="0"/>
          <w:numId w:val="16"/>
        </w:numPr>
        <w:spacing w:line="276" w:lineRule="auto"/>
        <w:rPr>
          <w:sz w:val="24"/>
          <w:szCs w:val="24"/>
        </w:rPr>
      </w:pPr>
      <w:r w:rsidRPr="00CA2EF3">
        <w:rPr>
          <w:sz w:val="24"/>
          <w:szCs w:val="24"/>
        </w:rPr>
        <w:t>Grants are available through DCC for paths and rights of way</w:t>
      </w:r>
      <w:r w:rsidR="00CA2EF3" w:rsidRPr="00CA2EF3">
        <w:rPr>
          <w:sz w:val="24"/>
          <w:szCs w:val="24"/>
        </w:rPr>
        <w:t>. Katie will provide details.</w:t>
      </w:r>
    </w:p>
    <w:p w14:paraId="50A0AC6E" w14:textId="24A65F32" w:rsidR="00CA2EF3" w:rsidRPr="00CA2EF3" w:rsidRDefault="00CA2EF3" w:rsidP="00CA2EF3">
      <w:pPr>
        <w:pStyle w:val="ListParagraph"/>
        <w:numPr>
          <w:ilvl w:val="0"/>
          <w:numId w:val="12"/>
        </w:numPr>
        <w:spacing w:line="276" w:lineRule="auto"/>
        <w:rPr>
          <w:sz w:val="24"/>
          <w:szCs w:val="24"/>
        </w:rPr>
      </w:pPr>
      <w:r w:rsidRPr="00CA2EF3">
        <w:rPr>
          <w:sz w:val="24"/>
          <w:szCs w:val="24"/>
        </w:rPr>
        <w:t>DCC Maintenance</w:t>
      </w:r>
    </w:p>
    <w:p w14:paraId="71E30C00" w14:textId="77777777" w:rsidR="00CA2EF3" w:rsidRPr="00CA2EF3" w:rsidRDefault="00CA2EF3" w:rsidP="00CA2EF3">
      <w:pPr>
        <w:pStyle w:val="ListParagraph"/>
        <w:numPr>
          <w:ilvl w:val="0"/>
          <w:numId w:val="17"/>
        </w:numPr>
        <w:spacing w:line="276" w:lineRule="auto"/>
        <w:rPr>
          <w:sz w:val="24"/>
          <w:szCs w:val="24"/>
        </w:rPr>
      </w:pPr>
      <w:r w:rsidRPr="00CA2EF3">
        <w:rPr>
          <w:sz w:val="24"/>
          <w:szCs w:val="24"/>
        </w:rPr>
        <w:t>Katie advised that DCC can set up an agreement with parishes to maintain important section of paths under a maintenance agreement. She will advise details.</w:t>
      </w:r>
    </w:p>
    <w:p w14:paraId="6C363D2A" w14:textId="77777777" w:rsidR="00CA2EF3" w:rsidRPr="00CA2EF3" w:rsidRDefault="00CA2EF3" w:rsidP="00CA2EF3">
      <w:pPr>
        <w:pStyle w:val="ListParagraph"/>
        <w:numPr>
          <w:ilvl w:val="0"/>
          <w:numId w:val="12"/>
        </w:numPr>
        <w:spacing w:line="276" w:lineRule="auto"/>
        <w:rPr>
          <w:sz w:val="24"/>
          <w:szCs w:val="24"/>
        </w:rPr>
      </w:pPr>
      <w:r w:rsidRPr="00CA2EF3">
        <w:rPr>
          <w:sz w:val="24"/>
          <w:szCs w:val="24"/>
        </w:rPr>
        <w:t>Morden Link</w:t>
      </w:r>
    </w:p>
    <w:p w14:paraId="1D9EBDEF" w14:textId="774E13D8" w:rsidR="00CA2EF3" w:rsidRPr="00CA2EF3" w:rsidRDefault="00CA2EF3" w:rsidP="00CA2EF3">
      <w:pPr>
        <w:pStyle w:val="ListParagraph"/>
        <w:numPr>
          <w:ilvl w:val="0"/>
          <w:numId w:val="18"/>
        </w:numPr>
        <w:spacing w:line="276" w:lineRule="auto"/>
        <w:rPr>
          <w:sz w:val="24"/>
          <w:szCs w:val="24"/>
        </w:rPr>
      </w:pPr>
      <w:r w:rsidRPr="00CA2EF3">
        <w:rPr>
          <w:sz w:val="24"/>
          <w:szCs w:val="24"/>
        </w:rPr>
        <w:t>Katie informed us that Morden are looking to improve the paths/rights-of-way between the villages. We agreed it would be a positive improvement and asked to be kept in the loop.</w:t>
      </w:r>
    </w:p>
    <w:sectPr w:rsidR="00CA2EF3" w:rsidRPr="00CA2EF3" w:rsidSect="0098489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5BED97" w14:textId="77777777" w:rsidR="002742DF" w:rsidRDefault="002742DF" w:rsidP="003878B7">
      <w:pPr>
        <w:spacing w:after="0" w:line="240" w:lineRule="auto"/>
      </w:pPr>
      <w:r>
        <w:separator/>
      </w:r>
    </w:p>
  </w:endnote>
  <w:endnote w:type="continuationSeparator" w:id="0">
    <w:p w14:paraId="49F06718" w14:textId="77777777" w:rsidR="002742DF" w:rsidRDefault="002742DF" w:rsidP="00387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4D3A45" w14:textId="77777777" w:rsidR="007248E1" w:rsidRDefault="007248E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7741BF" w14:textId="6F0C9EC2" w:rsidR="003878B7" w:rsidRPr="007248E1" w:rsidRDefault="007248E1" w:rsidP="007248E1">
    <w:pPr>
      <w:rPr>
        <w:rFonts w:cstheme="minorHAnsi"/>
        <w:b/>
        <w:color w:val="1F3864" w:themeColor="accent1" w:themeShade="80"/>
        <w:sz w:val="20"/>
        <w:szCs w:val="20"/>
      </w:rPr>
    </w:pPr>
    <w:r w:rsidRPr="007248E1">
      <w:rPr>
        <w:rFonts w:cstheme="minorHAnsi"/>
        <w:b/>
        <w:iCs/>
        <w:color w:val="1F3864" w:themeColor="accent1" w:themeShade="80"/>
        <w:sz w:val="20"/>
        <w:szCs w:val="20"/>
      </w:rPr>
      <w:t>_________________________________________________________________________________________</w:t>
    </w:r>
    <w:r>
      <w:rPr>
        <w:rFonts w:cstheme="minorHAnsi"/>
        <w:b/>
        <w:iCs/>
        <w:color w:val="1F3864" w:themeColor="accent1" w:themeShade="80"/>
        <w:sz w:val="20"/>
        <w:szCs w:val="20"/>
      </w:rPr>
      <w:t>_</w:t>
    </w:r>
    <w:hyperlink r:id="rId1" w:history="1">
      <w:r w:rsidRPr="007248E1">
        <w:rPr>
          <w:rStyle w:val="Hyperlink"/>
          <w:rFonts w:cstheme="minorHAnsi"/>
          <w:b/>
          <w:iCs/>
          <w:color w:val="1F3864" w:themeColor="accent1" w:themeShade="80"/>
          <w:sz w:val="20"/>
          <w:szCs w:val="20"/>
        </w:rPr>
        <w:t>www.lytchettmatraverspc.org</w:t>
      </w:r>
    </w:hyperlink>
    <w:r w:rsidRPr="007248E1">
      <w:rPr>
        <w:rFonts w:cstheme="minorHAnsi"/>
        <w:b/>
        <w:iCs/>
        <w:color w:val="1F3864" w:themeColor="accent1" w:themeShade="80"/>
        <w:sz w:val="20"/>
        <w:szCs w:val="20"/>
        <w:u w:val="single"/>
      </w:rPr>
      <w:t xml:space="preserve"> </w:t>
    </w:r>
    <w:r w:rsidRPr="007248E1">
      <w:rPr>
        <w:rFonts w:cstheme="minorHAnsi"/>
        <w:b/>
        <w:color w:val="1F3864" w:themeColor="accent1" w:themeShade="80"/>
        <w:sz w:val="20"/>
        <w:szCs w:val="20"/>
      </w:rPr>
      <w:ptab w:relativeTo="margin" w:alignment="right" w:leader="none"/>
    </w:r>
    <w:r w:rsidRPr="007248E1">
      <w:rPr>
        <w:rFonts w:cstheme="minorHAnsi"/>
        <w:b/>
        <w:color w:val="1F3864" w:themeColor="accent1" w:themeShade="80"/>
        <w:sz w:val="20"/>
        <w:szCs w:val="20"/>
      </w:rPr>
      <w:t xml:space="preserve">Page: </w:t>
    </w:r>
    <w:r w:rsidRPr="007248E1">
      <w:rPr>
        <w:rFonts w:cstheme="minorHAnsi"/>
        <w:b/>
        <w:color w:val="1F3864" w:themeColor="accent1" w:themeShade="80"/>
        <w:sz w:val="20"/>
        <w:szCs w:val="20"/>
      </w:rPr>
      <w:fldChar w:fldCharType="begin"/>
    </w:r>
    <w:r w:rsidRPr="007248E1">
      <w:rPr>
        <w:rFonts w:cstheme="minorHAnsi"/>
        <w:b/>
        <w:color w:val="1F3864" w:themeColor="accent1" w:themeShade="80"/>
        <w:sz w:val="20"/>
        <w:szCs w:val="20"/>
      </w:rPr>
      <w:instrText xml:space="preserve"> PAGE   \* MERGEFORMAT </w:instrText>
    </w:r>
    <w:r w:rsidRPr="007248E1">
      <w:rPr>
        <w:rFonts w:cstheme="minorHAnsi"/>
        <w:b/>
        <w:color w:val="1F3864" w:themeColor="accent1" w:themeShade="80"/>
        <w:sz w:val="20"/>
        <w:szCs w:val="20"/>
      </w:rPr>
      <w:fldChar w:fldCharType="separate"/>
    </w:r>
    <w:r w:rsidR="00AF2363">
      <w:rPr>
        <w:rFonts w:cstheme="minorHAnsi"/>
        <w:b/>
        <w:noProof/>
        <w:color w:val="1F3864" w:themeColor="accent1" w:themeShade="80"/>
        <w:sz w:val="20"/>
        <w:szCs w:val="20"/>
      </w:rPr>
      <w:t>1</w:t>
    </w:r>
    <w:r w:rsidRPr="007248E1">
      <w:rPr>
        <w:rFonts w:cstheme="minorHAnsi"/>
        <w:b/>
        <w:noProof/>
        <w:color w:val="1F3864" w:themeColor="accent1" w:themeShade="80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B3A210" w14:textId="77777777" w:rsidR="007248E1" w:rsidRDefault="007248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60047A" w14:textId="77777777" w:rsidR="002742DF" w:rsidRDefault="002742DF" w:rsidP="003878B7">
      <w:pPr>
        <w:spacing w:after="0" w:line="240" w:lineRule="auto"/>
      </w:pPr>
      <w:r>
        <w:separator/>
      </w:r>
    </w:p>
  </w:footnote>
  <w:footnote w:type="continuationSeparator" w:id="0">
    <w:p w14:paraId="7F110AC0" w14:textId="77777777" w:rsidR="002742DF" w:rsidRDefault="002742DF" w:rsidP="003878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CE0A00" w14:textId="77777777" w:rsidR="007248E1" w:rsidRDefault="007248E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2F3046" w14:textId="77777777" w:rsidR="003878B7" w:rsidRDefault="003878B7">
    <w:pPr>
      <w:pStyle w:val="Header"/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38"/>
      <w:gridCol w:w="6988"/>
    </w:tblGrid>
    <w:tr w:rsidR="003878B7" w14:paraId="1E9C98D1" w14:textId="77777777" w:rsidTr="007248E1">
      <w:tc>
        <w:tcPr>
          <w:tcW w:w="1555" w:type="dxa"/>
          <w:vAlign w:val="center"/>
        </w:tcPr>
        <w:p w14:paraId="095B984B" w14:textId="3B99E0D3" w:rsidR="003878B7" w:rsidRPr="00984893" w:rsidRDefault="003878B7" w:rsidP="007248E1">
          <w:pPr>
            <w:pStyle w:val="Header"/>
            <w:jc w:val="center"/>
            <w:rPr>
              <w:color w:val="7030A0"/>
            </w:rPr>
          </w:pPr>
          <w:r w:rsidRPr="00984893">
            <w:rPr>
              <w:noProof/>
              <w:color w:val="7030A0"/>
              <w:lang w:eastAsia="en-GB"/>
            </w:rPr>
            <w:drawing>
              <wp:inline distT="0" distB="0" distL="0" distR="0" wp14:anchorId="685473A4" wp14:editId="5084CA99">
                <wp:extent cx="1157288" cy="1099181"/>
                <wp:effectExtent l="0" t="0" r="0" b="6350"/>
                <wp:docPr id="1" name="Picture 5" descr="LMPC">
                  <a:hlinkClick xmlns:a="http://schemas.openxmlformats.org/drawingml/2006/main" r:id="rId1" tooltip="&quot;LMPC&quot; "/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4B703F4-6B6F-1B4C-80F2-3FC4143969B4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5" descr="LMPC">
                          <a:hlinkClick r:id="rId1" tooltip="&quot;LMPC&quot; "/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4B703F4-6B6F-1B4C-80F2-3FC4143969B4}"/>
                            </a:ext>
                          </a:extLst>
                        </pic:cNvPr>
                        <pic:cNvPicPr/>
                      </pic:nvPicPr>
                      <pic:blipFill rotWithShape="1">
                        <a:blip r:embed="rId2">
                          <a:duotone>
                            <a:schemeClr val="accent4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71865"/>
                        <a:stretch/>
                      </pic:blipFill>
                      <pic:spPr bwMode="auto">
                        <a:xfrm>
                          <a:off x="0" y="0"/>
                          <a:ext cx="1194652" cy="11346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61" w:type="dxa"/>
          <w:vAlign w:val="center"/>
        </w:tcPr>
        <w:p w14:paraId="387C89EF" w14:textId="2B1701AC" w:rsidR="003878B7" w:rsidRPr="00284352" w:rsidRDefault="003878B7" w:rsidP="007248E1">
          <w:pPr>
            <w:pStyle w:val="Header"/>
            <w:jc w:val="center"/>
            <w:rPr>
              <w:b/>
              <w:color w:val="1F3864" w:themeColor="accent1" w:themeShade="80"/>
              <w:sz w:val="40"/>
              <w:szCs w:val="40"/>
            </w:rPr>
          </w:pPr>
          <w:r w:rsidRPr="00284352">
            <w:rPr>
              <w:b/>
              <w:color w:val="1F3864" w:themeColor="accent1" w:themeShade="80"/>
              <w:sz w:val="40"/>
              <w:szCs w:val="40"/>
            </w:rPr>
            <w:t>Lytchett Matravers Parish Council</w:t>
          </w:r>
        </w:p>
        <w:p w14:paraId="2CA7DDDB" w14:textId="77777777" w:rsidR="00984893" w:rsidRPr="007248E1" w:rsidRDefault="00984893" w:rsidP="007248E1">
          <w:pPr>
            <w:pStyle w:val="Header"/>
            <w:jc w:val="center"/>
            <w:rPr>
              <w:b/>
              <w:color w:val="1F3864" w:themeColor="accent1" w:themeShade="80"/>
            </w:rPr>
          </w:pPr>
        </w:p>
        <w:p w14:paraId="43A31D57" w14:textId="115D41A0" w:rsidR="003878B7" w:rsidRDefault="003878B7" w:rsidP="007248E1">
          <w:pPr>
            <w:pStyle w:val="Header"/>
            <w:jc w:val="center"/>
            <w:rPr>
              <w:rFonts w:cs="Calibri"/>
              <w:b/>
              <w:color w:val="1F3864" w:themeColor="accent1" w:themeShade="80"/>
              <w:sz w:val="20"/>
              <w:szCs w:val="20"/>
            </w:rPr>
          </w:pPr>
          <w:r w:rsidRPr="007248E1">
            <w:rPr>
              <w:rFonts w:cs="Calibri"/>
              <w:b/>
              <w:color w:val="1F3864" w:themeColor="accent1" w:themeShade="80"/>
              <w:sz w:val="20"/>
              <w:szCs w:val="20"/>
            </w:rPr>
            <w:t>Council Office, Vineyard Close, Lytchett Matravers BH16 6DD</w:t>
          </w:r>
        </w:p>
        <w:p w14:paraId="6007999A" w14:textId="41AB5C22" w:rsidR="007248E1" w:rsidRPr="00984893" w:rsidRDefault="007248E1" w:rsidP="007248E1">
          <w:pPr>
            <w:pStyle w:val="Header"/>
            <w:jc w:val="center"/>
            <w:rPr>
              <w:color w:val="7030A0"/>
            </w:rPr>
          </w:pPr>
          <w:r w:rsidRPr="007248E1">
            <w:rPr>
              <w:rFonts w:cstheme="minorHAnsi"/>
              <w:b/>
              <w:iCs/>
              <w:color w:val="1F3864" w:themeColor="accent1" w:themeShade="80"/>
              <w:sz w:val="20"/>
              <w:szCs w:val="20"/>
            </w:rPr>
            <w:t>Parish Clerk: </w:t>
          </w:r>
          <w:r w:rsidRPr="007248E1">
            <w:rPr>
              <w:rFonts w:cs="Calibri"/>
              <w:b/>
              <w:color w:val="1F3864" w:themeColor="accent1" w:themeShade="80"/>
              <w:sz w:val="20"/>
              <w:szCs w:val="20"/>
            </w:rPr>
            <w:t>Tel: 01202-624530;  email:</w:t>
          </w:r>
          <w:r>
            <w:rPr>
              <w:rFonts w:cs="Calibri"/>
              <w:b/>
              <w:color w:val="1F3864" w:themeColor="accent1" w:themeShade="80"/>
              <w:sz w:val="20"/>
              <w:szCs w:val="20"/>
            </w:rPr>
            <w:t xml:space="preserve"> </w:t>
          </w:r>
          <w:r w:rsidRPr="007248E1">
            <w:rPr>
              <w:rFonts w:cstheme="minorHAnsi"/>
              <w:b/>
              <w:iCs/>
              <w:color w:val="1F3864" w:themeColor="accent1" w:themeShade="80"/>
              <w:sz w:val="20"/>
              <w:szCs w:val="20"/>
            </w:rPr>
            <w:t>lytchettmatravers@dorset-aptc.gov.uk</w:t>
          </w:r>
        </w:p>
      </w:tc>
    </w:tr>
  </w:tbl>
  <w:p w14:paraId="789F44AB" w14:textId="4470EF51" w:rsidR="003878B7" w:rsidRPr="00984893" w:rsidRDefault="00984893">
    <w:pPr>
      <w:pStyle w:val="Header"/>
      <w:rPr>
        <w:color w:val="2F5496" w:themeColor="accent1" w:themeShade="BF"/>
      </w:rPr>
    </w:pPr>
    <w:r w:rsidRPr="00984893">
      <w:rPr>
        <w:color w:val="2F5496" w:themeColor="accent1" w:themeShade="BF"/>
      </w:rPr>
      <w:t>__________________________________________________________________________________</w:t>
    </w:r>
  </w:p>
  <w:p w14:paraId="111A3D8C" w14:textId="77777777" w:rsidR="003878B7" w:rsidRDefault="003878B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D97A6F" w14:textId="77777777" w:rsidR="007248E1" w:rsidRDefault="007248E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46C0C"/>
    <w:multiLevelType w:val="hybridMultilevel"/>
    <w:tmpl w:val="9222BC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52C39"/>
    <w:multiLevelType w:val="hybridMultilevel"/>
    <w:tmpl w:val="6FCA25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B6284"/>
    <w:multiLevelType w:val="hybridMultilevel"/>
    <w:tmpl w:val="71566D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A17971"/>
    <w:multiLevelType w:val="hybridMultilevel"/>
    <w:tmpl w:val="8216214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467427"/>
    <w:multiLevelType w:val="hybridMultilevel"/>
    <w:tmpl w:val="AE96431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9B84D07"/>
    <w:multiLevelType w:val="hybridMultilevel"/>
    <w:tmpl w:val="8EB070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B25852"/>
    <w:multiLevelType w:val="hybridMultilevel"/>
    <w:tmpl w:val="F3FC9D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D0F13"/>
    <w:multiLevelType w:val="hybridMultilevel"/>
    <w:tmpl w:val="EBEA2B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461753"/>
    <w:multiLevelType w:val="hybridMultilevel"/>
    <w:tmpl w:val="068ED10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91C3208"/>
    <w:multiLevelType w:val="hybridMultilevel"/>
    <w:tmpl w:val="547803E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9F755C2"/>
    <w:multiLevelType w:val="hybridMultilevel"/>
    <w:tmpl w:val="6BA405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2668DD"/>
    <w:multiLevelType w:val="hybridMultilevel"/>
    <w:tmpl w:val="5F6C3E5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A711F34"/>
    <w:multiLevelType w:val="hybridMultilevel"/>
    <w:tmpl w:val="8D3A714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D3E7C28"/>
    <w:multiLevelType w:val="hybridMultilevel"/>
    <w:tmpl w:val="C97E7C3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B79722D"/>
    <w:multiLevelType w:val="hybridMultilevel"/>
    <w:tmpl w:val="FB547ED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8F3088E"/>
    <w:multiLevelType w:val="hybridMultilevel"/>
    <w:tmpl w:val="AB18671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A9E1011"/>
    <w:multiLevelType w:val="hybridMultilevel"/>
    <w:tmpl w:val="8D2EAC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8F116B"/>
    <w:multiLevelType w:val="hybridMultilevel"/>
    <w:tmpl w:val="E716FA1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17"/>
  </w:num>
  <w:num w:numId="4">
    <w:abstractNumId w:val="7"/>
  </w:num>
  <w:num w:numId="5">
    <w:abstractNumId w:val="14"/>
  </w:num>
  <w:num w:numId="6">
    <w:abstractNumId w:val="11"/>
  </w:num>
  <w:num w:numId="7">
    <w:abstractNumId w:val="9"/>
  </w:num>
  <w:num w:numId="8">
    <w:abstractNumId w:val="3"/>
  </w:num>
  <w:num w:numId="9">
    <w:abstractNumId w:val="12"/>
  </w:num>
  <w:num w:numId="10">
    <w:abstractNumId w:val="13"/>
  </w:num>
  <w:num w:numId="11">
    <w:abstractNumId w:val="16"/>
  </w:num>
  <w:num w:numId="12">
    <w:abstractNumId w:val="4"/>
  </w:num>
  <w:num w:numId="13">
    <w:abstractNumId w:val="5"/>
  </w:num>
  <w:num w:numId="14">
    <w:abstractNumId w:val="0"/>
  </w:num>
  <w:num w:numId="15">
    <w:abstractNumId w:val="10"/>
  </w:num>
  <w:num w:numId="16">
    <w:abstractNumId w:val="6"/>
  </w:num>
  <w:num w:numId="17">
    <w:abstractNumId w:val="2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8B7"/>
    <w:rsid w:val="00015E25"/>
    <w:rsid w:val="000525E7"/>
    <w:rsid w:val="0005555A"/>
    <w:rsid w:val="00092596"/>
    <w:rsid w:val="002742DF"/>
    <w:rsid w:val="00284352"/>
    <w:rsid w:val="003878B7"/>
    <w:rsid w:val="005D06BD"/>
    <w:rsid w:val="00663A31"/>
    <w:rsid w:val="00691AFC"/>
    <w:rsid w:val="007248E1"/>
    <w:rsid w:val="008A53D5"/>
    <w:rsid w:val="00984893"/>
    <w:rsid w:val="009F7D25"/>
    <w:rsid w:val="00AC0DD5"/>
    <w:rsid w:val="00AF2363"/>
    <w:rsid w:val="00B72E23"/>
    <w:rsid w:val="00C50BCA"/>
    <w:rsid w:val="00C73CFA"/>
    <w:rsid w:val="00CA2EF3"/>
    <w:rsid w:val="00E76315"/>
    <w:rsid w:val="00F14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5A57F1"/>
  <w15:chartTrackingRefBased/>
  <w15:docId w15:val="{771F58F6-526B-4B68-9A49-16924F953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78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78B7"/>
  </w:style>
  <w:style w:type="paragraph" w:styleId="Footer">
    <w:name w:val="footer"/>
    <w:basedOn w:val="Normal"/>
    <w:link w:val="FooterChar"/>
    <w:uiPriority w:val="99"/>
    <w:unhideWhenUsed/>
    <w:rsid w:val="003878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78B7"/>
  </w:style>
  <w:style w:type="table" w:styleId="TableGrid">
    <w:name w:val="Table Grid"/>
    <w:basedOn w:val="TableNormal"/>
    <w:uiPriority w:val="39"/>
    <w:rsid w:val="003878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8489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8489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15E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05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ytchettmatraverspc.or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gif"/><Relationship Id="rId1" Type="http://schemas.openxmlformats.org/officeDocument/2006/relationships/hyperlink" Target="http://lytchettmatraverspc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 Bush</dc:creator>
  <cp:keywords/>
  <dc:description/>
  <cp:lastModifiedBy>Tim Watton</cp:lastModifiedBy>
  <cp:revision>2</cp:revision>
  <dcterms:created xsi:type="dcterms:W3CDTF">2019-03-01T12:24:00Z</dcterms:created>
  <dcterms:modified xsi:type="dcterms:W3CDTF">2019-03-01T12:24:00Z</dcterms:modified>
</cp:coreProperties>
</file>