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E5E21" w14:textId="49344464" w:rsidR="00D20F3A" w:rsidRPr="00C7189C" w:rsidRDefault="00C7189C">
      <w:pPr>
        <w:rPr>
          <w:rFonts w:cstheme="minorHAnsi"/>
          <w:b/>
          <w:sz w:val="24"/>
          <w:szCs w:val="24"/>
        </w:rPr>
      </w:pPr>
      <w:bookmarkStart w:id="0" w:name="_GoBack"/>
      <w:bookmarkEnd w:id="0"/>
      <w:r w:rsidRPr="00C7189C">
        <w:rPr>
          <w:rFonts w:cstheme="minorHAnsi"/>
          <w:b/>
          <w:sz w:val="24"/>
          <w:szCs w:val="24"/>
        </w:rPr>
        <w:t xml:space="preserve">Project </w:t>
      </w:r>
      <w:r w:rsidR="00D20F3A" w:rsidRPr="00C7189C">
        <w:rPr>
          <w:rFonts w:cstheme="minorHAnsi"/>
          <w:b/>
          <w:sz w:val="24"/>
          <w:szCs w:val="24"/>
        </w:rPr>
        <w:t>Transition to Dorset Council</w:t>
      </w:r>
      <w:r w:rsidR="00D20F3A" w:rsidRPr="00C7189C">
        <w:rPr>
          <w:rFonts w:cstheme="minorHAnsi"/>
          <w:b/>
          <w:sz w:val="24"/>
          <w:szCs w:val="24"/>
        </w:rPr>
        <w:tab/>
      </w:r>
      <w:r w:rsidR="00D20F3A" w:rsidRPr="00C7189C">
        <w:rPr>
          <w:rFonts w:cstheme="minorHAnsi"/>
          <w:b/>
          <w:sz w:val="24"/>
          <w:szCs w:val="24"/>
        </w:rPr>
        <w:tab/>
      </w:r>
      <w:r w:rsidR="00D20F3A" w:rsidRPr="00C7189C">
        <w:rPr>
          <w:rFonts w:cstheme="minorHAnsi"/>
          <w:b/>
          <w:sz w:val="24"/>
          <w:szCs w:val="24"/>
        </w:rPr>
        <w:tab/>
      </w:r>
      <w:r w:rsidR="00D20F3A" w:rsidRPr="00C7189C">
        <w:rPr>
          <w:rFonts w:cstheme="minorHAnsi"/>
          <w:b/>
          <w:sz w:val="24"/>
          <w:szCs w:val="24"/>
        </w:rPr>
        <w:tab/>
      </w:r>
      <w:r w:rsidR="00D20F3A" w:rsidRPr="00C7189C">
        <w:rPr>
          <w:rFonts w:cstheme="minorHAnsi"/>
          <w:b/>
          <w:sz w:val="24"/>
          <w:szCs w:val="24"/>
        </w:rPr>
        <w:tab/>
      </w:r>
      <w:r>
        <w:rPr>
          <w:rFonts w:cstheme="minorHAnsi"/>
          <w:b/>
          <w:sz w:val="24"/>
          <w:szCs w:val="24"/>
        </w:rPr>
        <w:tab/>
        <w:t xml:space="preserve">     </w:t>
      </w:r>
      <w:r w:rsidR="00E52BB2" w:rsidRPr="00C7189C">
        <w:rPr>
          <w:rFonts w:cstheme="minorHAnsi"/>
          <w:b/>
          <w:sz w:val="24"/>
          <w:szCs w:val="24"/>
        </w:rPr>
        <w:t>M</w:t>
      </w:r>
      <w:r w:rsidR="00D20F3A" w:rsidRPr="00C7189C">
        <w:rPr>
          <w:rFonts w:cstheme="minorHAnsi"/>
          <w:b/>
          <w:sz w:val="24"/>
          <w:szCs w:val="24"/>
        </w:rPr>
        <w:t>arch 2</w:t>
      </w:r>
      <w:r w:rsidR="00785DA9">
        <w:rPr>
          <w:rFonts w:cstheme="minorHAnsi"/>
          <w:b/>
          <w:sz w:val="24"/>
          <w:szCs w:val="24"/>
        </w:rPr>
        <w:t>7</w:t>
      </w:r>
      <w:r w:rsidR="00D20F3A" w:rsidRPr="00C7189C">
        <w:rPr>
          <w:rFonts w:cstheme="minorHAnsi"/>
          <w:b/>
          <w:sz w:val="24"/>
          <w:szCs w:val="24"/>
        </w:rPr>
        <w:t>, 2019</w:t>
      </w:r>
    </w:p>
    <w:p w14:paraId="7DF3AFC6" w14:textId="564787CD" w:rsidR="00D20F3A" w:rsidRDefault="00D20F3A">
      <w:pPr>
        <w:rPr>
          <w:rFonts w:cstheme="minorHAnsi"/>
        </w:rPr>
      </w:pPr>
      <w:r w:rsidRPr="00C07E5E">
        <w:rPr>
          <w:rFonts w:cstheme="minorHAnsi"/>
        </w:rPr>
        <w:t xml:space="preserve">Lytchett Matravers Parish Council (LMPC) has been working with Dorset County Council (DCC) on several joint projects. Given the </w:t>
      </w:r>
      <w:r w:rsidR="00E67DAC" w:rsidRPr="00C07E5E">
        <w:rPr>
          <w:rFonts w:cstheme="minorHAnsi"/>
        </w:rPr>
        <w:t xml:space="preserve">local authority </w:t>
      </w:r>
      <w:r w:rsidRPr="00C07E5E">
        <w:rPr>
          <w:rFonts w:cstheme="minorHAnsi"/>
        </w:rPr>
        <w:t>reorganisation that will take place on April 1, 2019 the following acts as a transition report to the new Dorset Council (DC) to ensure the continuity of work-in-progress.</w:t>
      </w:r>
    </w:p>
    <w:p w14:paraId="5438005E" w14:textId="58C756CA" w:rsidR="00D20F3A" w:rsidRPr="00C07E5E" w:rsidRDefault="00C7189C">
      <w:pPr>
        <w:rPr>
          <w:rFonts w:cstheme="minorHAnsi"/>
        </w:rPr>
      </w:pPr>
      <w:r>
        <w:rPr>
          <w:rFonts w:cstheme="minorHAnsi"/>
        </w:rPr>
        <w:t xml:space="preserve">These projects evolved from the Neighbourhood Plan which was adopted by Purbeck District Council in 2017. </w:t>
      </w:r>
      <w:r w:rsidR="00D20F3A" w:rsidRPr="00C07E5E">
        <w:rPr>
          <w:rFonts w:cstheme="minorHAnsi"/>
        </w:rPr>
        <w:t>This report is intended a as summary and does not contain the full detail of each project.</w:t>
      </w:r>
    </w:p>
    <w:tbl>
      <w:tblPr>
        <w:tblStyle w:val="TableGrid"/>
        <w:tblW w:w="0" w:type="auto"/>
        <w:tblLook w:val="04A0" w:firstRow="1" w:lastRow="0" w:firstColumn="1" w:lastColumn="0" w:noHBand="0" w:noVBand="1"/>
      </w:tblPr>
      <w:tblGrid>
        <w:gridCol w:w="1555"/>
        <w:gridCol w:w="3404"/>
        <w:gridCol w:w="4057"/>
      </w:tblGrid>
      <w:tr w:rsidR="005663F7" w:rsidRPr="00C07E5E" w14:paraId="50DDF10F" w14:textId="77777777" w:rsidTr="00C833B5">
        <w:trPr>
          <w:cantSplit/>
          <w:tblHeader/>
        </w:trPr>
        <w:tc>
          <w:tcPr>
            <w:tcW w:w="1555" w:type="dxa"/>
            <w:shd w:val="clear" w:color="auto" w:fill="ACB9CA" w:themeFill="text2" w:themeFillTint="66"/>
          </w:tcPr>
          <w:p w14:paraId="7BBA3E48" w14:textId="25E0798D" w:rsidR="00D20F3A" w:rsidRPr="00C07E5E" w:rsidRDefault="00D20F3A">
            <w:pPr>
              <w:rPr>
                <w:rFonts w:cstheme="minorHAnsi"/>
                <w:b/>
                <w:sz w:val="24"/>
                <w:szCs w:val="24"/>
              </w:rPr>
            </w:pPr>
            <w:r w:rsidRPr="00C07E5E">
              <w:rPr>
                <w:rFonts w:cstheme="minorHAnsi"/>
                <w:b/>
                <w:sz w:val="24"/>
                <w:szCs w:val="24"/>
              </w:rPr>
              <w:t>Project</w:t>
            </w:r>
          </w:p>
        </w:tc>
        <w:tc>
          <w:tcPr>
            <w:tcW w:w="3404" w:type="dxa"/>
            <w:shd w:val="clear" w:color="auto" w:fill="ACB9CA" w:themeFill="text2" w:themeFillTint="66"/>
          </w:tcPr>
          <w:p w14:paraId="32F437A2" w14:textId="1353507F" w:rsidR="00D20F3A" w:rsidRPr="00C07E5E" w:rsidRDefault="00D20F3A">
            <w:pPr>
              <w:rPr>
                <w:rFonts w:cstheme="minorHAnsi"/>
                <w:b/>
                <w:sz w:val="24"/>
                <w:szCs w:val="24"/>
              </w:rPr>
            </w:pPr>
            <w:r w:rsidRPr="00C07E5E">
              <w:rPr>
                <w:rFonts w:cstheme="minorHAnsi"/>
                <w:b/>
                <w:sz w:val="24"/>
                <w:szCs w:val="24"/>
              </w:rPr>
              <w:t>Objective</w:t>
            </w:r>
          </w:p>
        </w:tc>
        <w:tc>
          <w:tcPr>
            <w:tcW w:w="4057" w:type="dxa"/>
            <w:shd w:val="clear" w:color="auto" w:fill="ACB9CA" w:themeFill="text2" w:themeFillTint="66"/>
          </w:tcPr>
          <w:p w14:paraId="5E0715D8" w14:textId="5BFDB35F" w:rsidR="00D20F3A" w:rsidRPr="00C07E5E" w:rsidRDefault="00D20F3A">
            <w:pPr>
              <w:rPr>
                <w:rFonts w:cstheme="minorHAnsi"/>
                <w:b/>
                <w:sz w:val="24"/>
                <w:szCs w:val="24"/>
              </w:rPr>
            </w:pPr>
            <w:r w:rsidRPr="00C07E5E">
              <w:rPr>
                <w:rFonts w:cstheme="minorHAnsi"/>
                <w:b/>
                <w:sz w:val="24"/>
                <w:szCs w:val="24"/>
              </w:rPr>
              <w:t>Status</w:t>
            </w:r>
          </w:p>
        </w:tc>
      </w:tr>
      <w:tr w:rsidR="005663F7" w:rsidRPr="00C07E5E" w14:paraId="5671F0E8" w14:textId="77777777" w:rsidTr="00C833B5">
        <w:tc>
          <w:tcPr>
            <w:tcW w:w="1555" w:type="dxa"/>
          </w:tcPr>
          <w:p w14:paraId="6D75B45F" w14:textId="0C6570E6" w:rsidR="00D20F3A" w:rsidRPr="00C07E5E" w:rsidRDefault="00D20F3A">
            <w:pPr>
              <w:rPr>
                <w:rFonts w:cstheme="minorHAnsi"/>
              </w:rPr>
            </w:pPr>
            <w:r w:rsidRPr="00C07E5E">
              <w:rPr>
                <w:rFonts w:cstheme="minorHAnsi"/>
              </w:rPr>
              <w:t>Transfer of LyMat Youth Hall</w:t>
            </w:r>
            <w:r w:rsidR="00C7189C">
              <w:rPr>
                <w:rFonts w:cstheme="minorHAnsi"/>
              </w:rPr>
              <w:t xml:space="preserve"> (High Street)</w:t>
            </w:r>
          </w:p>
        </w:tc>
        <w:tc>
          <w:tcPr>
            <w:tcW w:w="3404" w:type="dxa"/>
          </w:tcPr>
          <w:p w14:paraId="38312CA9" w14:textId="77777777" w:rsidR="00D20F3A" w:rsidRDefault="00D20F3A">
            <w:pPr>
              <w:rPr>
                <w:rFonts w:cstheme="minorHAnsi"/>
              </w:rPr>
            </w:pPr>
            <w:r w:rsidRPr="00C07E5E">
              <w:rPr>
                <w:rFonts w:cstheme="minorHAnsi"/>
              </w:rPr>
              <w:t xml:space="preserve">Transfer of </w:t>
            </w:r>
            <w:r w:rsidR="00E67DAC" w:rsidRPr="00C07E5E">
              <w:rPr>
                <w:rFonts w:cstheme="minorHAnsi"/>
              </w:rPr>
              <w:t xml:space="preserve">freehold </w:t>
            </w:r>
            <w:r w:rsidRPr="00C07E5E">
              <w:rPr>
                <w:rFonts w:cstheme="minorHAnsi"/>
              </w:rPr>
              <w:t xml:space="preserve">ownership of the </w:t>
            </w:r>
            <w:r w:rsidR="00C07E5E" w:rsidRPr="00C07E5E">
              <w:rPr>
                <w:rFonts w:cstheme="minorHAnsi"/>
              </w:rPr>
              <w:t xml:space="preserve">land where the </w:t>
            </w:r>
            <w:r w:rsidR="00E67DAC" w:rsidRPr="00C07E5E">
              <w:rPr>
                <w:rFonts w:cstheme="minorHAnsi"/>
              </w:rPr>
              <w:t xml:space="preserve">LyMat Hall (also known as the Youth Hall) </w:t>
            </w:r>
            <w:r w:rsidR="00C07E5E" w:rsidRPr="00C07E5E">
              <w:rPr>
                <w:rFonts w:cstheme="minorHAnsi"/>
              </w:rPr>
              <w:t xml:space="preserve">stands </w:t>
            </w:r>
            <w:r w:rsidR="00E67DAC" w:rsidRPr="00C07E5E">
              <w:rPr>
                <w:rFonts w:cstheme="minorHAnsi"/>
              </w:rPr>
              <w:t xml:space="preserve">from DCC/DC to LMPC. The </w:t>
            </w:r>
            <w:r w:rsidR="00C07E5E" w:rsidRPr="00C07E5E">
              <w:rPr>
                <w:rFonts w:cstheme="minorHAnsi"/>
              </w:rPr>
              <w:t xml:space="preserve">land </w:t>
            </w:r>
            <w:r w:rsidR="00E67DAC" w:rsidRPr="00C07E5E">
              <w:rPr>
                <w:rFonts w:cstheme="minorHAnsi"/>
              </w:rPr>
              <w:t>is currently leased by LMPC to provide community facilities.</w:t>
            </w:r>
            <w:r w:rsidR="00C07E5E" w:rsidRPr="00C07E5E">
              <w:rPr>
                <w:rFonts w:cstheme="minorHAnsi"/>
              </w:rPr>
              <w:t xml:space="preserve"> The Youth Hall itself belongs to LMPC.</w:t>
            </w:r>
          </w:p>
          <w:p w14:paraId="601ED278" w14:textId="77777777" w:rsidR="00C07E5E" w:rsidRDefault="00C07E5E">
            <w:pPr>
              <w:rPr>
                <w:rFonts w:cstheme="minorHAnsi"/>
              </w:rPr>
            </w:pPr>
          </w:p>
          <w:p w14:paraId="11C70077" w14:textId="77777777" w:rsidR="00C07E5E" w:rsidRDefault="00C07E5E">
            <w:pPr>
              <w:rPr>
                <w:rFonts w:cstheme="minorHAnsi"/>
              </w:rPr>
            </w:pPr>
            <w:r>
              <w:rPr>
                <w:rFonts w:cstheme="minorHAnsi"/>
              </w:rPr>
              <w:t>The transfer would then allow LM</w:t>
            </w:r>
            <w:r w:rsidR="00C7189C">
              <w:rPr>
                <w:rFonts w:cstheme="minorHAnsi"/>
              </w:rPr>
              <w:t>P</w:t>
            </w:r>
            <w:r>
              <w:rPr>
                <w:rFonts w:cstheme="minorHAnsi"/>
              </w:rPr>
              <w:t xml:space="preserve">C to </w:t>
            </w:r>
            <w:r w:rsidR="00C7189C">
              <w:rPr>
                <w:rFonts w:cstheme="minorHAnsi"/>
              </w:rPr>
              <w:t xml:space="preserve">work with </w:t>
            </w:r>
            <w:r>
              <w:rPr>
                <w:rFonts w:cstheme="minorHAnsi"/>
              </w:rPr>
              <w:t>the Lytchett Matravers Scout Group to redevelop the site with a new purpose</w:t>
            </w:r>
            <w:r w:rsidR="005B0114">
              <w:rPr>
                <w:rFonts w:cstheme="minorHAnsi"/>
              </w:rPr>
              <w:t>-</w:t>
            </w:r>
            <w:r>
              <w:rPr>
                <w:rFonts w:cstheme="minorHAnsi"/>
              </w:rPr>
              <w:t>built facility.</w:t>
            </w:r>
          </w:p>
          <w:p w14:paraId="5C04EC91" w14:textId="77777777" w:rsidR="00AF7C47" w:rsidRDefault="00AF7C47">
            <w:pPr>
              <w:rPr>
                <w:rFonts w:cstheme="minorHAnsi"/>
              </w:rPr>
            </w:pPr>
          </w:p>
          <w:p w14:paraId="57959E3E" w14:textId="0EB130D7" w:rsidR="00AF7C47" w:rsidRPr="00C07E5E" w:rsidRDefault="00AF7C47">
            <w:pPr>
              <w:rPr>
                <w:rFonts w:cstheme="minorHAnsi"/>
              </w:rPr>
            </w:pPr>
            <w:r>
              <w:rPr>
                <w:rFonts w:cstheme="minorHAnsi"/>
              </w:rPr>
              <w:t>The Scouts have applied for and received outline planning permission and are looking to secure funding.</w:t>
            </w:r>
          </w:p>
        </w:tc>
        <w:tc>
          <w:tcPr>
            <w:tcW w:w="4057" w:type="dxa"/>
          </w:tcPr>
          <w:p w14:paraId="5B880E8A" w14:textId="77777777" w:rsidR="00E52BB2" w:rsidRDefault="00E67DAC">
            <w:pPr>
              <w:rPr>
                <w:rFonts w:cstheme="minorHAnsi"/>
              </w:rPr>
            </w:pPr>
            <w:r w:rsidRPr="00C07E5E">
              <w:rPr>
                <w:rFonts w:cstheme="minorHAnsi"/>
              </w:rPr>
              <w:t xml:space="preserve">This transfer was approved </w:t>
            </w:r>
            <w:r w:rsidR="00E52BB2">
              <w:rPr>
                <w:rFonts w:cstheme="minorHAnsi"/>
              </w:rPr>
              <w:t xml:space="preserve">as a gift </w:t>
            </w:r>
            <w:r w:rsidRPr="00C07E5E">
              <w:rPr>
                <w:rFonts w:cstheme="minorHAnsi"/>
              </w:rPr>
              <w:t>by DCC Cabinet on December 6, 2017</w:t>
            </w:r>
            <w:r w:rsidR="00E52BB2">
              <w:rPr>
                <w:rFonts w:cstheme="minorHAnsi"/>
              </w:rPr>
              <w:t xml:space="preserve"> to LMPC</w:t>
            </w:r>
            <w:r w:rsidRPr="00C07E5E">
              <w:rPr>
                <w:rFonts w:cstheme="minorHAnsi"/>
              </w:rPr>
              <w:t>.</w:t>
            </w:r>
          </w:p>
          <w:p w14:paraId="355C0B0F" w14:textId="77777777" w:rsidR="00E52BB2" w:rsidRDefault="00E52BB2">
            <w:pPr>
              <w:rPr>
                <w:rFonts w:cstheme="minorHAnsi"/>
              </w:rPr>
            </w:pPr>
          </w:p>
          <w:p w14:paraId="32709E28" w14:textId="2720FF44" w:rsidR="00D20F3A" w:rsidRPr="00C07E5E" w:rsidRDefault="00E67DAC">
            <w:pPr>
              <w:rPr>
                <w:rFonts w:cstheme="minorHAnsi"/>
              </w:rPr>
            </w:pPr>
            <w:r w:rsidRPr="00C07E5E">
              <w:rPr>
                <w:rFonts w:cstheme="minorHAnsi"/>
              </w:rPr>
              <w:t xml:space="preserve">Transfer documents were received from DCC Property Solicitors Office. </w:t>
            </w:r>
            <w:r w:rsidR="00C07E5E" w:rsidRPr="00C07E5E">
              <w:rPr>
                <w:rFonts w:cstheme="minorHAnsi"/>
              </w:rPr>
              <w:t xml:space="preserve">LMPC has reviewed the transfer with its appointed solicitor. </w:t>
            </w:r>
            <w:r w:rsidRPr="00C07E5E">
              <w:rPr>
                <w:rFonts w:cstheme="minorHAnsi"/>
              </w:rPr>
              <w:t xml:space="preserve">The LMPC solicitor has highlighted an anomaly with the MoD lease which was due for renewal in January 2019. </w:t>
            </w:r>
            <w:r w:rsidR="00C07E5E" w:rsidRPr="00C07E5E">
              <w:rPr>
                <w:rFonts w:cstheme="minorHAnsi"/>
              </w:rPr>
              <w:t>This concerns RoW over the car park area. The renewal of that MoD Lease and the transfer provide an opportunity to clarify that point.</w:t>
            </w:r>
          </w:p>
          <w:p w14:paraId="5CF6211D" w14:textId="77777777" w:rsidR="00C07E5E" w:rsidRPr="00C07E5E" w:rsidRDefault="00C07E5E">
            <w:pPr>
              <w:rPr>
                <w:rFonts w:cstheme="minorHAnsi"/>
              </w:rPr>
            </w:pPr>
          </w:p>
          <w:p w14:paraId="2439E153" w14:textId="77777777" w:rsidR="00C07E5E" w:rsidRDefault="00C07E5E">
            <w:pPr>
              <w:rPr>
                <w:rFonts w:cstheme="minorHAnsi"/>
              </w:rPr>
            </w:pPr>
            <w:r w:rsidRPr="00C07E5E">
              <w:rPr>
                <w:rFonts w:cstheme="minorHAnsi"/>
              </w:rPr>
              <w:t>Currently both lease renewal and transfer are on hold pending the local authority reorganisation.</w:t>
            </w:r>
          </w:p>
          <w:p w14:paraId="21E48292" w14:textId="2F17197F" w:rsidR="00E52BB2" w:rsidRPr="00C07E5E" w:rsidRDefault="00E52BB2">
            <w:pPr>
              <w:rPr>
                <w:rFonts w:cstheme="minorHAnsi"/>
              </w:rPr>
            </w:pPr>
          </w:p>
        </w:tc>
      </w:tr>
      <w:tr w:rsidR="005663F7" w:rsidRPr="00C07E5E" w14:paraId="52372AD5" w14:textId="77777777" w:rsidTr="00C833B5">
        <w:tc>
          <w:tcPr>
            <w:tcW w:w="1555" w:type="dxa"/>
          </w:tcPr>
          <w:p w14:paraId="6C33D443" w14:textId="2CED9645" w:rsidR="00D20F3A" w:rsidRPr="00C07E5E" w:rsidRDefault="00C07E5E">
            <w:pPr>
              <w:rPr>
                <w:rFonts w:cstheme="minorHAnsi"/>
              </w:rPr>
            </w:pPr>
            <w:r w:rsidRPr="00C07E5E">
              <w:rPr>
                <w:rFonts w:cstheme="minorHAnsi"/>
              </w:rPr>
              <w:t xml:space="preserve">Transfer of Lytchett Matravers Library </w:t>
            </w:r>
            <w:r w:rsidR="00C7189C">
              <w:rPr>
                <w:rFonts w:cstheme="minorHAnsi"/>
              </w:rPr>
              <w:t>(High Street)</w:t>
            </w:r>
          </w:p>
        </w:tc>
        <w:tc>
          <w:tcPr>
            <w:tcW w:w="3404" w:type="dxa"/>
          </w:tcPr>
          <w:p w14:paraId="008C50FA" w14:textId="622138B6" w:rsidR="00D20F3A" w:rsidRDefault="00C07E5E">
            <w:pPr>
              <w:rPr>
                <w:rFonts w:cstheme="minorHAnsi"/>
              </w:rPr>
            </w:pPr>
            <w:r w:rsidRPr="00C07E5E">
              <w:rPr>
                <w:rFonts w:cstheme="minorHAnsi"/>
              </w:rPr>
              <w:t xml:space="preserve">Transfer of </w:t>
            </w:r>
            <w:r>
              <w:rPr>
                <w:rFonts w:cstheme="minorHAnsi"/>
              </w:rPr>
              <w:t>freehold ownership of Lytchett Matravers Library (land and building) from DCC to LMPC. LMPC would assume responsibility of building maintenance and running costs. LMPC would contract in library services from DCC/DC.</w:t>
            </w:r>
          </w:p>
          <w:p w14:paraId="2F899C26" w14:textId="77777777" w:rsidR="00C07E5E" w:rsidRDefault="00C07E5E">
            <w:pPr>
              <w:rPr>
                <w:rFonts w:cstheme="minorHAnsi"/>
              </w:rPr>
            </w:pPr>
          </w:p>
          <w:p w14:paraId="1B630255" w14:textId="23B2492A" w:rsidR="005B0114" w:rsidRPr="00C07E5E" w:rsidRDefault="00C07E5E" w:rsidP="005B0114">
            <w:pPr>
              <w:rPr>
                <w:rFonts w:cstheme="minorHAnsi"/>
              </w:rPr>
            </w:pPr>
            <w:r>
              <w:rPr>
                <w:rFonts w:cstheme="minorHAnsi"/>
              </w:rPr>
              <w:t xml:space="preserve">The transfer would give LMPC the opportunity to extend the current building to </w:t>
            </w:r>
            <w:r w:rsidR="005B0114">
              <w:rPr>
                <w:rFonts w:cstheme="minorHAnsi"/>
              </w:rPr>
              <w:t>act as a village ‘hub’ and to provide expanded facilities for a range of smaller community groups.</w:t>
            </w:r>
          </w:p>
        </w:tc>
        <w:tc>
          <w:tcPr>
            <w:tcW w:w="4057" w:type="dxa"/>
          </w:tcPr>
          <w:p w14:paraId="14DFAA7E" w14:textId="19C9D387" w:rsidR="00D20F3A" w:rsidRDefault="005B0114">
            <w:pPr>
              <w:rPr>
                <w:rFonts w:cstheme="minorHAnsi"/>
              </w:rPr>
            </w:pPr>
            <w:r>
              <w:rPr>
                <w:rFonts w:cstheme="minorHAnsi"/>
              </w:rPr>
              <w:t>The transfer was included in the DCC Cabinet paper of December 6,</w:t>
            </w:r>
            <w:r w:rsidR="00E52BB2">
              <w:rPr>
                <w:rFonts w:cstheme="minorHAnsi"/>
              </w:rPr>
              <w:t xml:space="preserve"> </w:t>
            </w:r>
            <w:r>
              <w:rPr>
                <w:rFonts w:cstheme="minorHAnsi"/>
              </w:rPr>
              <w:t>2017</w:t>
            </w:r>
            <w:r w:rsidR="00E52BB2">
              <w:rPr>
                <w:rFonts w:cstheme="minorHAnsi"/>
              </w:rPr>
              <w:t>.</w:t>
            </w:r>
          </w:p>
          <w:p w14:paraId="6EC49584" w14:textId="06A8E0FE" w:rsidR="00C833B5" w:rsidRDefault="00C833B5">
            <w:pPr>
              <w:rPr>
                <w:rFonts w:cstheme="minorHAnsi"/>
              </w:rPr>
            </w:pPr>
          </w:p>
          <w:p w14:paraId="09877E15" w14:textId="10D68EDA" w:rsidR="00C833B5" w:rsidRDefault="00C833B5">
            <w:pPr>
              <w:rPr>
                <w:rFonts w:cstheme="minorHAnsi"/>
              </w:rPr>
            </w:pPr>
            <w:r>
              <w:rPr>
                <w:rFonts w:cstheme="minorHAnsi"/>
              </w:rPr>
              <w:t xml:space="preserve">LMPC has asked DCC to transfer the freehold building and in return it would grant a long lease to the County Library Services. This would enable DCC to divest itself of some of the building and grounds maintenance costs, whilst enabling the current </w:t>
            </w:r>
            <w:r w:rsidR="00C7189C">
              <w:rPr>
                <w:rFonts w:cstheme="minorHAnsi"/>
              </w:rPr>
              <w:t xml:space="preserve">library </w:t>
            </w:r>
            <w:r>
              <w:rPr>
                <w:rFonts w:cstheme="minorHAnsi"/>
              </w:rPr>
              <w:t>service to be maintained. Final terms have yet to be agreed and will be reported back to Cabinet in due course.</w:t>
            </w:r>
          </w:p>
          <w:p w14:paraId="22661533" w14:textId="4147FA94" w:rsidR="00E52BB2" w:rsidRDefault="00E52BB2" w:rsidP="00E52BB2"/>
          <w:p w14:paraId="0065804B" w14:textId="21B6DCC2" w:rsidR="00E52BB2" w:rsidRDefault="00E52BB2" w:rsidP="00E52BB2">
            <w:pPr>
              <w:rPr>
                <w:rFonts w:cstheme="minorHAnsi"/>
              </w:rPr>
            </w:pPr>
            <w:r>
              <w:t xml:space="preserve">LMPC has re-confirmed its objective is to proceed, but the </w:t>
            </w:r>
            <w:r w:rsidR="00C833B5">
              <w:t xml:space="preserve">transfer </w:t>
            </w:r>
            <w:r>
              <w:t xml:space="preserve">process is on </w:t>
            </w:r>
            <w:r>
              <w:lastRenderedPageBreak/>
              <w:t xml:space="preserve">hold </w:t>
            </w:r>
            <w:r w:rsidRPr="00C07E5E">
              <w:rPr>
                <w:rFonts w:cstheme="minorHAnsi"/>
              </w:rPr>
              <w:t>pending the local authority reorganisation.</w:t>
            </w:r>
          </w:p>
          <w:p w14:paraId="405D3140" w14:textId="639C5A05" w:rsidR="00E52BB2" w:rsidRPr="00C07E5E" w:rsidRDefault="00E52BB2">
            <w:pPr>
              <w:rPr>
                <w:rFonts w:cstheme="minorHAnsi"/>
              </w:rPr>
            </w:pPr>
          </w:p>
        </w:tc>
      </w:tr>
      <w:tr w:rsidR="005663F7" w:rsidRPr="00C07E5E" w14:paraId="48510AA5" w14:textId="77777777" w:rsidTr="00C833B5">
        <w:tc>
          <w:tcPr>
            <w:tcW w:w="1555" w:type="dxa"/>
          </w:tcPr>
          <w:p w14:paraId="29730B44" w14:textId="214B0151" w:rsidR="00D20F3A" w:rsidRPr="00C07E5E" w:rsidRDefault="004B23C6">
            <w:pPr>
              <w:rPr>
                <w:rFonts w:cstheme="minorHAnsi"/>
              </w:rPr>
            </w:pPr>
            <w:r>
              <w:rPr>
                <w:rFonts w:cstheme="minorHAnsi"/>
              </w:rPr>
              <w:lastRenderedPageBreak/>
              <w:t xml:space="preserve">Transfer of </w:t>
            </w:r>
            <w:r w:rsidR="00C7189C">
              <w:rPr>
                <w:rFonts w:cstheme="minorHAnsi"/>
              </w:rPr>
              <w:t>Lytchett Matravers Astro/MUGA (Wareham Road)</w:t>
            </w:r>
          </w:p>
        </w:tc>
        <w:tc>
          <w:tcPr>
            <w:tcW w:w="3404" w:type="dxa"/>
          </w:tcPr>
          <w:p w14:paraId="052DEA62" w14:textId="5592CFFB" w:rsidR="00D20F3A" w:rsidRDefault="00C7189C">
            <w:pPr>
              <w:rPr>
                <w:rFonts w:cstheme="minorHAnsi"/>
              </w:rPr>
            </w:pPr>
            <w:r>
              <w:rPr>
                <w:rFonts w:cstheme="minorHAnsi"/>
              </w:rPr>
              <w:t>Transfer of freehold ownership of the land where the Lytchett Astro/MUGA is located from DCC/DC to LMPC.</w:t>
            </w:r>
          </w:p>
          <w:p w14:paraId="127D96B0" w14:textId="77777777" w:rsidR="00C7189C" w:rsidRDefault="00C7189C">
            <w:pPr>
              <w:rPr>
                <w:rFonts w:cstheme="minorHAnsi"/>
              </w:rPr>
            </w:pPr>
          </w:p>
          <w:p w14:paraId="3D83FA08" w14:textId="3811C0C1" w:rsidR="00C7189C" w:rsidRPr="00C07E5E" w:rsidRDefault="00C7189C" w:rsidP="00AF7C47">
            <w:pPr>
              <w:rPr>
                <w:rFonts w:cstheme="minorHAnsi"/>
              </w:rPr>
            </w:pPr>
            <w:r w:rsidRPr="00C07E5E">
              <w:rPr>
                <w:rFonts w:cstheme="minorHAnsi"/>
              </w:rPr>
              <w:t xml:space="preserve">The land is currently leased by LMPC to provide </w:t>
            </w:r>
            <w:r>
              <w:rPr>
                <w:rFonts w:cstheme="minorHAnsi"/>
              </w:rPr>
              <w:t xml:space="preserve">an all-weather football court for the </w:t>
            </w:r>
            <w:r w:rsidRPr="00C07E5E">
              <w:rPr>
                <w:rFonts w:cstheme="minorHAnsi"/>
              </w:rPr>
              <w:t xml:space="preserve">community. The </w:t>
            </w:r>
            <w:r>
              <w:rPr>
                <w:rFonts w:cstheme="minorHAnsi"/>
              </w:rPr>
              <w:t xml:space="preserve">Astro </w:t>
            </w:r>
            <w:r w:rsidRPr="00C07E5E">
              <w:rPr>
                <w:rFonts w:cstheme="minorHAnsi"/>
              </w:rPr>
              <w:t>itself belongs to LMPC</w:t>
            </w:r>
            <w:r>
              <w:rPr>
                <w:rFonts w:cstheme="minorHAnsi"/>
              </w:rPr>
              <w:t xml:space="preserve"> due to a grant by the Football Foundation</w:t>
            </w:r>
            <w:r w:rsidR="00AF7C47">
              <w:rPr>
                <w:rFonts w:cstheme="minorHAnsi"/>
              </w:rPr>
              <w:t>.</w:t>
            </w:r>
          </w:p>
        </w:tc>
        <w:tc>
          <w:tcPr>
            <w:tcW w:w="4057" w:type="dxa"/>
          </w:tcPr>
          <w:p w14:paraId="1D476056" w14:textId="77777777" w:rsidR="00C7189C" w:rsidRDefault="00C7189C" w:rsidP="00C7189C">
            <w:pPr>
              <w:rPr>
                <w:rFonts w:cstheme="minorHAnsi"/>
              </w:rPr>
            </w:pPr>
            <w:r>
              <w:rPr>
                <w:rFonts w:cstheme="minorHAnsi"/>
              </w:rPr>
              <w:t>The transfer was included in the DCC Cabinet paper of December 6, 2017.</w:t>
            </w:r>
          </w:p>
          <w:p w14:paraId="18F0EAA2" w14:textId="77777777" w:rsidR="00D20F3A" w:rsidRDefault="00D20F3A">
            <w:pPr>
              <w:rPr>
                <w:rFonts w:cstheme="minorHAnsi"/>
              </w:rPr>
            </w:pPr>
          </w:p>
          <w:p w14:paraId="18BEEF93" w14:textId="5BB7786A" w:rsidR="00AF7C47" w:rsidRDefault="00C7189C" w:rsidP="00C7189C">
            <w:r>
              <w:t xml:space="preserve">The transfer would enable LMPC to </w:t>
            </w:r>
            <w:r w:rsidR="00AF7C47">
              <w:t>improve parking facilities for use by both the school, with a new school entrance, and the Astro/MUGA.</w:t>
            </w:r>
          </w:p>
          <w:p w14:paraId="55ECA994" w14:textId="77777777" w:rsidR="00AF7C47" w:rsidRDefault="00AF7C47" w:rsidP="00C7189C"/>
          <w:p w14:paraId="37CFBCA5" w14:textId="352B77CC" w:rsidR="00C7189C" w:rsidRDefault="00AF7C47" w:rsidP="00AF7C47">
            <w:r>
              <w:t xml:space="preserve">Owning the land would simplify the process </w:t>
            </w:r>
            <w:r w:rsidR="00C7189C">
              <w:t xml:space="preserve">to apply to Sport England for funding to construct further </w:t>
            </w:r>
            <w:r>
              <w:t>sports f</w:t>
            </w:r>
            <w:r w:rsidR="00C7189C">
              <w:t>acilities</w:t>
            </w:r>
            <w:r>
              <w:t xml:space="preserve"> such as tennis courts and changing facilities.</w:t>
            </w:r>
          </w:p>
          <w:p w14:paraId="0B1BE5F1" w14:textId="693B09B9" w:rsidR="00C7189C" w:rsidRPr="00C07E5E" w:rsidRDefault="00C7189C">
            <w:pPr>
              <w:rPr>
                <w:rFonts w:cstheme="minorHAnsi"/>
              </w:rPr>
            </w:pPr>
          </w:p>
        </w:tc>
      </w:tr>
      <w:tr w:rsidR="005663F7" w:rsidRPr="00C07E5E" w14:paraId="28E886D9" w14:textId="77777777" w:rsidTr="00C833B5">
        <w:tc>
          <w:tcPr>
            <w:tcW w:w="1555" w:type="dxa"/>
          </w:tcPr>
          <w:p w14:paraId="68122957" w14:textId="7FE968B6" w:rsidR="00D20F3A" w:rsidRPr="00C07E5E" w:rsidRDefault="00AF7C47">
            <w:pPr>
              <w:rPr>
                <w:rFonts w:cstheme="minorHAnsi"/>
              </w:rPr>
            </w:pPr>
            <w:r>
              <w:rPr>
                <w:rFonts w:cstheme="minorHAnsi"/>
              </w:rPr>
              <w:t>Transfer of the field behind the school with access from Eldons Drove</w:t>
            </w:r>
          </w:p>
        </w:tc>
        <w:tc>
          <w:tcPr>
            <w:tcW w:w="3404" w:type="dxa"/>
          </w:tcPr>
          <w:p w14:paraId="3AB5E9DC" w14:textId="233C9663" w:rsidR="00D20F3A" w:rsidRDefault="00AF7C47">
            <w:pPr>
              <w:rPr>
                <w:rFonts w:cstheme="minorHAnsi"/>
              </w:rPr>
            </w:pPr>
            <w:r>
              <w:rPr>
                <w:rFonts w:cstheme="minorHAnsi"/>
              </w:rPr>
              <w:t>Transfer of freehold ownership of the land behind the school that borders the current school sports field.</w:t>
            </w:r>
          </w:p>
          <w:p w14:paraId="040A0FE3" w14:textId="77777777" w:rsidR="00AF7C47" w:rsidRDefault="00AF7C47">
            <w:pPr>
              <w:rPr>
                <w:rFonts w:cstheme="minorHAnsi"/>
              </w:rPr>
            </w:pPr>
          </w:p>
          <w:p w14:paraId="1BC8E0CC" w14:textId="1FF6BF10" w:rsidR="00AF7C47" w:rsidRPr="00C07E5E" w:rsidRDefault="00AF7C47">
            <w:pPr>
              <w:rPr>
                <w:rFonts w:cstheme="minorHAnsi"/>
              </w:rPr>
            </w:pPr>
            <w:r>
              <w:rPr>
                <w:rFonts w:cstheme="minorHAnsi"/>
              </w:rPr>
              <w:t>This land is currently held by DCC/DC as potential school expansion space.</w:t>
            </w:r>
          </w:p>
        </w:tc>
        <w:tc>
          <w:tcPr>
            <w:tcW w:w="4057" w:type="dxa"/>
          </w:tcPr>
          <w:p w14:paraId="64748F71" w14:textId="77777777" w:rsidR="00AF7C47" w:rsidRDefault="00AF7C47" w:rsidP="00AF7C47">
            <w:pPr>
              <w:rPr>
                <w:rFonts w:cstheme="minorHAnsi"/>
              </w:rPr>
            </w:pPr>
            <w:r>
              <w:rPr>
                <w:rFonts w:cstheme="minorHAnsi"/>
              </w:rPr>
              <w:t>The transfer was included in the DCC Cabinet paper of December 6, 2017.</w:t>
            </w:r>
          </w:p>
          <w:p w14:paraId="03963427" w14:textId="77777777" w:rsidR="00D20F3A" w:rsidRDefault="00D20F3A">
            <w:pPr>
              <w:rPr>
                <w:rFonts w:cstheme="minorHAnsi"/>
              </w:rPr>
            </w:pPr>
          </w:p>
          <w:p w14:paraId="0E3DB2C2" w14:textId="77777777" w:rsidR="00AF7C47" w:rsidRDefault="00AF7C47">
            <w:r>
              <w:rPr>
                <w:rFonts w:cstheme="minorHAnsi"/>
              </w:rPr>
              <w:t xml:space="preserve">The transfer would allow LMPC </w:t>
            </w:r>
            <w:r>
              <w:t>to explore grant funding options to develop the land for creation of sports pitches to FA Youth and Local Club standard. These could be used by both school and community as an expanded sporting hub.</w:t>
            </w:r>
          </w:p>
          <w:p w14:paraId="34E41BE9" w14:textId="77777777" w:rsidR="00AF7C47" w:rsidRDefault="00AF7C47">
            <w:pPr>
              <w:rPr>
                <w:rFonts w:cstheme="minorHAnsi"/>
              </w:rPr>
            </w:pPr>
          </w:p>
          <w:p w14:paraId="5A1BC821" w14:textId="6EF5E4AC" w:rsidR="00AF7C47" w:rsidRDefault="00AF7C47">
            <w:pPr>
              <w:rPr>
                <w:rFonts w:cstheme="minorHAnsi"/>
              </w:rPr>
            </w:pPr>
            <w:r>
              <w:rPr>
                <w:rFonts w:cstheme="minorHAnsi"/>
              </w:rPr>
              <w:t>This field also links up to the Lytchett Astro/MUGA area and then both parking and changing facilities would then be available to both areas.</w:t>
            </w:r>
          </w:p>
          <w:p w14:paraId="6A527ED0" w14:textId="79D7D3CA" w:rsidR="005663F7" w:rsidRDefault="005663F7">
            <w:pPr>
              <w:rPr>
                <w:rFonts w:cstheme="minorHAnsi"/>
              </w:rPr>
            </w:pPr>
          </w:p>
          <w:p w14:paraId="67E4F19A" w14:textId="10302799" w:rsidR="005663F7" w:rsidRDefault="005663F7">
            <w:pPr>
              <w:rPr>
                <w:rFonts w:cstheme="minorHAnsi"/>
              </w:rPr>
            </w:pPr>
            <w:r>
              <w:rPr>
                <w:rFonts w:cstheme="minorHAnsi"/>
              </w:rPr>
              <w:t>The access from Eldons Drove also provides a walking route access to the school with a new school entrance (see below).</w:t>
            </w:r>
          </w:p>
          <w:p w14:paraId="0464C50F" w14:textId="2DEC378C" w:rsidR="00AF7C47" w:rsidRPr="00C07E5E" w:rsidRDefault="00AF7C47">
            <w:pPr>
              <w:rPr>
                <w:rFonts w:cstheme="minorHAnsi"/>
              </w:rPr>
            </w:pPr>
          </w:p>
        </w:tc>
      </w:tr>
      <w:tr w:rsidR="005663F7" w:rsidRPr="00C07E5E" w14:paraId="41DD2DA7" w14:textId="77777777" w:rsidTr="00C833B5">
        <w:tc>
          <w:tcPr>
            <w:tcW w:w="1555" w:type="dxa"/>
          </w:tcPr>
          <w:p w14:paraId="7B8A07B9" w14:textId="2C70BC18" w:rsidR="00D20F3A" w:rsidRPr="00C07E5E" w:rsidRDefault="00AF7C47">
            <w:pPr>
              <w:rPr>
                <w:rFonts w:cstheme="minorHAnsi"/>
              </w:rPr>
            </w:pPr>
            <w:r>
              <w:rPr>
                <w:rFonts w:cstheme="minorHAnsi"/>
              </w:rPr>
              <w:t xml:space="preserve">Install </w:t>
            </w:r>
            <w:r w:rsidR="005663F7">
              <w:rPr>
                <w:rFonts w:cstheme="minorHAnsi"/>
              </w:rPr>
              <w:t xml:space="preserve">purpose built off-road cycle route from Lytchett Matravers to Lytchett </w:t>
            </w:r>
            <w:r w:rsidR="005663F7">
              <w:rPr>
                <w:rFonts w:cstheme="minorHAnsi"/>
              </w:rPr>
              <w:lastRenderedPageBreak/>
              <w:t>Minster (Huntick Road)</w:t>
            </w:r>
          </w:p>
        </w:tc>
        <w:tc>
          <w:tcPr>
            <w:tcW w:w="3404" w:type="dxa"/>
          </w:tcPr>
          <w:p w14:paraId="07F1B838" w14:textId="77777777" w:rsidR="00D20F3A" w:rsidRDefault="005663F7">
            <w:pPr>
              <w:rPr>
                <w:rFonts w:cstheme="minorHAnsi"/>
              </w:rPr>
            </w:pPr>
            <w:r>
              <w:rPr>
                <w:rFonts w:cstheme="minorHAnsi"/>
              </w:rPr>
              <w:lastRenderedPageBreak/>
              <w:t>This has long been a wish of LMPC residents and was re-confirmed in the Neighbourhood Plan.</w:t>
            </w:r>
          </w:p>
          <w:p w14:paraId="0FC3DBBA" w14:textId="77777777" w:rsidR="005663F7" w:rsidRDefault="005663F7">
            <w:pPr>
              <w:rPr>
                <w:rFonts w:cstheme="minorHAnsi"/>
              </w:rPr>
            </w:pPr>
          </w:p>
          <w:p w14:paraId="28AC5023" w14:textId="77777777" w:rsidR="005663F7" w:rsidRDefault="005663F7">
            <w:pPr>
              <w:rPr>
                <w:rFonts w:cstheme="minorHAnsi"/>
              </w:rPr>
            </w:pPr>
            <w:r>
              <w:rPr>
                <w:rFonts w:cstheme="minorHAnsi"/>
              </w:rPr>
              <w:t xml:space="preserve">The principal objective is to provide a safe route to Lytchett Minster </w:t>
            </w:r>
            <w:r>
              <w:rPr>
                <w:rFonts w:cstheme="minorHAnsi"/>
              </w:rPr>
              <w:lastRenderedPageBreak/>
              <w:t>School. The current route through a wooded area is not considered safe.</w:t>
            </w:r>
          </w:p>
          <w:p w14:paraId="79573CB0" w14:textId="36384B44" w:rsidR="005663F7" w:rsidRPr="00C07E5E" w:rsidRDefault="005663F7">
            <w:pPr>
              <w:rPr>
                <w:rFonts w:cstheme="minorHAnsi"/>
              </w:rPr>
            </w:pPr>
          </w:p>
        </w:tc>
        <w:tc>
          <w:tcPr>
            <w:tcW w:w="4057" w:type="dxa"/>
          </w:tcPr>
          <w:p w14:paraId="3909A65D" w14:textId="081D29B8" w:rsidR="005663F7" w:rsidRDefault="005663F7">
            <w:pPr>
              <w:rPr>
                <w:rFonts w:cstheme="minorHAnsi"/>
              </w:rPr>
            </w:pPr>
            <w:r>
              <w:rPr>
                <w:rFonts w:cstheme="minorHAnsi"/>
              </w:rPr>
              <w:lastRenderedPageBreak/>
              <w:t xml:space="preserve">Much discussion has taken place over this project </w:t>
            </w:r>
            <w:r w:rsidR="00CB2784">
              <w:rPr>
                <w:rFonts w:cstheme="minorHAnsi"/>
              </w:rPr>
              <w:t xml:space="preserve">with DCC/DC Highways </w:t>
            </w:r>
            <w:r>
              <w:rPr>
                <w:rFonts w:cstheme="minorHAnsi"/>
              </w:rPr>
              <w:t xml:space="preserve">and costs have been estimated at around £500k. This has </w:t>
            </w:r>
            <w:r w:rsidR="00CB2784">
              <w:rPr>
                <w:rFonts w:cstheme="minorHAnsi"/>
              </w:rPr>
              <w:t xml:space="preserve">currently stalled </w:t>
            </w:r>
            <w:r>
              <w:rPr>
                <w:rFonts w:cstheme="minorHAnsi"/>
              </w:rPr>
              <w:t>any progress.</w:t>
            </w:r>
          </w:p>
          <w:p w14:paraId="61D629E5" w14:textId="77777777" w:rsidR="00CB2784" w:rsidRDefault="00CB2784">
            <w:pPr>
              <w:rPr>
                <w:rFonts w:cstheme="minorHAnsi"/>
              </w:rPr>
            </w:pPr>
          </w:p>
          <w:p w14:paraId="79198F0B" w14:textId="56294FE0" w:rsidR="005663F7" w:rsidRDefault="005663F7">
            <w:pPr>
              <w:rPr>
                <w:rFonts w:cstheme="minorHAnsi"/>
              </w:rPr>
            </w:pPr>
            <w:r>
              <w:rPr>
                <w:rFonts w:cstheme="minorHAnsi"/>
              </w:rPr>
              <w:lastRenderedPageBreak/>
              <w:t>LMPC want to start the construction by working with landowners in turn along the route to provide impetus and opportunity to apply for external funding.</w:t>
            </w:r>
            <w:r w:rsidR="00785DA9">
              <w:rPr>
                <w:rFonts w:cstheme="minorHAnsi"/>
              </w:rPr>
              <w:t xml:space="preserve"> </w:t>
            </w:r>
            <w:r>
              <w:rPr>
                <w:rFonts w:cstheme="minorHAnsi"/>
              </w:rPr>
              <w:t>The first section will be from the new Huntick Road development to the Rose &amp; Crown corner.</w:t>
            </w:r>
          </w:p>
          <w:p w14:paraId="22C02F24" w14:textId="091B585D" w:rsidR="005663F7" w:rsidRPr="00C07E5E" w:rsidRDefault="005663F7">
            <w:pPr>
              <w:rPr>
                <w:rFonts w:cstheme="minorHAnsi"/>
              </w:rPr>
            </w:pPr>
          </w:p>
        </w:tc>
      </w:tr>
      <w:tr w:rsidR="005663F7" w:rsidRPr="00C07E5E" w14:paraId="24C28DF6" w14:textId="77777777" w:rsidTr="00C833B5">
        <w:tc>
          <w:tcPr>
            <w:tcW w:w="1555" w:type="dxa"/>
          </w:tcPr>
          <w:p w14:paraId="5D2D34A3" w14:textId="48C65D84" w:rsidR="00D20F3A" w:rsidRPr="00C07E5E" w:rsidRDefault="005663F7">
            <w:pPr>
              <w:rPr>
                <w:rFonts w:cstheme="minorHAnsi"/>
              </w:rPr>
            </w:pPr>
            <w:r>
              <w:rPr>
                <w:rFonts w:cstheme="minorHAnsi"/>
              </w:rPr>
              <w:lastRenderedPageBreak/>
              <w:t xml:space="preserve">Improvement of Village Centre and safe walking route to </w:t>
            </w:r>
            <w:r w:rsidR="00CB2784">
              <w:rPr>
                <w:rFonts w:cstheme="minorHAnsi"/>
              </w:rPr>
              <w:t>Lytchett Matravers Primary S</w:t>
            </w:r>
            <w:r>
              <w:rPr>
                <w:rFonts w:cstheme="minorHAnsi"/>
              </w:rPr>
              <w:t xml:space="preserve">chool </w:t>
            </w:r>
          </w:p>
        </w:tc>
        <w:tc>
          <w:tcPr>
            <w:tcW w:w="3404" w:type="dxa"/>
          </w:tcPr>
          <w:p w14:paraId="2A492A4E" w14:textId="17075AAA" w:rsidR="00D20F3A" w:rsidRPr="00C07E5E" w:rsidRDefault="005663F7">
            <w:pPr>
              <w:rPr>
                <w:rFonts w:cstheme="minorHAnsi"/>
              </w:rPr>
            </w:pPr>
            <w:r>
              <w:rPr>
                <w:rFonts w:cstheme="minorHAnsi"/>
              </w:rPr>
              <w:t xml:space="preserve">LMPC has published plans to create a through village walking route from Purbeck Road to the </w:t>
            </w:r>
            <w:r w:rsidR="00CB2784">
              <w:rPr>
                <w:rFonts w:cstheme="minorHAnsi"/>
              </w:rPr>
              <w:t xml:space="preserve">primary </w:t>
            </w:r>
            <w:r>
              <w:rPr>
                <w:rFonts w:cstheme="minorHAnsi"/>
              </w:rPr>
              <w:t xml:space="preserve">school </w:t>
            </w:r>
            <w:r w:rsidR="00CB2784">
              <w:rPr>
                <w:rFonts w:cstheme="minorHAnsi"/>
              </w:rPr>
              <w:t xml:space="preserve">past the library, across </w:t>
            </w:r>
            <w:r>
              <w:rPr>
                <w:rFonts w:cstheme="minorHAnsi"/>
              </w:rPr>
              <w:t>the Recreation Ground</w:t>
            </w:r>
            <w:r w:rsidR="00CB2784">
              <w:rPr>
                <w:rFonts w:cstheme="minorHAnsi"/>
              </w:rPr>
              <w:t xml:space="preserve"> to Eldons Drove and to the school.</w:t>
            </w:r>
            <w:r w:rsidR="00177B14">
              <w:rPr>
                <w:rFonts w:cstheme="minorHAnsi"/>
              </w:rPr>
              <w:t xml:space="preserve"> This route would combine with improvements around the library, footpaths across the Recreation Ground, the addition of a new ballcourt, new pathways down to Eldons Drove and a new pathway to the school playing field. </w:t>
            </w:r>
          </w:p>
        </w:tc>
        <w:tc>
          <w:tcPr>
            <w:tcW w:w="4057" w:type="dxa"/>
          </w:tcPr>
          <w:p w14:paraId="315362EF" w14:textId="70121CEA" w:rsidR="005663F7" w:rsidRDefault="005663F7">
            <w:pPr>
              <w:rPr>
                <w:rFonts w:cstheme="minorHAnsi"/>
              </w:rPr>
            </w:pPr>
            <w:r>
              <w:rPr>
                <w:rFonts w:cstheme="minorHAnsi"/>
              </w:rPr>
              <w:t>LMPC has engaged DCC/DC Highways on key aspects of this improvement scheme.</w:t>
            </w:r>
          </w:p>
          <w:p w14:paraId="01EC3E57" w14:textId="77777777" w:rsidR="00CB2784" w:rsidRDefault="00CB2784">
            <w:pPr>
              <w:rPr>
                <w:rFonts w:cstheme="minorHAnsi"/>
              </w:rPr>
            </w:pPr>
          </w:p>
          <w:p w14:paraId="64686062" w14:textId="566D00FB" w:rsidR="00CB2784" w:rsidRPr="00CB2784" w:rsidRDefault="005663F7" w:rsidP="00CB2784">
            <w:pPr>
              <w:pStyle w:val="ListParagraph"/>
              <w:numPr>
                <w:ilvl w:val="0"/>
                <w:numId w:val="12"/>
              </w:numPr>
              <w:rPr>
                <w:rFonts w:cstheme="minorHAnsi"/>
              </w:rPr>
            </w:pPr>
            <w:r w:rsidRPr="00CB2784">
              <w:rPr>
                <w:rFonts w:cstheme="minorHAnsi"/>
              </w:rPr>
              <w:t>To install a pedestrian priority crossing point linking the library area to the Recreation Ground</w:t>
            </w:r>
            <w:r w:rsidR="00CB2784" w:rsidRPr="00CB2784">
              <w:rPr>
                <w:rFonts w:cstheme="minorHAnsi"/>
              </w:rPr>
              <w:t>.</w:t>
            </w:r>
          </w:p>
          <w:p w14:paraId="32D05DC1" w14:textId="404AFD06" w:rsidR="00CB2784" w:rsidRPr="00CB2784" w:rsidRDefault="00CB2784" w:rsidP="00CB2784">
            <w:pPr>
              <w:pStyle w:val="ListParagraph"/>
              <w:numPr>
                <w:ilvl w:val="0"/>
                <w:numId w:val="12"/>
              </w:numPr>
              <w:rPr>
                <w:rFonts w:cstheme="minorHAnsi"/>
              </w:rPr>
            </w:pPr>
            <w:r w:rsidRPr="00CB2784">
              <w:rPr>
                <w:rFonts w:cstheme="minorHAnsi"/>
              </w:rPr>
              <w:t>To revamp the car parking area/steps outside the shopping parade to improve safety</w:t>
            </w:r>
            <w:r w:rsidR="00177B14">
              <w:rPr>
                <w:rFonts w:cstheme="minorHAnsi"/>
              </w:rPr>
              <w:t xml:space="preserve"> with respect to delivery vehicles and disabled access.</w:t>
            </w:r>
          </w:p>
          <w:p w14:paraId="5963640E" w14:textId="17D9A4D3" w:rsidR="00CB2784" w:rsidRPr="00CB2784" w:rsidRDefault="00CB2784" w:rsidP="00CB2784">
            <w:pPr>
              <w:pStyle w:val="ListParagraph"/>
              <w:numPr>
                <w:ilvl w:val="0"/>
                <w:numId w:val="12"/>
              </w:numPr>
              <w:rPr>
                <w:rFonts w:cstheme="minorHAnsi"/>
              </w:rPr>
            </w:pPr>
            <w:r w:rsidRPr="00CB2784">
              <w:rPr>
                <w:rFonts w:cstheme="minorHAnsi"/>
              </w:rPr>
              <w:t>To create a safe route in Eldons Drove from the Recreation Ground access point to the entrance lane linking to the school playing field.</w:t>
            </w:r>
          </w:p>
          <w:p w14:paraId="53E8CB0D" w14:textId="19688282" w:rsidR="005663F7" w:rsidRPr="00C07E5E" w:rsidRDefault="00CB2784">
            <w:pPr>
              <w:rPr>
                <w:rFonts w:cstheme="minorHAnsi"/>
              </w:rPr>
            </w:pPr>
            <w:r>
              <w:rPr>
                <w:rFonts w:cstheme="minorHAnsi"/>
              </w:rPr>
              <w:t xml:space="preserve"> </w:t>
            </w:r>
          </w:p>
        </w:tc>
      </w:tr>
      <w:tr w:rsidR="005663F7" w:rsidRPr="00C07E5E" w14:paraId="6E9093B1" w14:textId="77777777" w:rsidTr="00C833B5">
        <w:tc>
          <w:tcPr>
            <w:tcW w:w="1555" w:type="dxa"/>
          </w:tcPr>
          <w:p w14:paraId="421D1AD6" w14:textId="367D591C" w:rsidR="00D20F3A" w:rsidRPr="00C07E5E" w:rsidRDefault="005257B8">
            <w:pPr>
              <w:rPr>
                <w:rFonts w:cstheme="minorHAnsi"/>
              </w:rPr>
            </w:pPr>
            <w:r>
              <w:rPr>
                <w:rFonts w:cstheme="minorHAnsi"/>
              </w:rPr>
              <w:t>Village Pa</w:t>
            </w:r>
            <w:r w:rsidR="00154C64">
              <w:rPr>
                <w:rFonts w:cstheme="minorHAnsi"/>
              </w:rPr>
              <w:t>ths and Rights of Way</w:t>
            </w:r>
          </w:p>
        </w:tc>
        <w:tc>
          <w:tcPr>
            <w:tcW w:w="3404" w:type="dxa"/>
          </w:tcPr>
          <w:p w14:paraId="719B5017" w14:textId="24140EC2" w:rsidR="00D20F3A" w:rsidRPr="00C07E5E" w:rsidRDefault="00154C64">
            <w:pPr>
              <w:rPr>
                <w:rFonts w:cstheme="minorHAnsi"/>
              </w:rPr>
            </w:pPr>
            <w:r w:rsidRPr="00154C64">
              <w:rPr>
                <w:rFonts w:cstheme="minorHAnsi"/>
              </w:rPr>
              <w:t xml:space="preserve">DCC/DC </w:t>
            </w:r>
            <w:r w:rsidRPr="00154C64">
              <w:rPr>
                <w:rFonts w:ascii="Calibri" w:hAnsi="Calibri" w:cs="Calibri"/>
              </w:rPr>
              <w:t xml:space="preserve">Countryside and Greenspace </w:t>
            </w:r>
            <w:r>
              <w:rPr>
                <w:rFonts w:cstheme="minorHAnsi"/>
              </w:rPr>
              <w:t>Services to advise on village path issues, rights of way and maintenance responsibilities</w:t>
            </w:r>
          </w:p>
        </w:tc>
        <w:tc>
          <w:tcPr>
            <w:tcW w:w="4057" w:type="dxa"/>
          </w:tcPr>
          <w:p w14:paraId="70A09052" w14:textId="77777777" w:rsidR="00154C64" w:rsidRDefault="00154C64">
            <w:pPr>
              <w:rPr>
                <w:rFonts w:cstheme="minorHAnsi"/>
              </w:rPr>
            </w:pPr>
            <w:r>
              <w:rPr>
                <w:rFonts w:cstheme="minorHAnsi"/>
              </w:rPr>
              <w:t xml:space="preserve">LMPC has engaged with the DCC/DC </w:t>
            </w:r>
            <w:r w:rsidRPr="00154C64">
              <w:rPr>
                <w:rFonts w:ascii="Calibri" w:hAnsi="Calibri" w:cs="Calibri"/>
              </w:rPr>
              <w:t xml:space="preserve">Countryside and Greenspace </w:t>
            </w:r>
            <w:r w:rsidRPr="00154C64">
              <w:rPr>
                <w:rFonts w:cstheme="minorHAnsi"/>
              </w:rPr>
              <w:t>Ranger Servic</w:t>
            </w:r>
            <w:r>
              <w:rPr>
                <w:rFonts w:cstheme="minorHAnsi"/>
              </w:rPr>
              <w:t>es to advise on maintenance responsibilities around the village.</w:t>
            </w:r>
          </w:p>
          <w:p w14:paraId="2BE51A14" w14:textId="77777777" w:rsidR="00154C64" w:rsidRPr="007432AB" w:rsidRDefault="00154C64" w:rsidP="007432AB">
            <w:pPr>
              <w:pStyle w:val="ListParagraph"/>
              <w:numPr>
                <w:ilvl w:val="0"/>
                <w:numId w:val="13"/>
              </w:numPr>
              <w:rPr>
                <w:rFonts w:cstheme="minorHAnsi"/>
              </w:rPr>
            </w:pPr>
            <w:r w:rsidRPr="007432AB">
              <w:rPr>
                <w:rFonts w:cstheme="minorHAnsi"/>
              </w:rPr>
              <w:t>Jubilee Walk – tree blocking path with disputed ownership; currently with solicitors.</w:t>
            </w:r>
          </w:p>
          <w:p w14:paraId="333219C9" w14:textId="77777777" w:rsidR="00D20F3A" w:rsidRPr="007432AB" w:rsidRDefault="00154C64" w:rsidP="007432AB">
            <w:pPr>
              <w:pStyle w:val="ListParagraph"/>
              <w:numPr>
                <w:ilvl w:val="0"/>
                <w:numId w:val="13"/>
              </w:numPr>
              <w:rPr>
                <w:rFonts w:cstheme="minorHAnsi"/>
              </w:rPr>
            </w:pPr>
            <w:r w:rsidRPr="007432AB">
              <w:rPr>
                <w:rFonts w:cstheme="minorHAnsi"/>
              </w:rPr>
              <w:t>Church Walk – ownership and ongoing maintenance responsibilities. Note that LMPC has cleared the path, but does not own the path. Need to clarify and add signage if this is a RoW.</w:t>
            </w:r>
          </w:p>
          <w:p w14:paraId="6E5C8614" w14:textId="0C5EFD8F" w:rsidR="00154C64" w:rsidRPr="00C07E5E" w:rsidRDefault="00154C64">
            <w:pPr>
              <w:rPr>
                <w:rFonts w:cstheme="minorHAnsi"/>
              </w:rPr>
            </w:pPr>
          </w:p>
        </w:tc>
      </w:tr>
      <w:tr w:rsidR="00154C64" w:rsidRPr="00C07E5E" w14:paraId="2E984F88" w14:textId="77777777" w:rsidTr="00C833B5">
        <w:tc>
          <w:tcPr>
            <w:tcW w:w="1555" w:type="dxa"/>
          </w:tcPr>
          <w:p w14:paraId="3F513BBC" w14:textId="5B89AA26" w:rsidR="00154C64" w:rsidRDefault="00154C64">
            <w:pPr>
              <w:rPr>
                <w:rFonts w:cstheme="minorHAnsi"/>
              </w:rPr>
            </w:pPr>
            <w:r>
              <w:rPr>
                <w:rFonts w:cstheme="minorHAnsi"/>
              </w:rPr>
              <w:t>School Crossing and Parking Improvements through Sustrans</w:t>
            </w:r>
          </w:p>
        </w:tc>
        <w:tc>
          <w:tcPr>
            <w:tcW w:w="3404" w:type="dxa"/>
          </w:tcPr>
          <w:p w14:paraId="2A6D7C8E" w14:textId="60400611" w:rsidR="00154C64" w:rsidRPr="00154C64" w:rsidRDefault="00154C64">
            <w:pPr>
              <w:rPr>
                <w:rFonts w:cstheme="minorHAnsi"/>
              </w:rPr>
            </w:pPr>
            <w:r>
              <w:rPr>
                <w:rFonts w:cstheme="minorHAnsi"/>
              </w:rPr>
              <w:t xml:space="preserve">A Lytchett Matravers Primary School parent petition has triggered a DCC/DC response through Sustrans to review options and recommend safety improvements. </w:t>
            </w:r>
          </w:p>
        </w:tc>
        <w:tc>
          <w:tcPr>
            <w:tcW w:w="4057" w:type="dxa"/>
          </w:tcPr>
          <w:p w14:paraId="45502495" w14:textId="0457E5DF" w:rsidR="00154C64" w:rsidRDefault="00154C64">
            <w:pPr>
              <w:rPr>
                <w:rFonts w:cstheme="minorHAnsi"/>
              </w:rPr>
            </w:pPr>
            <w:r>
              <w:rPr>
                <w:rFonts w:cstheme="minorHAnsi"/>
              </w:rPr>
              <w:t>Following information gathering sessions and a review of possible options b</w:t>
            </w:r>
            <w:r w:rsidR="007432AB">
              <w:rPr>
                <w:rFonts w:cstheme="minorHAnsi"/>
              </w:rPr>
              <w:t>y</w:t>
            </w:r>
            <w:r>
              <w:rPr>
                <w:rFonts w:cstheme="minorHAnsi"/>
              </w:rPr>
              <w:t xml:space="preserve"> Sustrans</w:t>
            </w:r>
            <w:r w:rsidR="007432AB">
              <w:rPr>
                <w:rFonts w:cstheme="minorHAnsi"/>
              </w:rPr>
              <w:t>, t</w:t>
            </w:r>
            <w:r>
              <w:rPr>
                <w:rFonts w:cstheme="minorHAnsi"/>
              </w:rPr>
              <w:t>he proposed solution will be installed and tested from March 28, 2019 at the primary school</w:t>
            </w:r>
            <w:r w:rsidR="007432AB">
              <w:rPr>
                <w:rFonts w:cstheme="minorHAnsi"/>
              </w:rPr>
              <w:t>. This will involve both crossing safety and addressing drop-off and parking problems.</w:t>
            </w:r>
          </w:p>
        </w:tc>
      </w:tr>
    </w:tbl>
    <w:p w14:paraId="2ED253F5" w14:textId="2FB52ACE" w:rsidR="00D20F3A" w:rsidRDefault="00D20F3A">
      <w:pPr>
        <w:rPr>
          <w:sz w:val="24"/>
          <w:szCs w:val="24"/>
        </w:rPr>
      </w:pPr>
      <w:r>
        <w:rPr>
          <w:sz w:val="24"/>
          <w:szCs w:val="24"/>
        </w:rPr>
        <w:t xml:space="preserve"> </w:t>
      </w:r>
    </w:p>
    <w:sectPr w:rsidR="00D20F3A" w:rsidSect="00E52BB2">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F2DF" w14:textId="77777777" w:rsidR="00282453" w:rsidRDefault="00282453" w:rsidP="003878B7">
      <w:pPr>
        <w:spacing w:after="0" w:line="240" w:lineRule="auto"/>
      </w:pPr>
      <w:r>
        <w:separator/>
      </w:r>
    </w:p>
  </w:endnote>
  <w:endnote w:type="continuationSeparator" w:id="0">
    <w:p w14:paraId="17C46FE9" w14:textId="77777777" w:rsidR="00282453" w:rsidRDefault="00282453" w:rsidP="0038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741BF" w14:textId="5BC68943" w:rsidR="003878B7" w:rsidRPr="007248E1" w:rsidRDefault="00E52BB2" w:rsidP="007248E1">
    <w:pPr>
      <w:rPr>
        <w:rFonts w:cstheme="minorHAnsi"/>
        <w:b/>
        <w:color w:val="1F3864" w:themeColor="accent1" w:themeShade="80"/>
        <w:sz w:val="20"/>
        <w:szCs w:val="20"/>
      </w:rPr>
    </w:pPr>
    <w:r>
      <w:rPr>
        <w:rFonts w:cstheme="minorHAnsi"/>
        <w:b/>
        <w:iCs/>
        <w:color w:val="1F3864" w:themeColor="accent1" w:themeShade="80"/>
        <w:sz w:val="20"/>
        <w:szCs w:val="20"/>
      </w:rPr>
      <w:t>_</w:t>
    </w:r>
    <w:r w:rsidR="00E67DAC">
      <w:rPr>
        <w:rFonts w:cstheme="minorHAnsi"/>
        <w:b/>
        <w:iCs/>
        <w:color w:val="1F3864" w:themeColor="accent1" w:themeShade="80"/>
        <w:sz w:val="20"/>
        <w:szCs w:val="20"/>
      </w:rPr>
      <w:t>__________________________________________</w:t>
    </w:r>
    <w:r w:rsidR="007248E1" w:rsidRPr="007248E1">
      <w:rPr>
        <w:rFonts w:cstheme="minorHAnsi"/>
        <w:b/>
        <w:iCs/>
        <w:color w:val="1F3864" w:themeColor="accent1" w:themeShade="80"/>
        <w:sz w:val="20"/>
        <w:szCs w:val="20"/>
      </w:rPr>
      <w:t>______________________________________________</w:t>
    </w:r>
    <w:r w:rsidR="007248E1">
      <w:rPr>
        <w:rFonts w:cstheme="minorHAnsi"/>
        <w:b/>
        <w:iCs/>
        <w:color w:val="1F3864" w:themeColor="accent1" w:themeShade="80"/>
        <w:sz w:val="20"/>
        <w:szCs w:val="20"/>
      </w:rPr>
      <w:t>_</w:t>
    </w:r>
    <w:hyperlink r:id="rId1" w:history="1">
      <w:r w:rsidR="007248E1" w:rsidRPr="007248E1">
        <w:rPr>
          <w:rStyle w:val="Hyperlink"/>
          <w:rFonts w:cstheme="minorHAnsi"/>
          <w:b/>
          <w:iCs/>
          <w:color w:val="1F3864" w:themeColor="accent1" w:themeShade="80"/>
          <w:sz w:val="20"/>
          <w:szCs w:val="20"/>
        </w:rPr>
        <w:t>www.lytchettmatraverspc.org</w:t>
      </w:r>
    </w:hyperlink>
    <w:r w:rsidR="007248E1" w:rsidRPr="007248E1">
      <w:rPr>
        <w:rFonts w:cstheme="minorHAnsi"/>
        <w:b/>
        <w:iCs/>
        <w:color w:val="1F3864" w:themeColor="accent1" w:themeShade="80"/>
        <w:sz w:val="20"/>
        <w:szCs w:val="20"/>
        <w:u w:val="single"/>
      </w:rPr>
      <w:t xml:space="preserve"> </w:t>
    </w:r>
    <w:r w:rsidR="007248E1" w:rsidRPr="007248E1">
      <w:rPr>
        <w:rFonts w:cstheme="minorHAnsi"/>
        <w:b/>
        <w:color w:val="1F3864" w:themeColor="accent1" w:themeShade="80"/>
        <w:sz w:val="20"/>
        <w:szCs w:val="20"/>
      </w:rPr>
      <w:ptab w:relativeTo="margin" w:alignment="right" w:leader="none"/>
    </w:r>
    <w:r w:rsidR="007248E1" w:rsidRPr="007248E1">
      <w:rPr>
        <w:rFonts w:cstheme="minorHAnsi"/>
        <w:b/>
        <w:color w:val="1F3864" w:themeColor="accent1" w:themeShade="80"/>
        <w:sz w:val="20"/>
        <w:szCs w:val="20"/>
      </w:rPr>
      <w:t xml:space="preserve">Page: </w:t>
    </w:r>
    <w:r w:rsidR="007248E1" w:rsidRPr="007248E1">
      <w:rPr>
        <w:rFonts w:cstheme="minorHAnsi"/>
        <w:b/>
        <w:color w:val="1F3864" w:themeColor="accent1" w:themeShade="80"/>
        <w:sz w:val="20"/>
        <w:szCs w:val="20"/>
      </w:rPr>
      <w:fldChar w:fldCharType="begin"/>
    </w:r>
    <w:r w:rsidR="007248E1" w:rsidRPr="007248E1">
      <w:rPr>
        <w:rFonts w:cstheme="minorHAnsi"/>
        <w:b/>
        <w:color w:val="1F3864" w:themeColor="accent1" w:themeShade="80"/>
        <w:sz w:val="20"/>
        <w:szCs w:val="20"/>
      </w:rPr>
      <w:instrText xml:space="preserve"> PAGE   \* MERGEFORMAT </w:instrText>
    </w:r>
    <w:r w:rsidR="007248E1" w:rsidRPr="007248E1">
      <w:rPr>
        <w:rFonts w:cstheme="minorHAnsi"/>
        <w:b/>
        <w:color w:val="1F3864" w:themeColor="accent1" w:themeShade="80"/>
        <w:sz w:val="20"/>
        <w:szCs w:val="20"/>
      </w:rPr>
      <w:fldChar w:fldCharType="separate"/>
    </w:r>
    <w:r w:rsidR="003F4A98">
      <w:rPr>
        <w:rFonts w:cstheme="minorHAnsi"/>
        <w:b/>
        <w:noProof/>
        <w:color w:val="1F3864" w:themeColor="accent1" w:themeShade="80"/>
        <w:sz w:val="20"/>
        <w:szCs w:val="20"/>
      </w:rPr>
      <w:t>2</w:t>
    </w:r>
    <w:r w:rsidR="007248E1" w:rsidRPr="007248E1">
      <w:rPr>
        <w:rFonts w:cstheme="minorHAnsi"/>
        <w:b/>
        <w:noProof/>
        <w:color w:val="1F3864" w:themeColor="accent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CFC69" w14:textId="77777777" w:rsidR="00282453" w:rsidRDefault="00282453" w:rsidP="003878B7">
      <w:pPr>
        <w:spacing w:after="0" w:line="240" w:lineRule="auto"/>
      </w:pPr>
      <w:r>
        <w:separator/>
      </w:r>
    </w:p>
  </w:footnote>
  <w:footnote w:type="continuationSeparator" w:id="0">
    <w:p w14:paraId="62281E1D" w14:textId="77777777" w:rsidR="00282453" w:rsidRDefault="00282453" w:rsidP="00387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F3046" w14:textId="77777777" w:rsidR="003878B7" w:rsidRDefault="003878B7">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8"/>
      <w:gridCol w:w="6988"/>
    </w:tblGrid>
    <w:tr w:rsidR="003878B7" w14:paraId="1E9C98D1" w14:textId="77777777" w:rsidTr="00D20F3A">
      <w:trPr>
        <w:jc w:val="center"/>
      </w:trPr>
      <w:tc>
        <w:tcPr>
          <w:tcW w:w="1555" w:type="dxa"/>
          <w:vAlign w:val="center"/>
        </w:tcPr>
        <w:p w14:paraId="095B984B" w14:textId="3B99E0D3" w:rsidR="003878B7" w:rsidRPr="00984893" w:rsidRDefault="003878B7" w:rsidP="007248E1">
          <w:pPr>
            <w:pStyle w:val="Header"/>
            <w:jc w:val="center"/>
            <w:rPr>
              <w:color w:val="7030A0"/>
            </w:rPr>
          </w:pPr>
          <w:r w:rsidRPr="00984893">
            <w:rPr>
              <w:noProof/>
              <w:color w:val="7030A0"/>
              <w:lang w:eastAsia="en-GB"/>
            </w:rPr>
            <w:drawing>
              <wp:inline distT="0" distB="0" distL="0" distR="0" wp14:anchorId="685473A4" wp14:editId="5084CA99">
                <wp:extent cx="1157288" cy="1099181"/>
                <wp:effectExtent l="0" t="0" r="0" b="6350"/>
                <wp:docPr id="1" name="Picture 5" descr="LMPC">
                  <a:hlinkClick xmlns:a="http://schemas.openxmlformats.org/drawingml/2006/main" r:id="rId1" tooltip="&quot;LMPC&quot; "/>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B703F4-6B6F-1B4C-80F2-3FC4143969B4}"/>
                    </a:ext>
                  </a:extLst>
                </wp:docPr>
                <wp:cNvGraphicFramePr/>
                <a:graphic xmlns:a="http://schemas.openxmlformats.org/drawingml/2006/main">
                  <a:graphicData uri="http://schemas.openxmlformats.org/drawingml/2006/picture">
                    <pic:pic xmlns:pic="http://schemas.openxmlformats.org/drawingml/2006/picture">
                      <pic:nvPicPr>
                        <pic:cNvPr id="6" name="Picture 5" descr="LMPC">
                          <a:hlinkClick r:id="rId1" tooltip="&quot;LMPC&quot; "/>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B703F4-6B6F-1B4C-80F2-3FC4143969B4}"/>
                            </a:ext>
                          </a:extLst>
                        </pic:cNvPr>
                        <pic:cNvPicPr/>
                      </pic:nvPicPr>
                      <pic:blipFill rotWithShape="1">
                        <a:blip r:embed="rId2">
                          <a:duotone>
                            <a:schemeClr val="accent4">
                              <a:shade val="45000"/>
                              <a:satMod val="135000"/>
                            </a:schemeClr>
                            <a:prstClr val="white"/>
                          </a:duotone>
                          <a:extLst>
                            <a:ext uri="{28A0092B-C50C-407E-A947-70E740481C1C}">
                              <a14:useLocalDpi xmlns:a14="http://schemas.microsoft.com/office/drawing/2010/main" val="0"/>
                            </a:ext>
                          </a:extLst>
                        </a:blip>
                        <a:srcRect r="71865"/>
                        <a:stretch/>
                      </pic:blipFill>
                      <pic:spPr bwMode="auto">
                        <a:xfrm>
                          <a:off x="0" y="0"/>
                          <a:ext cx="1194652" cy="1134669"/>
                        </a:xfrm>
                        <a:prstGeom prst="rect">
                          <a:avLst/>
                        </a:prstGeom>
                        <a:noFill/>
                        <a:ln>
                          <a:noFill/>
                        </a:ln>
                      </pic:spPr>
                    </pic:pic>
                  </a:graphicData>
                </a:graphic>
              </wp:inline>
            </w:drawing>
          </w:r>
        </w:p>
      </w:tc>
      <w:tc>
        <w:tcPr>
          <w:tcW w:w="7461" w:type="dxa"/>
          <w:vAlign w:val="center"/>
        </w:tcPr>
        <w:p w14:paraId="387C89EF" w14:textId="2B1701AC" w:rsidR="003878B7" w:rsidRPr="00284352" w:rsidRDefault="003878B7" w:rsidP="007248E1">
          <w:pPr>
            <w:pStyle w:val="Header"/>
            <w:jc w:val="center"/>
            <w:rPr>
              <w:b/>
              <w:color w:val="1F3864" w:themeColor="accent1" w:themeShade="80"/>
              <w:sz w:val="40"/>
              <w:szCs w:val="40"/>
            </w:rPr>
          </w:pPr>
          <w:r w:rsidRPr="00284352">
            <w:rPr>
              <w:b/>
              <w:color w:val="1F3864" w:themeColor="accent1" w:themeShade="80"/>
              <w:sz w:val="40"/>
              <w:szCs w:val="40"/>
            </w:rPr>
            <w:t>Lytchett Matravers Parish Council</w:t>
          </w:r>
        </w:p>
        <w:p w14:paraId="2CA7DDDB" w14:textId="77777777" w:rsidR="00984893" w:rsidRPr="007248E1" w:rsidRDefault="00984893" w:rsidP="007248E1">
          <w:pPr>
            <w:pStyle w:val="Header"/>
            <w:jc w:val="center"/>
            <w:rPr>
              <w:b/>
              <w:color w:val="1F3864" w:themeColor="accent1" w:themeShade="80"/>
            </w:rPr>
          </w:pPr>
        </w:p>
        <w:p w14:paraId="43A31D57" w14:textId="115D41A0" w:rsidR="003878B7" w:rsidRDefault="003878B7" w:rsidP="007248E1">
          <w:pPr>
            <w:pStyle w:val="Header"/>
            <w:jc w:val="center"/>
            <w:rPr>
              <w:rFonts w:cs="Calibri"/>
              <w:b/>
              <w:color w:val="1F3864" w:themeColor="accent1" w:themeShade="80"/>
              <w:sz w:val="20"/>
              <w:szCs w:val="20"/>
            </w:rPr>
          </w:pPr>
          <w:r w:rsidRPr="007248E1">
            <w:rPr>
              <w:rFonts w:cs="Calibri"/>
              <w:b/>
              <w:color w:val="1F3864" w:themeColor="accent1" w:themeShade="80"/>
              <w:sz w:val="20"/>
              <w:szCs w:val="20"/>
            </w:rPr>
            <w:t>Council Office, Vineyard Close, Lytchett Matravers BH16 6DD</w:t>
          </w:r>
        </w:p>
        <w:p w14:paraId="6007999A" w14:textId="41AB5C22" w:rsidR="007248E1" w:rsidRPr="00984893" w:rsidRDefault="007248E1" w:rsidP="007248E1">
          <w:pPr>
            <w:pStyle w:val="Header"/>
            <w:jc w:val="center"/>
            <w:rPr>
              <w:color w:val="7030A0"/>
            </w:rPr>
          </w:pPr>
          <w:r w:rsidRPr="007248E1">
            <w:rPr>
              <w:rFonts w:cstheme="minorHAnsi"/>
              <w:b/>
              <w:iCs/>
              <w:color w:val="1F3864" w:themeColor="accent1" w:themeShade="80"/>
              <w:sz w:val="20"/>
              <w:szCs w:val="20"/>
            </w:rPr>
            <w:t>Parish Clerk: </w:t>
          </w:r>
          <w:r w:rsidRPr="007248E1">
            <w:rPr>
              <w:rFonts w:cs="Calibri"/>
              <w:b/>
              <w:color w:val="1F3864" w:themeColor="accent1" w:themeShade="80"/>
              <w:sz w:val="20"/>
              <w:szCs w:val="20"/>
            </w:rPr>
            <w:t>Tel: 01202-624530;  email:</w:t>
          </w:r>
          <w:r>
            <w:rPr>
              <w:rFonts w:cs="Calibri"/>
              <w:b/>
              <w:color w:val="1F3864" w:themeColor="accent1" w:themeShade="80"/>
              <w:sz w:val="20"/>
              <w:szCs w:val="20"/>
            </w:rPr>
            <w:t xml:space="preserve"> </w:t>
          </w:r>
          <w:r w:rsidRPr="007248E1">
            <w:rPr>
              <w:rFonts w:cstheme="minorHAnsi"/>
              <w:b/>
              <w:iCs/>
              <w:color w:val="1F3864" w:themeColor="accent1" w:themeShade="80"/>
              <w:sz w:val="20"/>
              <w:szCs w:val="20"/>
            </w:rPr>
            <w:t>lytchettmatravers@dorset-aptc.gov.uk</w:t>
          </w:r>
        </w:p>
      </w:tc>
    </w:tr>
  </w:tbl>
  <w:p w14:paraId="789F44AB" w14:textId="0E761B38" w:rsidR="003878B7" w:rsidRPr="00984893" w:rsidRDefault="00984893">
    <w:pPr>
      <w:pStyle w:val="Header"/>
      <w:rPr>
        <w:color w:val="2F5496" w:themeColor="accent1" w:themeShade="BF"/>
      </w:rPr>
    </w:pPr>
    <w:r w:rsidRPr="00984893">
      <w:rPr>
        <w:color w:val="2F5496" w:themeColor="accent1" w:themeShade="BF"/>
      </w:rPr>
      <w:t>_________________________________________________________________________________</w:t>
    </w:r>
    <w:r w:rsidR="00D20F3A">
      <w:rPr>
        <w:color w:val="2F5496" w:themeColor="accent1" w:themeShade="BF"/>
      </w:rPr>
      <w:t>_</w:t>
    </w:r>
  </w:p>
  <w:p w14:paraId="111A3D8C" w14:textId="77777777" w:rsidR="003878B7" w:rsidRDefault="00387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7971"/>
    <w:multiLevelType w:val="hybridMultilevel"/>
    <w:tmpl w:val="821621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9D0F13"/>
    <w:multiLevelType w:val="hybridMultilevel"/>
    <w:tmpl w:val="EBEA2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61753"/>
    <w:multiLevelType w:val="hybridMultilevel"/>
    <w:tmpl w:val="068ED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1C3208"/>
    <w:multiLevelType w:val="hybridMultilevel"/>
    <w:tmpl w:val="547803E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197959"/>
    <w:multiLevelType w:val="hybridMultilevel"/>
    <w:tmpl w:val="2A322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2668DD"/>
    <w:multiLevelType w:val="hybridMultilevel"/>
    <w:tmpl w:val="5F6C3E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A711F34"/>
    <w:multiLevelType w:val="hybridMultilevel"/>
    <w:tmpl w:val="8D3A7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3E7C28"/>
    <w:multiLevelType w:val="hybridMultilevel"/>
    <w:tmpl w:val="C97E7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2874DA"/>
    <w:multiLevelType w:val="hybridMultilevel"/>
    <w:tmpl w:val="642EB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B79722D"/>
    <w:multiLevelType w:val="hybridMultilevel"/>
    <w:tmpl w:val="FB547E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9E1011"/>
    <w:multiLevelType w:val="hybridMultilevel"/>
    <w:tmpl w:val="8D2E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F116B"/>
    <w:multiLevelType w:val="hybridMultilevel"/>
    <w:tmpl w:val="E716F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2"/>
  </w:num>
  <w:num w:numId="4">
    <w:abstractNumId w:val="1"/>
  </w:num>
  <w:num w:numId="5">
    <w:abstractNumId w:val="9"/>
  </w:num>
  <w:num w:numId="6">
    <w:abstractNumId w:val="5"/>
  </w:num>
  <w:num w:numId="7">
    <w:abstractNumId w:val="3"/>
  </w:num>
  <w:num w:numId="8">
    <w:abstractNumId w:val="0"/>
  </w:num>
  <w:num w:numId="9">
    <w:abstractNumId w:val="6"/>
  </w:num>
  <w:num w:numId="10">
    <w:abstractNumId w:val="7"/>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B7"/>
    <w:rsid w:val="00015E25"/>
    <w:rsid w:val="000525E7"/>
    <w:rsid w:val="0005555A"/>
    <w:rsid w:val="00092596"/>
    <w:rsid w:val="00154C64"/>
    <w:rsid w:val="00177B14"/>
    <w:rsid w:val="00282453"/>
    <w:rsid w:val="00284352"/>
    <w:rsid w:val="003878B7"/>
    <w:rsid w:val="003F4A98"/>
    <w:rsid w:val="004B23C6"/>
    <w:rsid w:val="005257B8"/>
    <w:rsid w:val="005663F7"/>
    <w:rsid w:val="005B0114"/>
    <w:rsid w:val="005D06BD"/>
    <w:rsid w:val="00663A31"/>
    <w:rsid w:val="00691AFC"/>
    <w:rsid w:val="007248E1"/>
    <w:rsid w:val="007432AB"/>
    <w:rsid w:val="00785DA9"/>
    <w:rsid w:val="00984893"/>
    <w:rsid w:val="009F7D25"/>
    <w:rsid w:val="00AC0DD5"/>
    <w:rsid w:val="00AF7C47"/>
    <w:rsid w:val="00B72E23"/>
    <w:rsid w:val="00C07E5E"/>
    <w:rsid w:val="00C50BCA"/>
    <w:rsid w:val="00C7189C"/>
    <w:rsid w:val="00C73CFA"/>
    <w:rsid w:val="00C833B5"/>
    <w:rsid w:val="00CB2784"/>
    <w:rsid w:val="00D20F3A"/>
    <w:rsid w:val="00E52BB2"/>
    <w:rsid w:val="00E67DAC"/>
    <w:rsid w:val="00E76315"/>
    <w:rsid w:val="00EB0F33"/>
    <w:rsid w:val="00F21623"/>
    <w:rsid w:val="00F45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57F1"/>
  <w15:chartTrackingRefBased/>
  <w15:docId w15:val="{771F58F6-526B-4B68-9A49-16924F95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8B7"/>
  </w:style>
  <w:style w:type="paragraph" w:styleId="Footer">
    <w:name w:val="footer"/>
    <w:basedOn w:val="Normal"/>
    <w:link w:val="FooterChar"/>
    <w:uiPriority w:val="99"/>
    <w:unhideWhenUsed/>
    <w:rsid w:val="00387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8B7"/>
  </w:style>
  <w:style w:type="table" w:styleId="TableGrid">
    <w:name w:val="Table Grid"/>
    <w:basedOn w:val="TableNormal"/>
    <w:uiPriority w:val="39"/>
    <w:rsid w:val="0038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893"/>
    <w:rPr>
      <w:color w:val="0563C1" w:themeColor="hyperlink"/>
      <w:u w:val="single"/>
    </w:rPr>
  </w:style>
  <w:style w:type="character" w:customStyle="1" w:styleId="UnresolvedMention">
    <w:name w:val="Unresolved Mention"/>
    <w:basedOn w:val="DefaultParagraphFont"/>
    <w:uiPriority w:val="99"/>
    <w:semiHidden/>
    <w:unhideWhenUsed/>
    <w:rsid w:val="00984893"/>
    <w:rPr>
      <w:color w:val="605E5C"/>
      <w:shd w:val="clear" w:color="auto" w:fill="E1DFDD"/>
    </w:rPr>
  </w:style>
  <w:style w:type="paragraph" w:styleId="ListParagraph">
    <w:name w:val="List Paragraph"/>
    <w:basedOn w:val="Normal"/>
    <w:uiPriority w:val="34"/>
    <w:qFormat/>
    <w:rsid w:val="00015E25"/>
    <w:pPr>
      <w:ind w:left="720"/>
      <w:contextualSpacing/>
    </w:pPr>
  </w:style>
  <w:style w:type="paragraph" w:styleId="BalloonText">
    <w:name w:val="Balloon Text"/>
    <w:basedOn w:val="Normal"/>
    <w:link w:val="BalloonTextChar"/>
    <w:uiPriority w:val="99"/>
    <w:semiHidden/>
    <w:unhideWhenUsed/>
    <w:rsid w:val="00D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5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ytchettmatraversp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lytchettmatraver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Bush</dc:creator>
  <cp:keywords/>
  <dc:description/>
  <cp:lastModifiedBy>Tim Watton</cp:lastModifiedBy>
  <cp:revision>2</cp:revision>
  <dcterms:created xsi:type="dcterms:W3CDTF">2019-04-16T17:01:00Z</dcterms:created>
  <dcterms:modified xsi:type="dcterms:W3CDTF">2019-04-16T17:01:00Z</dcterms:modified>
</cp:coreProperties>
</file>