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6BFE" w14:textId="15B8200C" w:rsidR="0005555A" w:rsidRPr="00492797" w:rsidRDefault="00857C35">
      <w:pPr>
        <w:rPr>
          <w:b/>
          <w:bCs/>
          <w:sz w:val="32"/>
          <w:szCs w:val="32"/>
        </w:rPr>
      </w:pPr>
      <w:bookmarkStart w:id="0" w:name="_GoBack"/>
      <w:bookmarkEnd w:id="0"/>
      <w:r w:rsidRPr="00492797">
        <w:rPr>
          <w:b/>
          <w:bCs/>
          <w:sz w:val="32"/>
          <w:szCs w:val="32"/>
        </w:rPr>
        <w:t>Project Priority and Working Groups</w:t>
      </w:r>
      <w:r w:rsidRPr="00492797">
        <w:rPr>
          <w:b/>
          <w:bCs/>
          <w:sz w:val="32"/>
          <w:szCs w:val="32"/>
        </w:rPr>
        <w:tab/>
      </w:r>
      <w:r w:rsidRPr="00492797">
        <w:rPr>
          <w:b/>
          <w:bCs/>
          <w:sz w:val="32"/>
          <w:szCs w:val="32"/>
        </w:rPr>
        <w:tab/>
      </w:r>
      <w:r w:rsidR="00492797">
        <w:rPr>
          <w:b/>
          <w:bCs/>
          <w:sz w:val="32"/>
          <w:szCs w:val="32"/>
        </w:rPr>
        <w:tab/>
      </w:r>
      <w:r w:rsidR="00492797">
        <w:rPr>
          <w:b/>
          <w:bCs/>
          <w:sz w:val="32"/>
          <w:szCs w:val="32"/>
        </w:rPr>
        <w:tab/>
        <w:t xml:space="preserve">     Ju</w:t>
      </w:r>
      <w:r w:rsidRPr="00492797">
        <w:rPr>
          <w:b/>
          <w:bCs/>
          <w:sz w:val="32"/>
          <w:szCs w:val="32"/>
        </w:rPr>
        <w:t>ne</w:t>
      </w:r>
      <w:r w:rsidR="00092596" w:rsidRPr="00492797">
        <w:rPr>
          <w:b/>
          <w:bCs/>
          <w:sz w:val="32"/>
          <w:szCs w:val="32"/>
        </w:rPr>
        <w:t>, 2019</w:t>
      </w:r>
    </w:p>
    <w:p w14:paraId="75D7CB41" w14:textId="77777777" w:rsidR="00492797" w:rsidRDefault="00492797" w:rsidP="00015E25">
      <w:pPr>
        <w:rPr>
          <w:sz w:val="24"/>
          <w:szCs w:val="24"/>
        </w:rPr>
      </w:pPr>
    </w:p>
    <w:p w14:paraId="52B5A096" w14:textId="53B22F92" w:rsidR="00537D4A" w:rsidRDefault="00857C35" w:rsidP="00015E25">
      <w:pPr>
        <w:rPr>
          <w:sz w:val="24"/>
          <w:szCs w:val="24"/>
        </w:rPr>
      </w:pPr>
      <w:r>
        <w:rPr>
          <w:sz w:val="24"/>
          <w:szCs w:val="24"/>
        </w:rPr>
        <w:t>At the F&amp;GP of June 12, 2019 we reviewed the priority analysis based on the combined councillor response. The resulting ranking was as follows:</w:t>
      </w:r>
    </w:p>
    <w:p w14:paraId="654A22D6" w14:textId="77777777" w:rsidR="00857C35" w:rsidRDefault="00857C35" w:rsidP="00015E25">
      <w:pPr>
        <w:rPr>
          <w:sz w:val="24"/>
          <w:szCs w:val="24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7180"/>
        <w:gridCol w:w="1020"/>
      </w:tblGrid>
      <w:tr w:rsidR="00857C35" w:rsidRPr="00857C35" w14:paraId="2F6D15D0" w14:textId="77777777" w:rsidTr="00857C35">
        <w:trPr>
          <w:trHeight w:val="293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66F7BE9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Project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F15C41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Rank</w:t>
            </w:r>
          </w:p>
        </w:tc>
      </w:tr>
      <w:tr w:rsidR="00857C35" w:rsidRPr="00857C35" w14:paraId="5EA5AE8B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8B22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Village Centre Project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3E29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1</w:t>
            </w:r>
          </w:p>
        </w:tc>
      </w:tr>
      <w:tr w:rsidR="00857C35" w:rsidRPr="00857C35" w14:paraId="54ACEE4E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E9E2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Library Extension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3F57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2</w:t>
            </w:r>
          </w:p>
        </w:tc>
      </w:tr>
      <w:tr w:rsidR="00857C35" w:rsidRPr="00857C35" w14:paraId="3B22D7B3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104A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Construction of Astro Multi Use Car Park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9437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3</w:t>
            </w:r>
          </w:p>
        </w:tc>
      </w:tr>
      <w:tr w:rsidR="00857C35" w:rsidRPr="00857C35" w14:paraId="0A485B8E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C013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Village Hall Remodelling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6EC5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4</w:t>
            </w:r>
          </w:p>
        </w:tc>
      </w:tr>
      <w:tr w:rsidR="00857C35" w:rsidRPr="00857C35" w14:paraId="4DC04126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FDED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Cyclepath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2E6F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5</w:t>
            </w:r>
          </w:p>
        </w:tc>
      </w:tr>
      <w:tr w:rsidR="00857C35" w:rsidRPr="00857C35" w14:paraId="665BAEF9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2D10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Enhancements to Rec Ground Play &amp; Leisure Facilities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ABFC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6</w:t>
            </w:r>
          </w:p>
        </w:tc>
      </w:tr>
      <w:tr w:rsidR="00857C35" w:rsidRPr="00857C35" w14:paraId="1C622D3E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6AC9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Development of Area Around the Sports Pavilion and Scout Hut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1832D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7</w:t>
            </w:r>
          </w:p>
        </w:tc>
      </w:tr>
      <w:tr w:rsidR="00857C35" w:rsidRPr="00857C35" w14:paraId="67C58257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5978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Improvements to Football &amp; Cricket Pitches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4868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8</w:t>
            </w:r>
          </w:p>
        </w:tc>
      </w:tr>
      <w:tr w:rsidR="00857C35" w:rsidRPr="00857C35" w14:paraId="7EE1701E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252A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Village Gateways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82C5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9</w:t>
            </w:r>
          </w:p>
        </w:tc>
      </w:tr>
      <w:tr w:rsidR="00857C35" w:rsidRPr="00857C35" w14:paraId="47E8BAC7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23B7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Refurbishment/Repurposing of Astro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DDDA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10</w:t>
            </w:r>
          </w:p>
        </w:tc>
      </w:tr>
      <w:tr w:rsidR="00857C35" w:rsidRPr="00857C35" w14:paraId="0C7EC5AB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422E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Relocation of Football Pitches to Field Behind the School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A90A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11</w:t>
            </w:r>
          </w:p>
        </w:tc>
      </w:tr>
      <w:tr w:rsidR="00857C35" w:rsidRPr="00857C35" w14:paraId="7FCE8F80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ED36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Improve/Complete Circular Pathway Network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2463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12</w:t>
            </w:r>
          </w:p>
        </w:tc>
      </w:tr>
      <w:tr w:rsidR="00857C35" w:rsidRPr="00857C35" w14:paraId="6AE75117" w14:textId="77777777" w:rsidTr="00857C35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21C7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Build Commercial/Residential Units at West End of Rec Ground Car Park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A7EF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13</w:t>
            </w:r>
          </w:p>
        </w:tc>
      </w:tr>
      <w:tr w:rsidR="00857C35" w:rsidRPr="00857C35" w14:paraId="71907B6B" w14:textId="77777777" w:rsidTr="00857C35">
        <w:trPr>
          <w:trHeight w:val="293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D452" w14:textId="77777777" w:rsidR="00857C35" w:rsidRPr="00857C35" w:rsidRDefault="00857C35" w:rsidP="00857C3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Construction of New Sports Pavilion on Field Behind the School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1619" w14:textId="77777777" w:rsidR="00857C35" w:rsidRPr="00857C35" w:rsidRDefault="00857C35" w:rsidP="00857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7C35">
              <w:rPr>
                <w:rFonts w:ascii="Calibri" w:eastAsia="Times New Roman" w:hAnsi="Calibri" w:cs="Calibri"/>
                <w:color w:val="000000"/>
                <w:lang w:val="en-US" w:eastAsia="en-GB"/>
              </w:rPr>
              <w:t>14</w:t>
            </w:r>
          </w:p>
        </w:tc>
      </w:tr>
    </w:tbl>
    <w:p w14:paraId="521291F5" w14:textId="77777777" w:rsidR="00857C35" w:rsidRDefault="00857C35" w:rsidP="00015E25">
      <w:pPr>
        <w:rPr>
          <w:sz w:val="24"/>
          <w:szCs w:val="24"/>
        </w:rPr>
      </w:pPr>
    </w:p>
    <w:p w14:paraId="42156F5B" w14:textId="088C5DBD" w:rsidR="00DC6F9A" w:rsidRPr="00492797" w:rsidRDefault="00DC6F9A" w:rsidP="00015E25">
      <w:pPr>
        <w:rPr>
          <w:b/>
          <w:bCs/>
          <w:sz w:val="28"/>
          <w:szCs w:val="28"/>
        </w:rPr>
      </w:pPr>
      <w:r w:rsidRPr="00492797">
        <w:rPr>
          <w:b/>
          <w:bCs/>
          <w:sz w:val="28"/>
          <w:szCs w:val="28"/>
        </w:rPr>
        <w:t>Proposal WG Structure:</w:t>
      </w:r>
    </w:p>
    <w:p w14:paraId="0DF72166" w14:textId="026B2B69" w:rsidR="00124FDF" w:rsidRDefault="00DC6F9A" w:rsidP="00124FDF">
      <w:pPr>
        <w:pStyle w:val="Heading1"/>
      </w:pPr>
      <w:r w:rsidRPr="00DC6F9A">
        <w:t>Village Centre</w:t>
      </w:r>
    </w:p>
    <w:p w14:paraId="1679D51F" w14:textId="77777777" w:rsidR="00124FDF" w:rsidRDefault="00124FDF" w:rsidP="00015E25"/>
    <w:p w14:paraId="47FC8CE5" w14:textId="3C7959E1" w:rsidR="00DC6F9A" w:rsidRPr="00DC6F9A" w:rsidRDefault="00DC6F9A" w:rsidP="00015E25">
      <w:r w:rsidRPr="00DC6F9A">
        <w:t xml:space="preserve">The VC project was by some distance the clear </w:t>
      </w:r>
      <w:r w:rsidR="00124FDF">
        <w:t xml:space="preserve">primary </w:t>
      </w:r>
      <w:r w:rsidRPr="00DC6F9A">
        <w:t>priority</w:t>
      </w:r>
      <w:r w:rsidR="00124FDF">
        <w:t xml:space="preserve">; this to </w:t>
      </w:r>
      <w:r w:rsidR="00124FDF" w:rsidRPr="00DC6F9A">
        <w:t>includ</w:t>
      </w:r>
      <w:r w:rsidR="00124FDF">
        <w:t>e</w:t>
      </w:r>
      <w:r w:rsidR="00124FDF" w:rsidRPr="00DC6F9A">
        <w:t xml:space="preserve"> nos. 6 and 7.</w:t>
      </w:r>
    </w:p>
    <w:p w14:paraId="0B4A149B" w14:textId="77777777" w:rsidR="00DC6F9A" w:rsidRPr="00DC6F9A" w:rsidRDefault="00DC6F9A" w:rsidP="00015E25">
      <w:r w:rsidRPr="00DC6F9A">
        <w:t>Scope:</w:t>
      </w:r>
    </w:p>
    <w:p w14:paraId="75FA2A20" w14:textId="3D48C1C3" w:rsidR="00DC6F9A" w:rsidRDefault="00DC6F9A" w:rsidP="00857C35">
      <w:r>
        <w:t>To create paths</w:t>
      </w:r>
      <w:r w:rsidR="00124FDF">
        <w:t xml:space="preserve">, throughways </w:t>
      </w:r>
      <w:r>
        <w:t xml:space="preserve">and amenities through the village centre that enhance the route and provide a link to </w:t>
      </w:r>
      <w:r w:rsidR="00124FDF">
        <w:t xml:space="preserve">and between </w:t>
      </w:r>
      <w:r>
        <w:t>the major village facilities. The major areas will be:</w:t>
      </w:r>
    </w:p>
    <w:p w14:paraId="253A16D7" w14:textId="3A7161A8" w:rsidR="00DC6F9A" w:rsidRPr="00DC6F9A" w:rsidRDefault="00DC6F9A" w:rsidP="00DC6F9A">
      <w:pPr>
        <w:pStyle w:val="ListParagraph"/>
        <w:numPr>
          <w:ilvl w:val="0"/>
          <w:numId w:val="13"/>
        </w:numPr>
        <w:spacing w:after="0" w:line="240" w:lineRule="auto"/>
      </w:pPr>
      <w:r w:rsidRPr="00DC6F9A">
        <w:t>the revisions to the ‘island’ in front of the shops and the space/steps from there to the library</w:t>
      </w:r>
    </w:p>
    <w:p w14:paraId="24B9F96B" w14:textId="77777777" w:rsidR="00DC6F9A" w:rsidRPr="00DC6F9A" w:rsidRDefault="00DC6F9A" w:rsidP="00DC6F9A">
      <w:pPr>
        <w:pStyle w:val="ListParagraph"/>
        <w:numPr>
          <w:ilvl w:val="0"/>
          <w:numId w:val="13"/>
        </w:numPr>
        <w:spacing w:after="0" w:line="240" w:lineRule="auto"/>
      </w:pPr>
      <w:r w:rsidRPr="00DC6F9A">
        <w:t>the High Street crossing and linking pathways from Purbeck Road to the High Street and across the Rec</w:t>
      </w:r>
    </w:p>
    <w:p w14:paraId="297D3916" w14:textId="77777777" w:rsidR="00124FDF" w:rsidRDefault="00DC6F9A" w:rsidP="00DC6F9A">
      <w:pPr>
        <w:pStyle w:val="ListParagraph"/>
        <w:numPr>
          <w:ilvl w:val="0"/>
          <w:numId w:val="13"/>
        </w:numPr>
        <w:spacing w:after="0" w:line="240" w:lineRule="auto"/>
      </w:pPr>
      <w:r w:rsidRPr="00DC6F9A">
        <w:t xml:space="preserve">the </w:t>
      </w:r>
      <w:r>
        <w:t xml:space="preserve">expansion of parking on the Rec </w:t>
      </w:r>
      <w:r w:rsidR="00124FDF">
        <w:t>in conjunction with the long term plan for the Scout Hut and Sports Club (note this is plan only at this stage)</w:t>
      </w:r>
    </w:p>
    <w:p w14:paraId="0DA23FA9" w14:textId="5BB74F08" w:rsidR="00DC6F9A" w:rsidRDefault="00124FDF" w:rsidP="00DC6F9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expansion of the facilities on the Rec including a potential </w:t>
      </w:r>
      <w:r w:rsidR="00DC6F9A" w:rsidRPr="00DC6F9A">
        <w:t>ballcourt</w:t>
      </w:r>
    </w:p>
    <w:p w14:paraId="225FDADF" w14:textId="2E252E03" w:rsidR="00124FDF" w:rsidRPr="00DC6F9A" w:rsidRDefault="00124FDF" w:rsidP="00DC6F9A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>The opening up and path from the Rec down to Eldons Drove</w:t>
      </w:r>
    </w:p>
    <w:p w14:paraId="1D8C01DF" w14:textId="032BF70B" w:rsidR="00DC6F9A" w:rsidRPr="00DC6F9A" w:rsidRDefault="00DC6F9A" w:rsidP="00E65275">
      <w:pPr>
        <w:pStyle w:val="ListParagraph"/>
        <w:numPr>
          <w:ilvl w:val="0"/>
          <w:numId w:val="13"/>
        </w:numPr>
        <w:spacing w:after="0" w:line="240" w:lineRule="auto"/>
      </w:pPr>
      <w:r w:rsidRPr="00DC6F9A">
        <w:t>the recommended safety measures for Eldons Drove</w:t>
      </w:r>
      <w:r w:rsidR="00124FDF">
        <w:t xml:space="preserve"> to link the Rec to the rear corner of the school playing field.</w:t>
      </w:r>
    </w:p>
    <w:p w14:paraId="0D10B708" w14:textId="287F854A" w:rsidR="00DC6F9A" w:rsidRDefault="00124FDF" w:rsidP="00124FDF">
      <w:pPr>
        <w:pStyle w:val="Heading1"/>
      </w:pPr>
      <w:r>
        <w:t>Library</w:t>
      </w:r>
    </w:p>
    <w:p w14:paraId="06D248FB" w14:textId="77777777" w:rsidR="009B55A1" w:rsidRDefault="009B55A1" w:rsidP="00857C35">
      <w:pPr>
        <w:rPr>
          <w:rFonts w:ascii="Calibri" w:hAnsi="Calibri" w:cs="Calibri"/>
        </w:rPr>
      </w:pPr>
    </w:p>
    <w:p w14:paraId="7CD8F61F" w14:textId="7CBD577D" w:rsidR="00124FDF" w:rsidRDefault="00124FDF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The expansion of the l</w:t>
      </w:r>
      <w:r w:rsidR="00857C35">
        <w:rPr>
          <w:rFonts w:ascii="Calibri" w:hAnsi="Calibri" w:cs="Calibri"/>
        </w:rPr>
        <w:t>ibrary</w:t>
      </w:r>
      <w:r>
        <w:rPr>
          <w:rFonts w:ascii="Calibri" w:hAnsi="Calibri" w:cs="Calibri"/>
        </w:rPr>
        <w:t xml:space="preserve"> was a </w:t>
      </w:r>
      <w:r w:rsidR="00857C35">
        <w:rPr>
          <w:rFonts w:ascii="Calibri" w:hAnsi="Calibri" w:cs="Calibri"/>
        </w:rPr>
        <w:t xml:space="preserve">clear </w:t>
      </w:r>
      <w:r>
        <w:rPr>
          <w:rFonts w:ascii="Calibri" w:hAnsi="Calibri" w:cs="Calibri"/>
        </w:rPr>
        <w:t xml:space="preserve">second </w:t>
      </w:r>
      <w:r w:rsidR="00857C35">
        <w:rPr>
          <w:rFonts w:ascii="Calibri" w:hAnsi="Calibri" w:cs="Calibri"/>
        </w:rPr>
        <w:t>priority.</w:t>
      </w:r>
    </w:p>
    <w:p w14:paraId="49FA60A3" w14:textId="78787681" w:rsidR="00124FDF" w:rsidRDefault="00B31126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Scope:</w:t>
      </w:r>
    </w:p>
    <w:p w14:paraId="2D280121" w14:textId="09D7BADF" w:rsidR="00B31126" w:rsidRPr="00B31126" w:rsidRDefault="00B31126" w:rsidP="00B3112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31126">
        <w:rPr>
          <w:rFonts w:ascii="Calibri" w:hAnsi="Calibri" w:cs="Calibri"/>
        </w:rPr>
        <w:t xml:space="preserve">Finalise the freehold </w:t>
      </w:r>
      <w:r w:rsidR="00857C35" w:rsidRPr="00B31126">
        <w:rPr>
          <w:rFonts w:ascii="Calibri" w:hAnsi="Calibri" w:cs="Calibri"/>
        </w:rPr>
        <w:t>transfer</w:t>
      </w:r>
      <w:r w:rsidRPr="00B31126">
        <w:rPr>
          <w:rFonts w:ascii="Calibri" w:hAnsi="Calibri" w:cs="Calibri"/>
        </w:rPr>
        <w:t xml:space="preserve"> from Dorset Council to the Parish Council</w:t>
      </w:r>
    </w:p>
    <w:p w14:paraId="25FCE798" w14:textId="20763682" w:rsidR="00B31126" w:rsidRPr="00B31126" w:rsidRDefault="00B31126" w:rsidP="00B3112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31126">
        <w:rPr>
          <w:rFonts w:ascii="Calibri" w:hAnsi="Calibri" w:cs="Calibri"/>
        </w:rPr>
        <w:t>Set up the arrangements for continued library usage by Dorset Council</w:t>
      </w:r>
    </w:p>
    <w:p w14:paraId="7215E739" w14:textId="519BBDE6" w:rsidR="00B31126" w:rsidRPr="00B31126" w:rsidRDefault="00B31126" w:rsidP="00B3112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31126">
        <w:rPr>
          <w:rFonts w:ascii="Calibri" w:hAnsi="Calibri" w:cs="Calibri"/>
        </w:rPr>
        <w:t>Set out interim funding plan by LMPC</w:t>
      </w:r>
    </w:p>
    <w:p w14:paraId="5583A6D2" w14:textId="77777777" w:rsidR="00B31126" w:rsidRPr="00B31126" w:rsidRDefault="00B31126" w:rsidP="00B3112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31126">
        <w:rPr>
          <w:rFonts w:ascii="Calibri" w:hAnsi="Calibri" w:cs="Calibri"/>
        </w:rPr>
        <w:t>Incorporate the library into the envisaged LM Trust structure</w:t>
      </w:r>
    </w:p>
    <w:p w14:paraId="1B466DB2" w14:textId="5ED1040F" w:rsidR="00B31126" w:rsidRPr="00B31126" w:rsidRDefault="00B31126" w:rsidP="00B3112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31126">
        <w:rPr>
          <w:rFonts w:ascii="Calibri" w:hAnsi="Calibri" w:cs="Calibri"/>
        </w:rPr>
        <w:t>Set up Finalise extension plans and submit planning application.</w:t>
      </w:r>
    </w:p>
    <w:p w14:paraId="139595AF" w14:textId="2CD2479F" w:rsidR="00B31126" w:rsidRPr="00B31126" w:rsidRDefault="00B31126" w:rsidP="00B3112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31126">
        <w:rPr>
          <w:rFonts w:ascii="Calibri" w:hAnsi="Calibri" w:cs="Calibri"/>
        </w:rPr>
        <w:t xml:space="preserve">Establish sustainable long-term funding plan </w:t>
      </w:r>
    </w:p>
    <w:p w14:paraId="3925E5F5" w14:textId="77777777" w:rsidR="00B31126" w:rsidRDefault="00B31126" w:rsidP="00B31126">
      <w:pPr>
        <w:pStyle w:val="Heading1"/>
      </w:pPr>
      <w:r>
        <w:t>Astro Car Parking</w:t>
      </w:r>
    </w:p>
    <w:p w14:paraId="0874EEC5" w14:textId="77777777" w:rsidR="00B31126" w:rsidRDefault="00B31126" w:rsidP="00857C35">
      <w:pPr>
        <w:rPr>
          <w:rFonts w:ascii="Calibri" w:hAnsi="Calibri" w:cs="Calibri"/>
        </w:rPr>
      </w:pPr>
    </w:p>
    <w:p w14:paraId="60BF26C5" w14:textId="77777777" w:rsidR="00B31126" w:rsidRDefault="00B31126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This item that was 3</w:t>
      </w:r>
      <w:r w:rsidRPr="00B31126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on our list was the use of the Astro area as a parking area for the school. As of now we have not yet received the Sustrans report, so that could have some impact.</w:t>
      </w:r>
    </w:p>
    <w:p w14:paraId="45006268" w14:textId="77777777" w:rsidR="00B31126" w:rsidRDefault="00B31126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Scope:</w:t>
      </w:r>
    </w:p>
    <w:p w14:paraId="3B9E6BEC" w14:textId="72CBCE9B" w:rsidR="00B31126" w:rsidRPr="009B55A1" w:rsidRDefault="00B31126" w:rsidP="009B55A1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Finalise the negotiation of a long lease of the Astro area in full, the field behind the school and the path from Eldons Drove to the school field.</w:t>
      </w:r>
    </w:p>
    <w:p w14:paraId="0FC206EC" w14:textId="00CD2667" w:rsidR="009B55A1" w:rsidRPr="009B55A1" w:rsidRDefault="009B55A1" w:rsidP="009B55A1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Incorporate this whole site into the envisaged LM Trust structure.</w:t>
      </w:r>
    </w:p>
    <w:p w14:paraId="7B2DAB71" w14:textId="07230AD7" w:rsidR="00B31126" w:rsidRPr="009B55A1" w:rsidRDefault="00B31126" w:rsidP="009B55A1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Submit a planning application for the whole project to establish the full scope for the site.</w:t>
      </w:r>
    </w:p>
    <w:p w14:paraId="66637C1F" w14:textId="7A4639CE" w:rsidR="00B31126" w:rsidRPr="009B55A1" w:rsidRDefault="00B31126" w:rsidP="009B55A1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 xml:space="preserve">Develop the car parking area </w:t>
      </w:r>
      <w:r w:rsidR="009B55A1">
        <w:rPr>
          <w:rFonts w:ascii="Calibri" w:hAnsi="Calibri" w:cs="Calibri"/>
        </w:rPr>
        <w:t xml:space="preserve">through external funding sources </w:t>
      </w:r>
      <w:r w:rsidRPr="009B55A1">
        <w:rPr>
          <w:rFonts w:ascii="Calibri" w:hAnsi="Calibri" w:cs="Calibri"/>
        </w:rPr>
        <w:t>and link to school gate</w:t>
      </w:r>
      <w:r w:rsidR="009B55A1" w:rsidRPr="009B55A1">
        <w:rPr>
          <w:rFonts w:ascii="Calibri" w:hAnsi="Calibri" w:cs="Calibri"/>
        </w:rPr>
        <w:t>.</w:t>
      </w:r>
    </w:p>
    <w:p w14:paraId="40FBF3FE" w14:textId="2F39AAE3" w:rsidR="00857C35" w:rsidRDefault="009B55A1" w:rsidP="009B55A1">
      <w:pPr>
        <w:pStyle w:val="Heading1"/>
      </w:pPr>
      <w:r>
        <w:t>Village Hall</w:t>
      </w:r>
    </w:p>
    <w:p w14:paraId="6832B7AD" w14:textId="77777777" w:rsidR="009B55A1" w:rsidRDefault="009B55A1" w:rsidP="00857C35">
      <w:pPr>
        <w:rPr>
          <w:rFonts w:ascii="Calibri" w:hAnsi="Calibri" w:cs="Calibri"/>
        </w:rPr>
      </w:pPr>
    </w:p>
    <w:p w14:paraId="3281AF60" w14:textId="77777777" w:rsidR="009B55A1" w:rsidRDefault="009B55A1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Having a clear long term plan for the Village Hall </w:t>
      </w:r>
      <w:r w:rsidR="00857C35">
        <w:rPr>
          <w:rFonts w:ascii="Calibri" w:hAnsi="Calibri" w:cs="Calibri"/>
        </w:rPr>
        <w:t xml:space="preserve">Priority no. 4 is critical in planning the </w:t>
      </w:r>
      <w:r>
        <w:rPr>
          <w:rFonts w:ascii="Calibri" w:hAnsi="Calibri" w:cs="Calibri"/>
        </w:rPr>
        <w:t xml:space="preserve">function and structure </w:t>
      </w:r>
      <w:r w:rsidR="00857C35">
        <w:rPr>
          <w:rFonts w:ascii="Calibri" w:hAnsi="Calibri" w:cs="Calibri"/>
        </w:rPr>
        <w:t>of the Rec buildings.</w:t>
      </w:r>
    </w:p>
    <w:p w14:paraId="0BF0A727" w14:textId="77777777" w:rsidR="009B55A1" w:rsidRDefault="009B55A1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Scope:</w:t>
      </w:r>
    </w:p>
    <w:p w14:paraId="1C7182BE" w14:textId="21E489F9" w:rsidR="009B55A1" w:rsidRPr="009B55A1" w:rsidRDefault="009B55A1" w:rsidP="009B55A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Work with the VH Committee to establish the long-term development plan.</w:t>
      </w:r>
    </w:p>
    <w:p w14:paraId="16A934E0" w14:textId="578DE448" w:rsidR="009B55A1" w:rsidRPr="009B55A1" w:rsidRDefault="009B55A1" w:rsidP="009B55A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If possible, incorporate the VH into the envisaged LM Trust structure</w:t>
      </w:r>
    </w:p>
    <w:p w14:paraId="7A9C411C" w14:textId="77777777" w:rsidR="009B55A1" w:rsidRPr="009B55A1" w:rsidRDefault="009B55A1" w:rsidP="009B55A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Submit planning application as and when external funding sources are available.</w:t>
      </w:r>
    </w:p>
    <w:p w14:paraId="617C2C15" w14:textId="05BF61AC" w:rsidR="00857C35" w:rsidRDefault="009B55A1" w:rsidP="009B55A1">
      <w:pPr>
        <w:pStyle w:val="Heading1"/>
      </w:pPr>
      <w:r>
        <w:lastRenderedPageBreak/>
        <w:t>Huntick Road Cyclepath</w:t>
      </w:r>
    </w:p>
    <w:p w14:paraId="5BBF8481" w14:textId="77777777" w:rsidR="009B55A1" w:rsidRDefault="009B55A1" w:rsidP="00857C35">
      <w:pPr>
        <w:rPr>
          <w:rFonts w:ascii="Calibri" w:hAnsi="Calibri" w:cs="Calibri"/>
        </w:rPr>
      </w:pPr>
    </w:p>
    <w:p w14:paraId="7E57156B" w14:textId="77777777" w:rsidR="009B55A1" w:rsidRDefault="009B55A1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This project has been a long-standing village wish but has not proceeded anywhere due to costs and lack of priority from Dorset Council.</w:t>
      </w:r>
    </w:p>
    <w:p w14:paraId="7A155FB9" w14:textId="77777777" w:rsidR="009B55A1" w:rsidRDefault="009B55A1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Scope:</w:t>
      </w:r>
    </w:p>
    <w:p w14:paraId="1CF28D17" w14:textId="77777777" w:rsidR="009B55A1" w:rsidRPr="009B55A1" w:rsidRDefault="009B55A1" w:rsidP="009B55A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The strategy is to break this down into component parts and address each individually as we can.</w:t>
      </w:r>
    </w:p>
    <w:p w14:paraId="1AD9C1E9" w14:textId="64DCDF35" w:rsidR="009B55A1" w:rsidRPr="009B55A1" w:rsidRDefault="009B55A1" w:rsidP="009B55A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Address the priority scoring issue with Dorset Council and look to improve</w:t>
      </w:r>
    </w:p>
    <w:p w14:paraId="0ECD6239" w14:textId="77777777" w:rsidR="009B55A1" w:rsidRPr="009B55A1" w:rsidRDefault="009B55A1" w:rsidP="009B55A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Work with Lytchett Minster Town Council to establish common goals</w:t>
      </w:r>
    </w:p>
    <w:p w14:paraId="69F90345" w14:textId="77777777" w:rsidR="009B55A1" w:rsidRPr="009B55A1" w:rsidRDefault="009B55A1" w:rsidP="009B55A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Work with the local landowners to assess each stage</w:t>
      </w:r>
    </w:p>
    <w:p w14:paraId="746A6E59" w14:textId="77777777" w:rsidR="009B55A1" w:rsidRPr="009B55A1" w:rsidRDefault="009B55A1" w:rsidP="009B55A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9B55A1">
        <w:rPr>
          <w:rFonts w:ascii="Calibri" w:hAnsi="Calibri" w:cs="Calibri"/>
        </w:rPr>
        <w:t>Work with Turley/Wyatts on stage 1 from the new development to the R&amp;C junction.</w:t>
      </w:r>
    </w:p>
    <w:p w14:paraId="5F12CA9A" w14:textId="4A97CBE8" w:rsidR="00857C35" w:rsidRDefault="009B55A1" w:rsidP="009B55A1">
      <w:pPr>
        <w:pStyle w:val="Heading1"/>
      </w:pPr>
      <w:r>
        <w:t>LM Trust Structure</w:t>
      </w:r>
    </w:p>
    <w:p w14:paraId="3C767300" w14:textId="77777777" w:rsidR="009B55A1" w:rsidRDefault="009B55A1" w:rsidP="00857C35">
      <w:pPr>
        <w:rPr>
          <w:rFonts w:ascii="Calibri" w:hAnsi="Calibri" w:cs="Calibri"/>
        </w:rPr>
      </w:pPr>
    </w:p>
    <w:p w14:paraId="1710422D" w14:textId="77777777" w:rsidR="00492797" w:rsidRDefault="009B55A1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Although not on the priority list, t</w:t>
      </w:r>
      <w:r w:rsidR="00492797">
        <w:rPr>
          <w:rFonts w:ascii="Calibri" w:hAnsi="Calibri" w:cs="Calibri"/>
        </w:rPr>
        <w:t>he LM Trust structure is part of the scope of nos. 2, 3 and 4.</w:t>
      </w:r>
    </w:p>
    <w:p w14:paraId="502F9E9D" w14:textId="77777777" w:rsidR="00492797" w:rsidRDefault="00492797" w:rsidP="00857C35">
      <w:pPr>
        <w:rPr>
          <w:rFonts w:ascii="Calibri" w:hAnsi="Calibri" w:cs="Calibri"/>
        </w:rPr>
      </w:pPr>
      <w:r>
        <w:rPr>
          <w:rFonts w:ascii="Calibri" w:hAnsi="Calibri" w:cs="Calibri"/>
        </w:rPr>
        <w:t>Scope:</w:t>
      </w:r>
    </w:p>
    <w:p w14:paraId="14961AD1" w14:textId="64E170B5" w:rsidR="00492797" w:rsidRPr="00492797" w:rsidRDefault="00492797" w:rsidP="00492797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492797">
        <w:rPr>
          <w:rFonts w:ascii="Calibri" w:hAnsi="Calibri" w:cs="Calibri"/>
        </w:rPr>
        <w:t>Establish the LM Trust structure as a long-term approach to funding village asset development</w:t>
      </w:r>
    </w:p>
    <w:p w14:paraId="74C8F74F" w14:textId="6B370F13" w:rsidR="00492797" w:rsidRPr="00492797" w:rsidRDefault="00492797" w:rsidP="00492797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492797">
        <w:rPr>
          <w:rFonts w:ascii="Calibri" w:hAnsi="Calibri" w:cs="Calibri"/>
        </w:rPr>
        <w:t>Incorporate items 2, 3 and 4 above.</w:t>
      </w:r>
    </w:p>
    <w:p w14:paraId="5E191F43" w14:textId="3A4A2D76" w:rsidR="00492797" w:rsidRPr="00492797" w:rsidRDefault="00492797" w:rsidP="00492797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492797">
        <w:rPr>
          <w:rFonts w:ascii="Calibri" w:hAnsi="Calibri" w:cs="Calibri"/>
        </w:rPr>
        <w:t>Incorporate the transfer of the Youth Hall.</w:t>
      </w:r>
    </w:p>
    <w:p w14:paraId="3BBE35DC" w14:textId="2BC043D6" w:rsidR="00492797" w:rsidRPr="00492797" w:rsidRDefault="00492797" w:rsidP="00492797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492797">
        <w:rPr>
          <w:rFonts w:ascii="Calibri" w:hAnsi="Calibri" w:cs="Calibri"/>
        </w:rPr>
        <w:t>Incorporate potential long</w:t>
      </w:r>
      <w:r>
        <w:rPr>
          <w:rFonts w:ascii="Calibri" w:hAnsi="Calibri" w:cs="Calibri"/>
        </w:rPr>
        <w:t>-</w:t>
      </w:r>
      <w:r w:rsidRPr="00492797">
        <w:rPr>
          <w:rFonts w:ascii="Calibri" w:hAnsi="Calibri" w:cs="Calibri"/>
        </w:rPr>
        <w:t>term local housing projects.</w:t>
      </w:r>
    </w:p>
    <w:p w14:paraId="0E68280A" w14:textId="09F72C7B" w:rsidR="00C702D7" w:rsidRDefault="00C702D7" w:rsidP="00C702D7">
      <w:pPr>
        <w:rPr>
          <w:rFonts w:ascii="Calibri" w:hAnsi="Calibri" w:cs="Calibri"/>
        </w:rPr>
      </w:pPr>
    </w:p>
    <w:sectPr w:rsidR="00C702D7" w:rsidSect="0049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452F" w14:textId="77777777" w:rsidR="00904FF5" w:rsidRDefault="00904FF5" w:rsidP="003878B7">
      <w:pPr>
        <w:spacing w:after="0" w:line="240" w:lineRule="auto"/>
      </w:pPr>
      <w:r>
        <w:separator/>
      </w:r>
    </w:p>
  </w:endnote>
  <w:endnote w:type="continuationSeparator" w:id="0">
    <w:p w14:paraId="468D9C02" w14:textId="77777777" w:rsidR="00904FF5" w:rsidRDefault="00904FF5" w:rsidP="0038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3A45" w14:textId="77777777" w:rsidR="007248E1" w:rsidRDefault="00724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41BF" w14:textId="6F0C9EC2" w:rsidR="003878B7" w:rsidRPr="007248E1" w:rsidRDefault="007248E1" w:rsidP="007248E1">
    <w:pPr>
      <w:rPr>
        <w:rFonts w:cstheme="minorHAnsi"/>
        <w:b/>
        <w:color w:val="1F3864" w:themeColor="accent1" w:themeShade="80"/>
        <w:sz w:val="20"/>
        <w:szCs w:val="20"/>
      </w:rPr>
    </w:pPr>
    <w:r w:rsidRPr="007248E1">
      <w:rPr>
        <w:rFonts w:cstheme="minorHAnsi"/>
        <w:b/>
        <w:iCs/>
        <w:color w:val="1F3864" w:themeColor="accent1" w:themeShade="80"/>
        <w:sz w:val="20"/>
        <w:szCs w:val="20"/>
      </w:rPr>
      <w:t>_________________________________________________________________________________________</w:t>
    </w:r>
    <w:r>
      <w:rPr>
        <w:rFonts w:cstheme="minorHAnsi"/>
        <w:b/>
        <w:iCs/>
        <w:color w:val="1F3864" w:themeColor="accent1" w:themeShade="80"/>
        <w:sz w:val="20"/>
        <w:szCs w:val="20"/>
      </w:rPr>
      <w:t>_</w:t>
    </w:r>
    <w:hyperlink r:id="rId1" w:history="1">
      <w:r w:rsidRPr="007248E1">
        <w:rPr>
          <w:rStyle w:val="Hyperlink"/>
          <w:rFonts w:cstheme="minorHAnsi"/>
          <w:b/>
          <w:iCs/>
          <w:color w:val="1F3864" w:themeColor="accent1" w:themeShade="80"/>
          <w:sz w:val="20"/>
          <w:szCs w:val="20"/>
        </w:rPr>
        <w:t>www.lytchettmatraverspc.org</w:t>
      </w:r>
    </w:hyperlink>
    <w:r w:rsidRPr="007248E1">
      <w:rPr>
        <w:rFonts w:cstheme="minorHAnsi"/>
        <w:b/>
        <w:iCs/>
        <w:color w:val="1F3864" w:themeColor="accent1" w:themeShade="80"/>
        <w:sz w:val="20"/>
        <w:szCs w:val="20"/>
        <w:u w:val="single"/>
      </w:rPr>
      <w:t xml:space="preserve"> </w:t>
    </w:r>
    <w:r w:rsidRPr="007248E1">
      <w:rPr>
        <w:rFonts w:cstheme="minorHAnsi"/>
        <w:b/>
        <w:color w:val="1F3864" w:themeColor="accent1" w:themeShade="80"/>
        <w:sz w:val="20"/>
        <w:szCs w:val="20"/>
      </w:rPr>
      <w:ptab w:relativeTo="margin" w:alignment="right" w:leader="none"/>
    </w:r>
    <w:r w:rsidRPr="007248E1">
      <w:rPr>
        <w:rFonts w:cstheme="minorHAnsi"/>
        <w:b/>
        <w:color w:val="1F3864" w:themeColor="accent1" w:themeShade="80"/>
        <w:sz w:val="20"/>
        <w:szCs w:val="20"/>
      </w:rPr>
      <w:t xml:space="preserve">Page: </w:t>
    </w:r>
    <w:r w:rsidRPr="007248E1">
      <w:rPr>
        <w:rFonts w:cstheme="minorHAnsi"/>
        <w:b/>
        <w:color w:val="1F3864" w:themeColor="accent1" w:themeShade="80"/>
        <w:sz w:val="20"/>
        <w:szCs w:val="20"/>
      </w:rPr>
      <w:fldChar w:fldCharType="begin"/>
    </w:r>
    <w:r w:rsidRPr="007248E1">
      <w:rPr>
        <w:rFonts w:cstheme="minorHAnsi"/>
        <w:b/>
        <w:color w:val="1F3864" w:themeColor="accent1" w:themeShade="80"/>
        <w:sz w:val="20"/>
        <w:szCs w:val="20"/>
      </w:rPr>
      <w:instrText xml:space="preserve"> PAGE   \* MERGEFORMAT </w:instrText>
    </w:r>
    <w:r w:rsidRPr="007248E1">
      <w:rPr>
        <w:rFonts w:cstheme="minorHAnsi"/>
        <w:b/>
        <w:color w:val="1F3864" w:themeColor="accent1" w:themeShade="80"/>
        <w:sz w:val="20"/>
        <w:szCs w:val="20"/>
      </w:rPr>
      <w:fldChar w:fldCharType="separate"/>
    </w:r>
    <w:r w:rsidR="00397720">
      <w:rPr>
        <w:rFonts w:cstheme="minorHAnsi"/>
        <w:b/>
        <w:noProof/>
        <w:color w:val="1F3864" w:themeColor="accent1" w:themeShade="80"/>
        <w:sz w:val="20"/>
        <w:szCs w:val="20"/>
      </w:rPr>
      <w:t>1</w:t>
    </w:r>
    <w:r w:rsidRPr="007248E1">
      <w:rPr>
        <w:rFonts w:cstheme="minorHAnsi"/>
        <w:b/>
        <w:noProof/>
        <w:color w:val="1F3864" w:themeColor="accent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A210" w14:textId="77777777" w:rsidR="007248E1" w:rsidRDefault="0072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0EE1" w14:textId="77777777" w:rsidR="00904FF5" w:rsidRDefault="00904FF5" w:rsidP="003878B7">
      <w:pPr>
        <w:spacing w:after="0" w:line="240" w:lineRule="auto"/>
      </w:pPr>
      <w:r>
        <w:separator/>
      </w:r>
    </w:p>
  </w:footnote>
  <w:footnote w:type="continuationSeparator" w:id="0">
    <w:p w14:paraId="7EEB3C8A" w14:textId="77777777" w:rsidR="00904FF5" w:rsidRDefault="00904FF5" w:rsidP="0038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0A00" w14:textId="77777777" w:rsidR="007248E1" w:rsidRDefault="00724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3046" w14:textId="77777777" w:rsidR="003878B7" w:rsidRDefault="003878B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8"/>
      <w:gridCol w:w="6988"/>
    </w:tblGrid>
    <w:tr w:rsidR="003878B7" w14:paraId="1E9C98D1" w14:textId="77777777" w:rsidTr="007248E1">
      <w:tc>
        <w:tcPr>
          <w:tcW w:w="1555" w:type="dxa"/>
          <w:vAlign w:val="center"/>
        </w:tcPr>
        <w:p w14:paraId="095B984B" w14:textId="3B99E0D3" w:rsidR="003878B7" w:rsidRPr="00984893" w:rsidRDefault="003878B7" w:rsidP="007248E1">
          <w:pPr>
            <w:pStyle w:val="Header"/>
            <w:jc w:val="center"/>
            <w:rPr>
              <w:color w:val="7030A0"/>
            </w:rPr>
          </w:pPr>
          <w:r w:rsidRPr="00984893">
            <w:rPr>
              <w:noProof/>
              <w:color w:val="7030A0"/>
              <w:lang w:eastAsia="en-GB"/>
            </w:rPr>
            <w:drawing>
              <wp:inline distT="0" distB="0" distL="0" distR="0" wp14:anchorId="685473A4" wp14:editId="5084CA99">
                <wp:extent cx="1157288" cy="1099181"/>
                <wp:effectExtent l="0" t="0" r="0" b="6350"/>
                <wp:docPr id="1" name="Picture 5" descr="LMPC">
                  <a:hlinkClick xmlns:a="http://schemas.openxmlformats.org/drawingml/2006/main" r:id="rId1" tooltip="&quot;LMPC&quot; "/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B703F4-6B6F-1B4C-80F2-3FC4143969B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LMPC">
                          <a:hlinkClick r:id="rId1" tooltip="&quot;LMPC&quot; "/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B703F4-6B6F-1B4C-80F2-3FC4143969B4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865"/>
                        <a:stretch/>
                      </pic:blipFill>
                      <pic:spPr bwMode="auto">
                        <a:xfrm>
                          <a:off x="0" y="0"/>
                          <a:ext cx="1194652" cy="113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  <w:vAlign w:val="center"/>
        </w:tcPr>
        <w:p w14:paraId="387C89EF" w14:textId="2B1701AC" w:rsidR="003878B7" w:rsidRPr="00284352" w:rsidRDefault="003878B7" w:rsidP="007248E1">
          <w:pPr>
            <w:pStyle w:val="Header"/>
            <w:jc w:val="center"/>
            <w:rPr>
              <w:b/>
              <w:color w:val="1F3864" w:themeColor="accent1" w:themeShade="80"/>
              <w:sz w:val="40"/>
              <w:szCs w:val="40"/>
            </w:rPr>
          </w:pPr>
          <w:r w:rsidRPr="00284352">
            <w:rPr>
              <w:b/>
              <w:color w:val="1F3864" w:themeColor="accent1" w:themeShade="80"/>
              <w:sz w:val="40"/>
              <w:szCs w:val="40"/>
            </w:rPr>
            <w:t>Lytchett Matravers Parish Council</w:t>
          </w:r>
        </w:p>
        <w:p w14:paraId="2CA7DDDB" w14:textId="77777777" w:rsidR="00984893" w:rsidRPr="007248E1" w:rsidRDefault="00984893" w:rsidP="007248E1">
          <w:pPr>
            <w:pStyle w:val="Header"/>
            <w:jc w:val="center"/>
            <w:rPr>
              <w:b/>
              <w:color w:val="1F3864" w:themeColor="accent1" w:themeShade="80"/>
            </w:rPr>
          </w:pPr>
        </w:p>
        <w:p w14:paraId="43A31D57" w14:textId="115D41A0" w:rsidR="003878B7" w:rsidRDefault="003878B7" w:rsidP="007248E1">
          <w:pPr>
            <w:pStyle w:val="Header"/>
            <w:jc w:val="center"/>
            <w:rPr>
              <w:rFonts w:cs="Calibri"/>
              <w:b/>
              <w:color w:val="1F3864" w:themeColor="accent1" w:themeShade="80"/>
              <w:sz w:val="20"/>
              <w:szCs w:val="20"/>
            </w:rPr>
          </w:pPr>
          <w:r w:rsidRPr="007248E1">
            <w:rPr>
              <w:rFonts w:cs="Calibri"/>
              <w:b/>
              <w:color w:val="1F3864" w:themeColor="accent1" w:themeShade="80"/>
              <w:sz w:val="20"/>
              <w:szCs w:val="20"/>
            </w:rPr>
            <w:t>Council Office, Vineyard Close, Lytchett Matravers BH16 6DD</w:t>
          </w:r>
        </w:p>
        <w:p w14:paraId="6007999A" w14:textId="41AB5C22" w:rsidR="007248E1" w:rsidRPr="00984893" w:rsidRDefault="007248E1" w:rsidP="007248E1">
          <w:pPr>
            <w:pStyle w:val="Header"/>
            <w:jc w:val="center"/>
            <w:rPr>
              <w:color w:val="7030A0"/>
            </w:rPr>
          </w:pPr>
          <w:r w:rsidRPr="007248E1">
            <w:rPr>
              <w:rFonts w:cstheme="minorHAnsi"/>
              <w:b/>
              <w:iCs/>
              <w:color w:val="1F3864" w:themeColor="accent1" w:themeShade="80"/>
              <w:sz w:val="20"/>
              <w:szCs w:val="20"/>
            </w:rPr>
            <w:t>Parish Clerk: </w:t>
          </w:r>
          <w:r w:rsidRPr="007248E1">
            <w:rPr>
              <w:rFonts w:cs="Calibri"/>
              <w:b/>
              <w:color w:val="1F3864" w:themeColor="accent1" w:themeShade="80"/>
              <w:sz w:val="20"/>
              <w:szCs w:val="20"/>
            </w:rPr>
            <w:t>Tel: 01202-624530;  email:</w:t>
          </w:r>
          <w:r>
            <w:rPr>
              <w:rFonts w:cs="Calibri"/>
              <w:b/>
              <w:color w:val="1F3864" w:themeColor="accent1" w:themeShade="80"/>
              <w:sz w:val="20"/>
              <w:szCs w:val="20"/>
            </w:rPr>
            <w:t xml:space="preserve"> </w:t>
          </w:r>
          <w:r w:rsidRPr="007248E1">
            <w:rPr>
              <w:rFonts w:cstheme="minorHAnsi"/>
              <w:b/>
              <w:iCs/>
              <w:color w:val="1F3864" w:themeColor="accent1" w:themeShade="80"/>
              <w:sz w:val="20"/>
              <w:szCs w:val="20"/>
            </w:rPr>
            <w:t>lytchettmatravers@dorset-aptc.gov.uk</w:t>
          </w:r>
        </w:p>
      </w:tc>
    </w:tr>
  </w:tbl>
  <w:p w14:paraId="789F44AB" w14:textId="4470EF51" w:rsidR="003878B7" w:rsidRPr="00984893" w:rsidRDefault="00984893">
    <w:pPr>
      <w:pStyle w:val="Header"/>
      <w:rPr>
        <w:color w:val="2F5496" w:themeColor="accent1" w:themeShade="BF"/>
      </w:rPr>
    </w:pPr>
    <w:r w:rsidRPr="00984893">
      <w:rPr>
        <w:color w:val="2F5496" w:themeColor="accent1" w:themeShade="BF"/>
      </w:rPr>
      <w:t>__________________________________________________________________________________</w:t>
    </w:r>
  </w:p>
  <w:p w14:paraId="111A3D8C" w14:textId="77777777" w:rsidR="003878B7" w:rsidRDefault="00387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6F" w14:textId="77777777" w:rsidR="007248E1" w:rsidRDefault="00724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542"/>
    <w:multiLevelType w:val="hybridMultilevel"/>
    <w:tmpl w:val="0D7A4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96E"/>
    <w:multiLevelType w:val="hybridMultilevel"/>
    <w:tmpl w:val="E9AC1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17971"/>
    <w:multiLevelType w:val="hybridMultilevel"/>
    <w:tmpl w:val="82162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25177"/>
    <w:multiLevelType w:val="hybridMultilevel"/>
    <w:tmpl w:val="372E5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E1B75"/>
    <w:multiLevelType w:val="hybridMultilevel"/>
    <w:tmpl w:val="039E4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D0F13"/>
    <w:multiLevelType w:val="hybridMultilevel"/>
    <w:tmpl w:val="EBEA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1753"/>
    <w:multiLevelType w:val="hybridMultilevel"/>
    <w:tmpl w:val="068ED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1C3208"/>
    <w:multiLevelType w:val="hybridMultilevel"/>
    <w:tmpl w:val="54780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668DD"/>
    <w:multiLevelType w:val="hybridMultilevel"/>
    <w:tmpl w:val="5F6C3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11F34"/>
    <w:multiLevelType w:val="hybridMultilevel"/>
    <w:tmpl w:val="8D3A7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A7B17"/>
    <w:multiLevelType w:val="hybridMultilevel"/>
    <w:tmpl w:val="F0DCE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7C28"/>
    <w:multiLevelType w:val="hybridMultilevel"/>
    <w:tmpl w:val="C97E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7A1EBF"/>
    <w:multiLevelType w:val="hybridMultilevel"/>
    <w:tmpl w:val="81CAA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612B3"/>
    <w:multiLevelType w:val="hybridMultilevel"/>
    <w:tmpl w:val="2B782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9722D"/>
    <w:multiLevelType w:val="hybridMultilevel"/>
    <w:tmpl w:val="FB547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3088E"/>
    <w:multiLevelType w:val="hybridMultilevel"/>
    <w:tmpl w:val="AB186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9E1011"/>
    <w:multiLevelType w:val="hybridMultilevel"/>
    <w:tmpl w:val="8D2EA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7434D"/>
    <w:multiLevelType w:val="hybridMultilevel"/>
    <w:tmpl w:val="374CCBAE"/>
    <w:lvl w:ilvl="0" w:tplc="611CFF4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116B"/>
    <w:multiLevelType w:val="hybridMultilevel"/>
    <w:tmpl w:val="E716F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4"/>
  </w:num>
  <w:num w:numId="13">
    <w:abstractNumId w:val="1"/>
  </w:num>
  <w:num w:numId="14">
    <w:abstractNumId w:val="17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B7"/>
    <w:rsid w:val="00015E25"/>
    <w:rsid w:val="000525E7"/>
    <w:rsid w:val="0005555A"/>
    <w:rsid w:val="00092596"/>
    <w:rsid w:val="00124FDF"/>
    <w:rsid w:val="00284352"/>
    <w:rsid w:val="003878B7"/>
    <w:rsid w:val="00397720"/>
    <w:rsid w:val="00492797"/>
    <w:rsid w:val="004F5084"/>
    <w:rsid w:val="00537D4A"/>
    <w:rsid w:val="005D06BD"/>
    <w:rsid w:val="00663A31"/>
    <w:rsid w:val="00691AFC"/>
    <w:rsid w:val="007248E1"/>
    <w:rsid w:val="007E3FC6"/>
    <w:rsid w:val="00857C35"/>
    <w:rsid w:val="00904FF5"/>
    <w:rsid w:val="00914FBF"/>
    <w:rsid w:val="00984893"/>
    <w:rsid w:val="009B55A1"/>
    <w:rsid w:val="009F7D25"/>
    <w:rsid w:val="00AC0DD5"/>
    <w:rsid w:val="00B31126"/>
    <w:rsid w:val="00B72E23"/>
    <w:rsid w:val="00C50BCA"/>
    <w:rsid w:val="00C702D7"/>
    <w:rsid w:val="00C73CFA"/>
    <w:rsid w:val="00DC6F9A"/>
    <w:rsid w:val="00E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57F1"/>
  <w15:chartTrackingRefBased/>
  <w15:docId w15:val="{771F58F6-526B-4B68-9A49-16924F95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FDF"/>
    <w:pPr>
      <w:keepNext/>
      <w:keepLines/>
      <w:numPr>
        <w:numId w:val="14"/>
      </w:numPr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7"/>
  </w:style>
  <w:style w:type="paragraph" w:styleId="Footer">
    <w:name w:val="footer"/>
    <w:basedOn w:val="Normal"/>
    <w:link w:val="FooterChar"/>
    <w:uiPriority w:val="99"/>
    <w:unhideWhenUsed/>
    <w:rsid w:val="0038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B7"/>
  </w:style>
  <w:style w:type="table" w:styleId="TableGrid">
    <w:name w:val="Table Grid"/>
    <w:basedOn w:val="TableNormal"/>
    <w:uiPriority w:val="39"/>
    <w:rsid w:val="0038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8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E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02D7"/>
  </w:style>
  <w:style w:type="character" w:customStyle="1" w:styleId="Heading1Char">
    <w:name w:val="Heading 1 Char"/>
    <w:basedOn w:val="DefaultParagraphFont"/>
    <w:link w:val="Heading1"/>
    <w:uiPriority w:val="9"/>
    <w:rsid w:val="00124FD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F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tchettmatraversp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lytchettmatravers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Bush</dc:creator>
  <cp:keywords/>
  <dc:description/>
  <cp:lastModifiedBy>Tim Watton</cp:lastModifiedBy>
  <cp:revision>2</cp:revision>
  <dcterms:created xsi:type="dcterms:W3CDTF">2019-07-10T15:04:00Z</dcterms:created>
  <dcterms:modified xsi:type="dcterms:W3CDTF">2019-07-10T15:04:00Z</dcterms:modified>
</cp:coreProperties>
</file>