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7DBF77" w14:textId="2067E891" w:rsidR="00BA1A82" w:rsidRPr="00AA6D8C" w:rsidRDefault="00B238A4" w:rsidP="00BB333C">
      <w:pPr>
        <w:spacing w:line="240" w:lineRule="auto"/>
        <w:jc w:val="center"/>
        <w:rPr>
          <w:rFonts w:asciiTheme="minorHAnsi" w:hAnsiTheme="minorHAnsi" w:cstheme="minorHAnsi"/>
          <w:b/>
          <w:color w:val="auto"/>
        </w:rPr>
      </w:pPr>
      <w:r w:rsidRPr="00AA6D8C">
        <w:rPr>
          <w:rFonts w:asciiTheme="minorHAnsi" w:hAnsiTheme="minorHAnsi" w:cstheme="minorHAnsi"/>
          <w:noProof/>
          <w:color w:val="auto"/>
          <w:lang w:eastAsia="en-GB"/>
        </w:rPr>
        <w:drawing>
          <wp:anchor distT="0" distB="0" distL="114300" distR="114300" simplePos="0" relativeHeight="251658240" behindDoc="0" locked="0" layoutInCell="1" allowOverlap="1" wp14:anchorId="16DE81EC" wp14:editId="2C96F517">
            <wp:simplePos x="1790700" y="638175"/>
            <wp:positionH relativeFrom="column">
              <wp:posOffset>1797685</wp:posOffset>
            </wp:positionH>
            <wp:positionV relativeFrom="paragraph">
              <wp:align>top</wp:align>
            </wp:positionV>
            <wp:extent cx="3971925" cy="1104900"/>
            <wp:effectExtent l="0" t="0" r="0" b="0"/>
            <wp:wrapSquare wrapText="bothSides"/>
            <wp:docPr id="1" name="Picture 2" descr="Parish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MP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71925" cy="1104900"/>
                    </a:xfrm>
                    <a:prstGeom prst="rect">
                      <a:avLst/>
                    </a:prstGeom>
                    <a:noFill/>
                    <a:ln>
                      <a:noFill/>
                    </a:ln>
                  </pic:spPr>
                </pic:pic>
              </a:graphicData>
            </a:graphic>
          </wp:anchor>
        </w:drawing>
      </w:r>
      <w:r w:rsidR="007E7DA6" w:rsidRPr="00AA6D8C">
        <w:rPr>
          <w:rFonts w:asciiTheme="minorHAnsi" w:hAnsiTheme="minorHAnsi" w:cstheme="minorHAnsi"/>
          <w:noProof/>
          <w:color w:val="auto"/>
        </w:rPr>
        <w:br w:type="textWrapping" w:clear="all"/>
      </w:r>
      <w:r w:rsidR="00BA1A82" w:rsidRPr="00AA6D8C">
        <w:rPr>
          <w:rFonts w:asciiTheme="minorHAnsi" w:hAnsiTheme="minorHAnsi" w:cstheme="minorHAnsi"/>
          <w:b/>
          <w:color w:val="auto"/>
        </w:rPr>
        <w:t xml:space="preserve">Minutes of </w:t>
      </w:r>
      <w:r w:rsidR="005040E3" w:rsidRPr="00AA6D8C">
        <w:rPr>
          <w:rFonts w:asciiTheme="minorHAnsi" w:hAnsiTheme="minorHAnsi" w:cstheme="minorHAnsi"/>
          <w:b/>
          <w:color w:val="auto"/>
        </w:rPr>
        <w:t xml:space="preserve">the </w:t>
      </w:r>
      <w:bookmarkStart w:id="0" w:name="_GoBack"/>
      <w:bookmarkEnd w:id="0"/>
      <w:r w:rsidR="004E5BE6" w:rsidRPr="00AA6D8C">
        <w:rPr>
          <w:rFonts w:asciiTheme="minorHAnsi" w:hAnsiTheme="minorHAnsi" w:cstheme="minorHAnsi"/>
          <w:b/>
          <w:color w:val="auto"/>
        </w:rPr>
        <w:t>M</w:t>
      </w:r>
      <w:r w:rsidR="00790F0E" w:rsidRPr="00AA6D8C">
        <w:rPr>
          <w:rFonts w:asciiTheme="minorHAnsi" w:hAnsiTheme="minorHAnsi" w:cstheme="minorHAnsi"/>
          <w:b/>
          <w:color w:val="auto"/>
        </w:rPr>
        <w:t xml:space="preserve">eeting of </w:t>
      </w:r>
      <w:r w:rsidR="00BA1A82" w:rsidRPr="00AA6D8C">
        <w:rPr>
          <w:rFonts w:asciiTheme="minorHAnsi" w:hAnsiTheme="minorHAnsi" w:cstheme="minorHAnsi"/>
          <w:b/>
          <w:color w:val="auto"/>
        </w:rPr>
        <w:t>LYTCHETT MATRAVERS PARISH COUNCIL</w:t>
      </w:r>
    </w:p>
    <w:p w14:paraId="6827258C" w14:textId="6B3E628E" w:rsidR="00BA1A82" w:rsidRPr="00AA6D8C" w:rsidRDefault="00BA1A82" w:rsidP="00932FBA">
      <w:pPr>
        <w:spacing w:line="240" w:lineRule="auto"/>
        <w:jc w:val="center"/>
        <w:rPr>
          <w:rFonts w:asciiTheme="minorHAnsi" w:hAnsiTheme="minorHAnsi" w:cstheme="minorHAnsi"/>
          <w:b/>
          <w:color w:val="auto"/>
        </w:rPr>
      </w:pPr>
      <w:r w:rsidRPr="00AA6D8C">
        <w:rPr>
          <w:rFonts w:asciiTheme="minorHAnsi" w:hAnsiTheme="minorHAnsi" w:cstheme="minorHAnsi"/>
          <w:b/>
          <w:color w:val="auto"/>
        </w:rPr>
        <w:t>Wednesday</w:t>
      </w:r>
      <w:r w:rsidR="00566DF9" w:rsidRPr="00AA6D8C">
        <w:rPr>
          <w:rFonts w:asciiTheme="minorHAnsi" w:hAnsiTheme="minorHAnsi" w:cstheme="minorHAnsi"/>
          <w:b/>
          <w:color w:val="auto"/>
        </w:rPr>
        <w:t xml:space="preserve"> </w:t>
      </w:r>
      <w:r w:rsidR="002E242D" w:rsidRPr="00AA6D8C">
        <w:rPr>
          <w:rFonts w:asciiTheme="minorHAnsi" w:hAnsiTheme="minorHAnsi" w:cstheme="minorHAnsi"/>
          <w:b/>
          <w:color w:val="auto"/>
        </w:rPr>
        <w:t>2</w:t>
      </w:r>
      <w:r w:rsidR="00730DB6" w:rsidRPr="00AA6D8C">
        <w:rPr>
          <w:rFonts w:asciiTheme="minorHAnsi" w:hAnsiTheme="minorHAnsi" w:cstheme="minorHAnsi"/>
          <w:b/>
          <w:color w:val="auto"/>
        </w:rPr>
        <w:t>8 July 2021</w:t>
      </w:r>
      <w:r w:rsidR="00E05979" w:rsidRPr="00AA6D8C">
        <w:rPr>
          <w:rFonts w:asciiTheme="minorHAnsi" w:hAnsiTheme="minorHAnsi" w:cstheme="minorHAnsi"/>
          <w:b/>
          <w:color w:val="auto"/>
        </w:rPr>
        <w:t xml:space="preserve"> a</w:t>
      </w:r>
      <w:r w:rsidR="00224A17" w:rsidRPr="00AA6D8C">
        <w:rPr>
          <w:rFonts w:asciiTheme="minorHAnsi" w:hAnsiTheme="minorHAnsi" w:cstheme="minorHAnsi"/>
          <w:b/>
          <w:color w:val="auto"/>
        </w:rPr>
        <w:t xml:space="preserve">t 7:00 </w:t>
      </w:r>
      <w:r w:rsidR="004E5BE6" w:rsidRPr="00AA6D8C">
        <w:rPr>
          <w:rFonts w:asciiTheme="minorHAnsi" w:hAnsiTheme="minorHAnsi" w:cstheme="minorHAnsi"/>
          <w:b/>
          <w:color w:val="auto"/>
        </w:rPr>
        <w:t>in the Village Hall</w:t>
      </w:r>
      <w:r w:rsidRPr="00AA6D8C">
        <w:rPr>
          <w:rFonts w:asciiTheme="minorHAnsi" w:hAnsiTheme="minorHAnsi" w:cstheme="minorHAnsi"/>
          <w:b/>
          <w:color w:val="auto"/>
        </w:rPr>
        <w:t>.</w:t>
      </w:r>
    </w:p>
    <w:p w14:paraId="40D86CA9" w14:textId="77777777" w:rsidR="00BA1A82" w:rsidRPr="00AA6D8C" w:rsidRDefault="00BA1A82" w:rsidP="00932FBA">
      <w:pPr>
        <w:spacing w:line="240" w:lineRule="auto"/>
        <w:rPr>
          <w:rFonts w:asciiTheme="minorHAnsi" w:hAnsiTheme="minorHAnsi" w:cstheme="minorHAnsi"/>
          <w:color w:val="auto"/>
          <w:lang w:eastAsia="en-GB"/>
        </w:rPr>
      </w:pPr>
    </w:p>
    <w:p w14:paraId="49CD7273" w14:textId="36683FD9" w:rsidR="00BA1A82" w:rsidRPr="00AA6D8C" w:rsidRDefault="00BA1A82" w:rsidP="00932FBA">
      <w:pPr>
        <w:spacing w:line="240" w:lineRule="auto"/>
        <w:rPr>
          <w:rFonts w:asciiTheme="minorHAnsi" w:hAnsiTheme="minorHAnsi" w:cstheme="minorHAnsi"/>
          <w:color w:val="auto"/>
          <w:lang w:eastAsia="en-GB"/>
        </w:rPr>
      </w:pPr>
      <w:r w:rsidRPr="00AA6D8C">
        <w:rPr>
          <w:rFonts w:asciiTheme="minorHAnsi" w:hAnsiTheme="minorHAnsi" w:cstheme="minorHAnsi"/>
          <w:b/>
          <w:color w:val="auto"/>
          <w:lang w:eastAsia="en-GB"/>
        </w:rPr>
        <w:t xml:space="preserve">PRESENT </w:t>
      </w:r>
      <w:r w:rsidRPr="00AA6D8C">
        <w:rPr>
          <w:rFonts w:asciiTheme="minorHAnsi" w:hAnsiTheme="minorHAnsi" w:cstheme="minorHAnsi"/>
          <w:color w:val="auto"/>
          <w:lang w:eastAsia="en-GB"/>
        </w:rPr>
        <w:t xml:space="preserve">were </w:t>
      </w:r>
      <w:r w:rsidR="00FF09AB" w:rsidRPr="00AA6D8C">
        <w:rPr>
          <w:rFonts w:asciiTheme="minorHAnsi" w:hAnsiTheme="minorHAnsi" w:cstheme="minorHAnsi"/>
          <w:color w:val="auto"/>
          <w:lang w:eastAsia="en-GB"/>
        </w:rPr>
        <w:t>A Bush</w:t>
      </w:r>
      <w:r w:rsidR="00E05979" w:rsidRPr="00AA6D8C">
        <w:rPr>
          <w:rFonts w:asciiTheme="minorHAnsi" w:hAnsiTheme="minorHAnsi" w:cstheme="minorHAnsi"/>
          <w:color w:val="auto"/>
          <w:lang w:eastAsia="en-GB"/>
        </w:rPr>
        <w:t xml:space="preserve"> </w:t>
      </w:r>
      <w:r w:rsidR="001A6FD5" w:rsidRPr="00AA6D8C">
        <w:rPr>
          <w:rFonts w:asciiTheme="minorHAnsi" w:hAnsiTheme="minorHAnsi" w:cstheme="minorHAnsi"/>
          <w:color w:val="auto"/>
          <w:lang w:eastAsia="en-GB"/>
        </w:rPr>
        <w:t>(Chairman)</w:t>
      </w:r>
      <w:r w:rsidR="00B01583" w:rsidRPr="00AA6D8C">
        <w:rPr>
          <w:rFonts w:asciiTheme="minorHAnsi" w:hAnsiTheme="minorHAnsi" w:cstheme="minorHAnsi"/>
          <w:color w:val="auto"/>
          <w:lang w:eastAsia="en-GB"/>
        </w:rPr>
        <w:t xml:space="preserve">, </w:t>
      </w:r>
      <w:r w:rsidR="003367BF" w:rsidRPr="00AA6D8C">
        <w:rPr>
          <w:rFonts w:asciiTheme="minorHAnsi" w:hAnsiTheme="minorHAnsi" w:cstheme="minorHAnsi"/>
          <w:color w:val="auto"/>
          <w:lang w:eastAsia="en-GB"/>
        </w:rPr>
        <w:t xml:space="preserve">M Colvey, </w:t>
      </w:r>
      <w:r w:rsidR="00555284" w:rsidRPr="00AA6D8C">
        <w:rPr>
          <w:rFonts w:asciiTheme="minorHAnsi" w:hAnsiTheme="minorHAnsi" w:cstheme="minorHAnsi"/>
          <w:color w:val="auto"/>
          <w:lang w:eastAsia="en-GB"/>
        </w:rPr>
        <w:t xml:space="preserve">A Huggins, </w:t>
      </w:r>
      <w:r w:rsidR="00730DB6" w:rsidRPr="00AA6D8C">
        <w:rPr>
          <w:rFonts w:asciiTheme="minorHAnsi" w:hAnsiTheme="minorHAnsi" w:cstheme="minorHAnsi"/>
          <w:color w:val="auto"/>
          <w:lang w:eastAsia="en-GB"/>
        </w:rPr>
        <w:t xml:space="preserve">K Morgan, </w:t>
      </w:r>
      <w:r w:rsidR="00C74E10" w:rsidRPr="00AA6D8C">
        <w:rPr>
          <w:rFonts w:asciiTheme="minorHAnsi" w:hAnsiTheme="minorHAnsi" w:cstheme="minorHAnsi"/>
          <w:color w:val="auto"/>
          <w:lang w:eastAsia="en-GB"/>
        </w:rPr>
        <w:t>P Webb</w:t>
      </w:r>
      <w:r w:rsidR="00EF1794" w:rsidRPr="00AA6D8C">
        <w:rPr>
          <w:rFonts w:asciiTheme="minorHAnsi" w:hAnsiTheme="minorHAnsi" w:cstheme="minorHAnsi"/>
          <w:color w:val="auto"/>
          <w:lang w:eastAsia="en-GB"/>
        </w:rPr>
        <w:t xml:space="preserve">, </w:t>
      </w:r>
      <w:r w:rsidR="00E30C64" w:rsidRPr="00AA6D8C">
        <w:rPr>
          <w:rFonts w:asciiTheme="minorHAnsi" w:hAnsiTheme="minorHAnsi" w:cstheme="minorHAnsi"/>
          <w:color w:val="auto"/>
          <w:lang w:eastAsia="en-GB"/>
        </w:rPr>
        <w:t>a</w:t>
      </w:r>
      <w:r w:rsidRPr="00AA6D8C">
        <w:rPr>
          <w:rFonts w:asciiTheme="minorHAnsi" w:hAnsiTheme="minorHAnsi" w:cstheme="minorHAnsi"/>
          <w:color w:val="auto"/>
          <w:lang w:eastAsia="en-GB"/>
        </w:rPr>
        <w:t xml:space="preserve">nd </w:t>
      </w:r>
      <w:r w:rsidR="00092E0F" w:rsidRPr="00AA6D8C">
        <w:rPr>
          <w:rFonts w:asciiTheme="minorHAnsi" w:hAnsiTheme="minorHAnsi" w:cstheme="minorHAnsi"/>
          <w:color w:val="auto"/>
          <w:lang w:eastAsia="en-GB"/>
        </w:rPr>
        <w:t>Mr</w:t>
      </w:r>
      <w:r w:rsidR="002B210B" w:rsidRPr="00AA6D8C">
        <w:rPr>
          <w:rFonts w:asciiTheme="minorHAnsi" w:hAnsiTheme="minorHAnsi" w:cstheme="minorHAnsi"/>
          <w:color w:val="auto"/>
          <w:lang w:eastAsia="en-GB"/>
        </w:rPr>
        <w:t xml:space="preserve"> T Watton</w:t>
      </w:r>
      <w:r w:rsidRPr="00AA6D8C">
        <w:rPr>
          <w:rFonts w:asciiTheme="minorHAnsi" w:hAnsiTheme="minorHAnsi" w:cstheme="minorHAnsi"/>
          <w:color w:val="auto"/>
          <w:lang w:eastAsia="en-GB"/>
        </w:rPr>
        <w:t xml:space="preserve"> (Parish Clerk).</w:t>
      </w:r>
    </w:p>
    <w:p w14:paraId="05963142" w14:textId="2CAB6861" w:rsidR="00EF1794" w:rsidRPr="00AA6D8C" w:rsidRDefault="00BA1A82" w:rsidP="00932FBA">
      <w:pPr>
        <w:spacing w:line="240" w:lineRule="auto"/>
        <w:rPr>
          <w:rFonts w:asciiTheme="minorHAnsi" w:hAnsiTheme="minorHAnsi" w:cstheme="minorHAnsi"/>
          <w:color w:val="auto"/>
          <w:lang w:eastAsia="en-GB"/>
        </w:rPr>
      </w:pPr>
      <w:r w:rsidRPr="00AA6D8C">
        <w:rPr>
          <w:rFonts w:asciiTheme="minorHAnsi" w:hAnsiTheme="minorHAnsi" w:cstheme="minorHAnsi"/>
          <w:b/>
          <w:color w:val="auto"/>
          <w:lang w:eastAsia="en-GB"/>
        </w:rPr>
        <w:t>Also present:</w:t>
      </w:r>
      <w:r w:rsidR="00566DF9" w:rsidRPr="00AA6D8C">
        <w:rPr>
          <w:rFonts w:asciiTheme="minorHAnsi" w:hAnsiTheme="minorHAnsi" w:cstheme="minorHAnsi"/>
          <w:color w:val="auto"/>
          <w:lang w:eastAsia="en-GB"/>
        </w:rPr>
        <w:t xml:space="preserve"> </w:t>
      </w:r>
      <w:r w:rsidR="0002244C" w:rsidRPr="00AA6D8C">
        <w:rPr>
          <w:rFonts w:asciiTheme="minorHAnsi" w:hAnsiTheme="minorHAnsi" w:cstheme="minorHAnsi"/>
          <w:color w:val="auto"/>
          <w:lang w:eastAsia="en-GB"/>
        </w:rPr>
        <w:t>One member of the public.</w:t>
      </w:r>
    </w:p>
    <w:p w14:paraId="4B68937E" w14:textId="77777777" w:rsidR="00FF09AB" w:rsidRPr="00AA6D8C" w:rsidRDefault="00FF09AB" w:rsidP="00932FBA">
      <w:pPr>
        <w:spacing w:line="240" w:lineRule="auto"/>
        <w:rPr>
          <w:rFonts w:asciiTheme="minorHAnsi" w:hAnsiTheme="minorHAnsi" w:cstheme="minorHAnsi"/>
          <w:color w:val="auto"/>
          <w:lang w:eastAsia="en-GB"/>
        </w:rPr>
      </w:pPr>
    </w:p>
    <w:p w14:paraId="6587621A" w14:textId="1B7778D4" w:rsidR="00DF1217" w:rsidRPr="00AA6D8C" w:rsidRDefault="00DF1217" w:rsidP="00932FBA">
      <w:pPr>
        <w:spacing w:line="240" w:lineRule="auto"/>
        <w:rPr>
          <w:rFonts w:asciiTheme="minorHAnsi" w:hAnsiTheme="minorHAnsi" w:cstheme="minorHAnsi"/>
          <w:b/>
          <w:color w:val="auto"/>
          <w:lang w:eastAsia="en-GB"/>
        </w:rPr>
      </w:pPr>
      <w:r w:rsidRPr="00AA6D8C">
        <w:rPr>
          <w:rFonts w:asciiTheme="minorHAnsi" w:hAnsiTheme="minorHAnsi" w:cstheme="minorHAnsi"/>
          <w:b/>
          <w:color w:val="auto"/>
          <w:lang w:eastAsia="en-GB"/>
        </w:rPr>
        <w:t>PUBLIC PARTICIPATION SESSION</w:t>
      </w:r>
      <w:r w:rsidR="003367BF" w:rsidRPr="00AA6D8C">
        <w:rPr>
          <w:rFonts w:asciiTheme="minorHAnsi" w:hAnsiTheme="minorHAnsi" w:cstheme="minorHAnsi"/>
          <w:b/>
          <w:color w:val="auto"/>
          <w:lang w:eastAsia="en-GB"/>
        </w:rPr>
        <w:t xml:space="preserve"> (Standing orders suspended) </w:t>
      </w:r>
    </w:p>
    <w:p w14:paraId="7293AC5A" w14:textId="792E336C" w:rsidR="006219F2" w:rsidRPr="00AA6D8C" w:rsidRDefault="00730DB6" w:rsidP="00730DB6">
      <w:pPr>
        <w:spacing w:line="240" w:lineRule="auto"/>
        <w:rPr>
          <w:rFonts w:asciiTheme="minorHAnsi" w:hAnsiTheme="minorHAnsi" w:cstheme="minorHAnsi"/>
          <w:color w:val="auto"/>
          <w:lang w:eastAsia="en-GB"/>
        </w:rPr>
      </w:pPr>
      <w:r w:rsidRPr="00AA6D8C">
        <w:rPr>
          <w:rFonts w:asciiTheme="minorHAnsi" w:hAnsiTheme="minorHAnsi" w:cstheme="minorHAnsi"/>
          <w:color w:val="auto"/>
          <w:lang w:eastAsia="en-GB"/>
        </w:rPr>
        <w:t xml:space="preserve">There was none. </w:t>
      </w:r>
    </w:p>
    <w:p w14:paraId="6A376C86" w14:textId="77777777" w:rsidR="0075140C" w:rsidRPr="00AA6D8C" w:rsidRDefault="0075140C" w:rsidP="00932FBA">
      <w:pPr>
        <w:spacing w:line="240" w:lineRule="auto"/>
        <w:rPr>
          <w:rFonts w:asciiTheme="minorHAnsi" w:hAnsiTheme="minorHAnsi" w:cstheme="minorHAnsi"/>
          <w:color w:val="auto"/>
          <w:lang w:eastAsia="en-GB"/>
        </w:rPr>
      </w:pPr>
    </w:p>
    <w:p w14:paraId="26FD4E23" w14:textId="7809DC63" w:rsidR="000D3A67" w:rsidRPr="00AA6D8C" w:rsidRDefault="000D3A67" w:rsidP="00932FBA">
      <w:pPr>
        <w:spacing w:line="240" w:lineRule="auto"/>
        <w:rPr>
          <w:rFonts w:asciiTheme="minorHAnsi" w:hAnsiTheme="minorHAnsi" w:cstheme="minorHAnsi"/>
          <w:b/>
          <w:color w:val="auto"/>
          <w:lang w:eastAsia="en-GB"/>
        </w:rPr>
      </w:pPr>
      <w:r w:rsidRPr="00AA6D8C">
        <w:rPr>
          <w:rFonts w:asciiTheme="minorHAnsi" w:hAnsiTheme="minorHAnsi" w:cstheme="minorHAnsi"/>
          <w:b/>
          <w:color w:val="auto"/>
          <w:lang w:eastAsia="en-GB"/>
        </w:rPr>
        <w:t>DORSET COUNCILLORS</w:t>
      </w:r>
      <w:r w:rsidR="006075D9" w:rsidRPr="00AA6D8C">
        <w:rPr>
          <w:rFonts w:asciiTheme="minorHAnsi" w:hAnsiTheme="minorHAnsi" w:cstheme="minorHAnsi"/>
          <w:b/>
          <w:color w:val="auto"/>
          <w:lang w:eastAsia="en-GB"/>
        </w:rPr>
        <w:t>’</w:t>
      </w:r>
      <w:r w:rsidRPr="00AA6D8C">
        <w:rPr>
          <w:rFonts w:asciiTheme="minorHAnsi" w:hAnsiTheme="minorHAnsi" w:cstheme="minorHAnsi"/>
          <w:b/>
          <w:color w:val="auto"/>
          <w:lang w:eastAsia="en-GB"/>
        </w:rPr>
        <w:t xml:space="preserve"> REPORT</w:t>
      </w:r>
    </w:p>
    <w:p w14:paraId="30610023" w14:textId="097A5EE3" w:rsidR="008E05D6" w:rsidRPr="00AA6D8C" w:rsidRDefault="0002244C" w:rsidP="00932FBA">
      <w:pPr>
        <w:spacing w:line="240" w:lineRule="auto"/>
        <w:rPr>
          <w:rFonts w:asciiTheme="minorHAnsi" w:hAnsiTheme="minorHAnsi" w:cstheme="minorHAnsi"/>
          <w:color w:val="auto"/>
        </w:rPr>
      </w:pPr>
      <w:r w:rsidRPr="00AA6D8C">
        <w:rPr>
          <w:rFonts w:asciiTheme="minorHAnsi" w:hAnsiTheme="minorHAnsi" w:cstheme="minorHAnsi"/>
          <w:color w:val="auto"/>
        </w:rPr>
        <w:t xml:space="preserve">None of the Ward members of Dorset Council </w:t>
      </w:r>
      <w:r w:rsidR="00A50564" w:rsidRPr="00AA6D8C">
        <w:rPr>
          <w:rFonts w:asciiTheme="minorHAnsi" w:hAnsiTheme="minorHAnsi" w:cstheme="minorHAnsi"/>
          <w:color w:val="auto"/>
        </w:rPr>
        <w:t>w</w:t>
      </w:r>
      <w:r w:rsidRPr="00AA6D8C">
        <w:rPr>
          <w:rFonts w:asciiTheme="minorHAnsi" w:hAnsiTheme="minorHAnsi" w:cstheme="minorHAnsi"/>
          <w:color w:val="auto"/>
        </w:rPr>
        <w:t>ere able to be present, but Dorset Cll</w:t>
      </w:r>
      <w:r w:rsidR="005C61A2">
        <w:rPr>
          <w:rFonts w:asciiTheme="minorHAnsi" w:hAnsiTheme="minorHAnsi" w:cstheme="minorHAnsi"/>
          <w:color w:val="auto"/>
        </w:rPr>
        <w:t>r</w:t>
      </w:r>
      <w:r w:rsidRPr="00AA6D8C">
        <w:rPr>
          <w:rFonts w:asciiTheme="minorHAnsi" w:hAnsiTheme="minorHAnsi" w:cstheme="minorHAnsi"/>
          <w:color w:val="auto"/>
        </w:rPr>
        <w:t xml:space="preserve"> Brenton </w:t>
      </w:r>
      <w:r w:rsidR="00A50564" w:rsidRPr="00AA6D8C">
        <w:rPr>
          <w:rFonts w:asciiTheme="minorHAnsi" w:hAnsiTheme="minorHAnsi" w:cstheme="minorHAnsi"/>
          <w:color w:val="auto"/>
        </w:rPr>
        <w:t xml:space="preserve">had forwarded a written report which the Parish Clerk had made available to all members. </w:t>
      </w:r>
      <w:r w:rsidRPr="00AA6D8C">
        <w:rPr>
          <w:rFonts w:asciiTheme="minorHAnsi" w:hAnsiTheme="minorHAnsi" w:cstheme="minorHAnsi"/>
          <w:color w:val="auto"/>
        </w:rPr>
        <w:t xml:space="preserve">A copy is associated at </w:t>
      </w:r>
      <w:r w:rsidRPr="00AA6D8C">
        <w:rPr>
          <w:rFonts w:asciiTheme="minorHAnsi" w:hAnsiTheme="minorHAnsi" w:cstheme="minorHAnsi"/>
          <w:color w:val="auto"/>
          <w:highlight w:val="yellow"/>
        </w:rPr>
        <w:t>Appendix 1</w:t>
      </w:r>
      <w:r w:rsidRPr="00AA6D8C">
        <w:rPr>
          <w:rFonts w:asciiTheme="minorHAnsi" w:hAnsiTheme="minorHAnsi" w:cstheme="minorHAnsi"/>
          <w:color w:val="auto"/>
        </w:rPr>
        <w:t xml:space="preserve"> to these minutes. </w:t>
      </w:r>
    </w:p>
    <w:p w14:paraId="2D6D31F0" w14:textId="3BCB4FE1" w:rsidR="00A50564" w:rsidRPr="00AA6D8C" w:rsidRDefault="008E05D6" w:rsidP="008E05D6">
      <w:pPr>
        <w:spacing w:line="240" w:lineRule="auto"/>
        <w:rPr>
          <w:rFonts w:asciiTheme="minorHAnsi" w:hAnsiTheme="minorHAnsi" w:cstheme="minorHAnsi"/>
          <w:color w:val="auto"/>
        </w:rPr>
      </w:pPr>
      <w:r w:rsidRPr="00AA6D8C">
        <w:rPr>
          <w:rFonts w:asciiTheme="minorHAnsi" w:hAnsiTheme="minorHAnsi" w:cstheme="minorHAnsi"/>
          <w:color w:val="auto"/>
        </w:rPr>
        <w:t>Cllr Webb drew members’ attention to the fact that Dorset Council ha</w:t>
      </w:r>
      <w:r w:rsidR="005C61A2">
        <w:rPr>
          <w:rFonts w:asciiTheme="minorHAnsi" w:hAnsiTheme="minorHAnsi" w:cstheme="minorHAnsi"/>
          <w:color w:val="auto"/>
        </w:rPr>
        <w:t>s</w:t>
      </w:r>
      <w:r w:rsidRPr="00AA6D8C">
        <w:rPr>
          <w:rFonts w:asciiTheme="minorHAnsi" w:hAnsiTheme="minorHAnsi" w:cstheme="minorHAnsi"/>
          <w:color w:val="auto"/>
        </w:rPr>
        <w:t xml:space="preserve"> begun to consider the effectiveness of their current Cabinet system vs a Committee system of governance. </w:t>
      </w:r>
    </w:p>
    <w:p w14:paraId="0BD67DD5" w14:textId="77777777" w:rsidR="003227F0" w:rsidRPr="00AA6D8C" w:rsidRDefault="003227F0" w:rsidP="00932FBA">
      <w:pPr>
        <w:spacing w:line="240" w:lineRule="auto"/>
        <w:rPr>
          <w:rFonts w:asciiTheme="minorHAnsi" w:hAnsiTheme="minorHAnsi" w:cstheme="minorHAnsi"/>
          <w:color w:val="auto"/>
        </w:rPr>
      </w:pPr>
    </w:p>
    <w:p w14:paraId="7D0EE7A2" w14:textId="13E104AD" w:rsidR="00684A00" w:rsidRPr="00AA6D8C" w:rsidRDefault="00E94E5E" w:rsidP="00E94E5E">
      <w:pPr>
        <w:pStyle w:val="Heading2"/>
        <w:rPr>
          <w:color w:val="auto"/>
        </w:rPr>
      </w:pPr>
      <w:r w:rsidRPr="00AA6D8C">
        <w:rPr>
          <w:color w:val="auto"/>
        </w:rPr>
        <w:t xml:space="preserve">1. </w:t>
      </w:r>
      <w:r w:rsidR="00684A00" w:rsidRPr="00AA6D8C">
        <w:rPr>
          <w:color w:val="auto"/>
        </w:rPr>
        <w:t xml:space="preserve">To receive and consider apologies for absence. </w:t>
      </w:r>
    </w:p>
    <w:p w14:paraId="64AC1719" w14:textId="4014FA2A" w:rsidR="00CF75E4" w:rsidRPr="00AA6D8C" w:rsidRDefault="00F8750B" w:rsidP="00932FBA">
      <w:pPr>
        <w:spacing w:line="240" w:lineRule="auto"/>
        <w:rPr>
          <w:rFonts w:asciiTheme="minorHAnsi" w:hAnsiTheme="minorHAnsi" w:cstheme="minorHAnsi"/>
          <w:color w:val="auto"/>
        </w:rPr>
      </w:pPr>
      <w:r w:rsidRPr="00AA6D8C">
        <w:rPr>
          <w:rFonts w:asciiTheme="minorHAnsi" w:hAnsiTheme="minorHAnsi" w:cstheme="minorHAnsi"/>
          <w:color w:val="auto"/>
        </w:rPr>
        <w:t xml:space="preserve">Apologies were received from </w:t>
      </w:r>
      <w:r w:rsidR="00CF75E4" w:rsidRPr="00AA6D8C">
        <w:rPr>
          <w:rFonts w:asciiTheme="minorHAnsi" w:hAnsiTheme="minorHAnsi" w:cstheme="minorHAnsi"/>
          <w:color w:val="auto"/>
        </w:rPr>
        <w:t>Cllr</w:t>
      </w:r>
      <w:r w:rsidR="00C148E6" w:rsidRPr="00AA6D8C">
        <w:rPr>
          <w:rFonts w:asciiTheme="minorHAnsi" w:hAnsiTheme="minorHAnsi" w:cstheme="minorHAnsi"/>
          <w:color w:val="auto"/>
        </w:rPr>
        <w:t>s</w:t>
      </w:r>
      <w:r w:rsidR="00C75BB4" w:rsidRPr="00AA6D8C">
        <w:rPr>
          <w:rFonts w:asciiTheme="minorHAnsi" w:hAnsiTheme="minorHAnsi" w:cstheme="minorHAnsi"/>
          <w:color w:val="auto"/>
        </w:rPr>
        <w:t xml:space="preserve"> </w:t>
      </w:r>
      <w:r w:rsidR="003367BF" w:rsidRPr="00AA6D8C">
        <w:rPr>
          <w:rFonts w:asciiTheme="minorHAnsi" w:hAnsiTheme="minorHAnsi" w:cstheme="minorHAnsi"/>
          <w:color w:val="auto"/>
          <w:lang w:eastAsia="en-GB"/>
        </w:rPr>
        <w:t xml:space="preserve">V Abbott, </w:t>
      </w:r>
      <w:r w:rsidR="00730DB6" w:rsidRPr="00AA6D8C">
        <w:rPr>
          <w:rFonts w:asciiTheme="minorHAnsi" w:hAnsiTheme="minorHAnsi" w:cstheme="minorHAnsi"/>
          <w:color w:val="auto"/>
          <w:lang w:eastAsia="en-GB"/>
        </w:rPr>
        <w:t xml:space="preserve">M Attridge, B Barker, R Carswell, and K Korenevsky. Dorset Cllrs A Brenton, B Pipe and A Starr also sent their apologies. </w:t>
      </w:r>
    </w:p>
    <w:p w14:paraId="45120F03" w14:textId="77777777" w:rsidR="00FB72E8" w:rsidRPr="00AA6D8C" w:rsidRDefault="00FB72E8" w:rsidP="00932FBA">
      <w:pPr>
        <w:spacing w:line="240" w:lineRule="auto"/>
        <w:rPr>
          <w:rFonts w:asciiTheme="minorHAnsi" w:hAnsiTheme="minorHAnsi" w:cstheme="minorHAnsi"/>
          <w:color w:val="auto"/>
        </w:rPr>
      </w:pPr>
    </w:p>
    <w:p w14:paraId="0A67D494" w14:textId="0A22184B" w:rsidR="00684A00" w:rsidRPr="00AA6D8C" w:rsidRDefault="00E94E5E" w:rsidP="00E94E5E">
      <w:pPr>
        <w:pStyle w:val="Heading2"/>
        <w:rPr>
          <w:color w:val="auto"/>
        </w:rPr>
      </w:pPr>
      <w:r w:rsidRPr="00AA6D8C">
        <w:rPr>
          <w:color w:val="auto"/>
        </w:rPr>
        <w:t>2</w:t>
      </w:r>
      <w:r w:rsidR="00DF1D52" w:rsidRPr="00AA6D8C">
        <w:rPr>
          <w:color w:val="auto"/>
        </w:rPr>
        <w:t xml:space="preserve">. </w:t>
      </w:r>
      <w:r w:rsidR="00684A00" w:rsidRPr="00AA6D8C">
        <w:rPr>
          <w:color w:val="auto"/>
        </w:rPr>
        <w:t xml:space="preserve">To receive any declarations of interest, and consider any requests for Special Dispensations under Section 33 of the Localism Act 2011. </w:t>
      </w:r>
    </w:p>
    <w:p w14:paraId="1CA68D20" w14:textId="3C80C7FC" w:rsidR="009939BC" w:rsidRPr="00AA6D8C" w:rsidRDefault="009939BC" w:rsidP="00932FBA">
      <w:pPr>
        <w:spacing w:line="240" w:lineRule="auto"/>
        <w:rPr>
          <w:rFonts w:asciiTheme="minorHAnsi" w:hAnsiTheme="minorHAnsi" w:cstheme="minorHAnsi"/>
          <w:color w:val="auto"/>
        </w:rPr>
      </w:pPr>
      <w:r w:rsidRPr="00AA6D8C">
        <w:rPr>
          <w:rFonts w:asciiTheme="minorHAnsi" w:hAnsiTheme="minorHAnsi" w:cstheme="minorHAnsi"/>
          <w:color w:val="auto"/>
        </w:rPr>
        <w:t xml:space="preserve">There were none. </w:t>
      </w:r>
    </w:p>
    <w:p w14:paraId="09D0BCDE" w14:textId="77777777" w:rsidR="00D0361E" w:rsidRPr="00AA6D8C" w:rsidRDefault="00D0361E" w:rsidP="0032171D">
      <w:pPr>
        <w:pStyle w:val="NoSpacing"/>
      </w:pPr>
    </w:p>
    <w:p w14:paraId="0A665F29" w14:textId="5EE6DF0D" w:rsidR="00CF75E4" w:rsidRPr="00AA6D8C" w:rsidRDefault="00E94E5E" w:rsidP="00E94E5E">
      <w:pPr>
        <w:pStyle w:val="Heading2"/>
        <w:rPr>
          <w:color w:val="auto"/>
        </w:rPr>
      </w:pPr>
      <w:r w:rsidRPr="00AA6D8C">
        <w:rPr>
          <w:color w:val="auto"/>
        </w:rPr>
        <w:t>3</w:t>
      </w:r>
      <w:r w:rsidR="00D0361E" w:rsidRPr="00AA6D8C">
        <w:rPr>
          <w:color w:val="auto"/>
        </w:rPr>
        <w:t xml:space="preserve">. </w:t>
      </w:r>
      <w:r w:rsidR="003A70CA" w:rsidRPr="00AA6D8C">
        <w:rPr>
          <w:color w:val="auto"/>
        </w:rPr>
        <w:t xml:space="preserve">To </w:t>
      </w:r>
      <w:r w:rsidR="00684A00" w:rsidRPr="00AA6D8C">
        <w:rPr>
          <w:color w:val="auto"/>
        </w:rPr>
        <w:t xml:space="preserve">receive and resolve to approve minutes of Council meeting held on </w:t>
      </w:r>
      <w:r w:rsidR="002E242D" w:rsidRPr="00AA6D8C">
        <w:rPr>
          <w:color w:val="auto"/>
        </w:rPr>
        <w:t>2</w:t>
      </w:r>
      <w:r w:rsidR="00730DB6" w:rsidRPr="00AA6D8C">
        <w:rPr>
          <w:color w:val="auto"/>
        </w:rPr>
        <w:t>3</w:t>
      </w:r>
      <w:r w:rsidR="00730DB6" w:rsidRPr="00AA6D8C">
        <w:rPr>
          <w:color w:val="auto"/>
          <w:vertAlign w:val="superscript"/>
        </w:rPr>
        <w:t>rd</w:t>
      </w:r>
      <w:r w:rsidR="00730DB6" w:rsidRPr="00AA6D8C">
        <w:rPr>
          <w:color w:val="auto"/>
        </w:rPr>
        <w:t xml:space="preserve"> June 2021</w:t>
      </w:r>
      <w:r w:rsidR="00D602BA" w:rsidRPr="00AA6D8C">
        <w:rPr>
          <w:color w:val="auto"/>
        </w:rPr>
        <w:t xml:space="preserve">. </w:t>
      </w:r>
    </w:p>
    <w:p w14:paraId="74A42BAF" w14:textId="7D5FC50C" w:rsidR="00684A00" w:rsidRPr="00AA6D8C" w:rsidRDefault="005223CF" w:rsidP="00932FBA">
      <w:pPr>
        <w:spacing w:line="240" w:lineRule="auto"/>
        <w:rPr>
          <w:rFonts w:asciiTheme="minorHAnsi" w:hAnsiTheme="minorHAnsi" w:cstheme="minorHAnsi"/>
          <w:color w:val="auto"/>
          <w:lang w:eastAsia="en-GB"/>
        </w:rPr>
      </w:pPr>
      <w:r w:rsidRPr="00AA6D8C">
        <w:rPr>
          <w:rFonts w:asciiTheme="minorHAnsi" w:hAnsiTheme="minorHAnsi" w:cstheme="minorHAnsi"/>
          <w:color w:val="auto"/>
          <w:lang w:eastAsia="en-GB"/>
        </w:rPr>
        <w:t xml:space="preserve">It was </w:t>
      </w:r>
      <w:r w:rsidRPr="00AA6D8C">
        <w:rPr>
          <w:rFonts w:asciiTheme="minorHAnsi" w:hAnsiTheme="minorHAnsi" w:cstheme="minorHAnsi"/>
          <w:b/>
          <w:color w:val="auto"/>
          <w:lang w:eastAsia="en-GB"/>
        </w:rPr>
        <w:t>RESOLVED</w:t>
      </w:r>
      <w:r w:rsidRPr="00AA6D8C">
        <w:rPr>
          <w:rFonts w:asciiTheme="minorHAnsi" w:hAnsiTheme="minorHAnsi" w:cstheme="minorHAnsi"/>
          <w:color w:val="auto"/>
          <w:lang w:eastAsia="en-GB"/>
        </w:rPr>
        <w:t xml:space="preserve"> by all present </w:t>
      </w:r>
      <w:r w:rsidR="00CF75E4" w:rsidRPr="00AA6D8C">
        <w:rPr>
          <w:rFonts w:asciiTheme="minorHAnsi" w:hAnsiTheme="minorHAnsi" w:cstheme="minorHAnsi"/>
          <w:color w:val="auto"/>
          <w:lang w:eastAsia="en-GB"/>
        </w:rPr>
        <w:t xml:space="preserve">to approve </w:t>
      </w:r>
      <w:r w:rsidR="006D3F51" w:rsidRPr="00AA6D8C">
        <w:rPr>
          <w:rFonts w:asciiTheme="minorHAnsi" w:hAnsiTheme="minorHAnsi" w:cstheme="minorHAnsi"/>
          <w:color w:val="auto"/>
          <w:lang w:eastAsia="en-GB"/>
        </w:rPr>
        <w:t>t</w:t>
      </w:r>
      <w:r w:rsidR="009939BC" w:rsidRPr="00AA6D8C">
        <w:rPr>
          <w:rFonts w:asciiTheme="minorHAnsi" w:hAnsiTheme="minorHAnsi" w:cstheme="minorHAnsi"/>
          <w:color w:val="auto"/>
          <w:lang w:eastAsia="en-GB"/>
        </w:rPr>
        <w:t xml:space="preserve">he </w:t>
      </w:r>
      <w:r w:rsidR="006D3F51" w:rsidRPr="00AA6D8C">
        <w:rPr>
          <w:rFonts w:asciiTheme="minorHAnsi" w:hAnsiTheme="minorHAnsi" w:cstheme="minorHAnsi"/>
          <w:color w:val="auto"/>
          <w:lang w:eastAsia="en-GB"/>
        </w:rPr>
        <w:t>m</w:t>
      </w:r>
      <w:r w:rsidR="009939BC" w:rsidRPr="00AA6D8C">
        <w:rPr>
          <w:rFonts w:asciiTheme="minorHAnsi" w:hAnsiTheme="minorHAnsi" w:cstheme="minorHAnsi"/>
          <w:color w:val="auto"/>
          <w:lang w:eastAsia="en-GB"/>
        </w:rPr>
        <w:t xml:space="preserve">inutes </w:t>
      </w:r>
      <w:r w:rsidR="00CF75E4" w:rsidRPr="00AA6D8C">
        <w:rPr>
          <w:rFonts w:asciiTheme="minorHAnsi" w:hAnsiTheme="minorHAnsi" w:cstheme="minorHAnsi"/>
          <w:color w:val="auto"/>
          <w:lang w:eastAsia="en-GB"/>
        </w:rPr>
        <w:t>as</w:t>
      </w:r>
      <w:r w:rsidR="00B6610B" w:rsidRPr="00AA6D8C">
        <w:rPr>
          <w:rFonts w:asciiTheme="minorHAnsi" w:hAnsiTheme="minorHAnsi" w:cstheme="minorHAnsi"/>
          <w:color w:val="auto"/>
          <w:lang w:eastAsia="en-GB"/>
        </w:rPr>
        <w:t xml:space="preserve"> a</w:t>
      </w:r>
      <w:r w:rsidR="00CF75E4" w:rsidRPr="00AA6D8C">
        <w:rPr>
          <w:rFonts w:asciiTheme="minorHAnsi" w:hAnsiTheme="minorHAnsi" w:cstheme="minorHAnsi"/>
          <w:color w:val="auto"/>
          <w:lang w:eastAsia="en-GB"/>
        </w:rPr>
        <w:t xml:space="preserve"> true record of the meeting</w:t>
      </w:r>
      <w:r w:rsidR="002E242D" w:rsidRPr="00AA6D8C">
        <w:rPr>
          <w:rFonts w:asciiTheme="minorHAnsi" w:hAnsiTheme="minorHAnsi" w:cstheme="minorHAnsi"/>
          <w:color w:val="auto"/>
          <w:lang w:eastAsia="en-GB"/>
        </w:rPr>
        <w:t>.</w:t>
      </w:r>
      <w:r w:rsidR="00CF75E4" w:rsidRPr="00AA6D8C">
        <w:rPr>
          <w:rFonts w:asciiTheme="minorHAnsi" w:hAnsiTheme="minorHAnsi" w:cstheme="minorHAnsi"/>
          <w:color w:val="auto"/>
          <w:lang w:eastAsia="en-GB"/>
        </w:rPr>
        <w:t xml:space="preserve"> </w:t>
      </w:r>
    </w:p>
    <w:p w14:paraId="6DE5045F" w14:textId="77777777" w:rsidR="00FB72E8" w:rsidRPr="00AA6D8C" w:rsidRDefault="00FB72E8" w:rsidP="00932FBA">
      <w:pPr>
        <w:spacing w:line="240" w:lineRule="auto"/>
        <w:rPr>
          <w:rFonts w:asciiTheme="minorHAnsi" w:hAnsiTheme="minorHAnsi" w:cstheme="minorHAnsi"/>
          <w:color w:val="auto"/>
          <w:lang w:eastAsia="en-GB"/>
        </w:rPr>
      </w:pPr>
    </w:p>
    <w:p w14:paraId="592CD960" w14:textId="7621E448" w:rsidR="00684A00" w:rsidRPr="00AA6D8C" w:rsidRDefault="00E94E5E" w:rsidP="00E94E5E">
      <w:pPr>
        <w:pStyle w:val="Heading2"/>
        <w:rPr>
          <w:color w:val="auto"/>
        </w:rPr>
      </w:pPr>
      <w:r w:rsidRPr="00AA6D8C">
        <w:rPr>
          <w:color w:val="auto"/>
        </w:rPr>
        <w:t>4</w:t>
      </w:r>
      <w:r w:rsidR="003A70CA" w:rsidRPr="00AA6D8C">
        <w:rPr>
          <w:color w:val="auto"/>
        </w:rPr>
        <w:t xml:space="preserve">. </w:t>
      </w:r>
      <w:r w:rsidR="00684A00" w:rsidRPr="00AA6D8C">
        <w:rPr>
          <w:color w:val="auto"/>
        </w:rPr>
        <w:t>To receive and consider reports of past subject matters (for the purposes of report only).</w:t>
      </w:r>
    </w:p>
    <w:p w14:paraId="2374D0D5" w14:textId="4FB47673" w:rsidR="00CF1B1B" w:rsidRPr="00AA6D8C" w:rsidRDefault="00CF1B1B" w:rsidP="00932FBA">
      <w:pPr>
        <w:spacing w:line="240" w:lineRule="auto"/>
        <w:rPr>
          <w:rFonts w:asciiTheme="minorHAnsi" w:hAnsiTheme="minorHAnsi" w:cstheme="minorHAnsi"/>
          <w:color w:val="auto"/>
        </w:rPr>
      </w:pPr>
      <w:r w:rsidRPr="00AA6D8C">
        <w:rPr>
          <w:rFonts w:asciiTheme="minorHAnsi" w:hAnsiTheme="minorHAnsi" w:cstheme="minorHAnsi"/>
          <w:color w:val="auto"/>
        </w:rPr>
        <w:t xml:space="preserve">It was </w:t>
      </w:r>
      <w:r w:rsidRPr="00AA6D8C">
        <w:rPr>
          <w:rFonts w:asciiTheme="minorHAnsi" w:hAnsiTheme="minorHAnsi" w:cstheme="minorHAnsi"/>
          <w:b/>
          <w:color w:val="auto"/>
        </w:rPr>
        <w:t>RESOLVED</w:t>
      </w:r>
      <w:r w:rsidRPr="00AA6D8C">
        <w:rPr>
          <w:rFonts w:asciiTheme="minorHAnsi" w:hAnsiTheme="minorHAnsi" w:cstheme="minorHAnsi"/>
          <w:color w:val="auto"/>
        </w:rPr>
        <w:t xml:space="preserve"> to receive and note the contents of the following report, which had been prepared and circulated in advance of the meeting by the Parish Clerk. Italics below indicate additional comments made during the meeting.</w:t>
      </w:r>
    </w:p>
    <w:p w14:paraId="11F6E956" w14:textId="5D2811A4" w:rsidR="0002244C" w:rsidRPr="00AA6D8C" w:rsidRDefault="0002244C" w:rsidP="0002244C">
      <w:pPr>
        <w:numPr>
          <w:ilvl w:val="0"/>
          <w:numId w:val="2"/>
        </w:numPr>
        <w:spacing w:line="240" w:lineRule="auto"/>
        <w:contextualSpacing/>
        <w:rPr>
          <w:color w:val="auto"/>
        </w:rPr>
      </w:pPr>
      <w:r w:rsidRPr="00AA6D8C">
        <w:rPr>
          <w:rFonts w:cstheme="minorHAnsi"/>
          <w:b/>
          <w:color w:val="auto"/>
        </w:rPr>
        <w:t xml:space="preserve">Minute 7, 23 June 2021 – LGA 2020 Code of Conduct, adopted by LMPC 23 June 2021. </w:t>
      </w:r>
      <w:r w:rsidRPr="00AA6D8C">
        <w:rPr>
          <w:rFonts w:cstheme="minorHAnsi"/>
          <w:color w:val="auto"/>
        </w:rPr>
        <w:t xml:space="preserve">This has been added to the LMPC website and the previous version removed. </w:t>
      </w:r>
      <w:r w:rsidRPr="00AA6D8C">
        <w:rPr>
          <w:rFonts w:cstheme="minorHAnsi"/>
          <w:b/>
          <w:color w:val="auto"/>
        </w:rPr>
        <w:t xml:space="preserve"> </w:t>
      </w:r>
      <w:r w:rsidRPr="00AA6D8C">
        <w:rPr>
          <w:rFonts w:cstheme="minorHAnsi"/>
          <w:b/>
          <w:i/>
          <w:color w:val="auto"/>
        </w:rPr>
        <w:t>DISCHARGED</w:t>
      </w:r>
    </w:p>
    <w:p w14:paraId="48623EF1" w14:textId="597EE315" w:rsidR="0002244C" w:rsidRPr="00AA6D8C" w:rsidRDefault="0002244C" w:rsidP="0002244C">
      <w:pPr>
        <w:numPr>
          <w:ilvl w:val="0"/>
          <w:numId w:val="2"/>
        </w:numPr>
        <w:spacing w:line="240" w:lineRule="auto"/>
        <w:contextualSpacing/>
        <w:rPr>
          <w:color w:val="auto"/>
        </w:rPr>
      </w:pPr>
      <w:r w:rsidRPr="00AA6D8C">
        <w:rPr>
          <w:rFonts w:cstheme="minorHAnsi"/>
          <w:b/>
          <w:color w:val="auto"/>
        </w:rPr>
        <w:t xml:space="preserve">Minute 12, 23 June 2021 – Submission to LM Village Environment Working Group of ideas for use of LM Angels’ surplus public donated funds. </w:t>
      </w:r>
      <w:r w:rsidR="005C61A2" w:rsidRPr="005C61A2">
        <w:rPr>
          <w:rFonts w:cstheme="minorHAnsi"/>
          <w:color w:val="auto"/>
        </w:rPr>
        <w:t>S</w:t>
      </w:r>
      <w:r w:rsidRPr="005C61A2">
        <w:rPr>
          <w:rFonts w:cstheme="minorHAnsi"/>
          <w:color w:val="auto"/>
        </w:rPr>
        <w:t>e</w:t>
      </w:r>
      <w:r w:rsidRPr="00AA6D8C">
        <w:rPr>
          <w:rFonts w:cstheme="minorHAnsi"/>
          <w:color w:val="auto"/>
        </w:rPr>
        <w:t>e minute 1</w:t>
      </w:r>
      <w:r w:rsidR="005C61A2">
        <w:rPr>
          <w:rFonts w:cstheme="minorHAnsi"/>
          <w:color w:val="auto"/>
        </w:rPr>
        <w:t>5</w:t>
      </w:r>
      <w:r w:rsidRPr="00AA6D8C">
        <w:rPr>
          <w:rFonts w:cstheme="minorHAnsi"/>
          <w:color w:val="auto"/>
        </w:rPr>
        <w:t xml:space="preserve"> below</w:t>
      </w:r>
      <w:r w:rsidR="005C61A2">
        <w:rPr>
          <w:rFonts w:cstheme="minorHAnsi"/>
          <w:color w:val="auto"/>
        </w:rPr>
        <w:t xml:space="preserve">. </w:t>
      </w:r>
    </w:p>
    <w:p w14:paraId="627C1EA1" w14:textId="74A08CD8" w:rsidR="00FB4642" w:rsidRPr="00AA6D8C" w:rsidRDefault="00FB4642" w:rsidP="00932FBA">
      <w:pPr>
        <w:spacing w:line="240" w:lineRule="auto"/>
        <w:contextualSpacing/>
        <w:rPr>
          <w:rFonts w:asciiTheme="minorHAnsi" w:hAnsiTheme="minorHAnsi" w:cstheme="minorHAnsi"/>
          <w:color w:val="auto"/>
        </w:rPr>
      </w:pPr>
    </w:p>
    <w:p w14:paraId="07C4DB1F" w14:textId="0A89C46A" w:rsidR="00684A00" w:rsidRPr="00AA6D8C" w:rsidRDefault="00E94E5E" w:rsidP="00E94E5E">
      <w:pPr>
        <w:pStyle w:val="Heading2"/>
        <w:rPr>
          <w:color w:val="auto"/>
        </w:rPr>
      </w:pPr>
      <w:r w:rsidRPr="00AA6D8C">
        <w:rPr>
          <w:color w:val="auto"/>
        </w:rPr>
        <w:t>5</w:t>
      </w:r>
      <w:r w:rsidR="003A70CA" w:rsidRPr="00AA6D8C">
        <w:rPr>
          <w:color w:val="auto"/>
        </w:rPr>
        <w:t xml:space="preserve">. </w:t>
      </w:r>
      <w:r w:rsidR="00684A00" w:rsidRPr="00AA6D8C">
        <w:rPr>
          <w:color w:val="auto"/>
        </w:rPr>
        <w:t xml:space="preserve">Chairman’s announcements (for the purposes of report only). </w:t>
      </w:r>
    </w:p>
    <w:p w14:paraId="1CBEDEFF" w14:textId="73DA7CAF" w:rsidR="00E94E5E" w:rsidRPr="00AA6D8C" w:rsidRDefault="00B95089" w:rsidP="0002244C">
      <w:pPr>
        <w:spacing w:line="240" w:lineRule="auto"/>
        <w:rPr>
          <w:rFonts w:asciiTheme="minorHAnsi" w:hAnsiTheme="minorHAnsi" w:cstheme="minorHAnsi"/>
          <w:color w:val="auto"/>
        </w:rPr>
      </w:pPr>
      <w:r w:rsidRPr="00AA6D8C">
        <w:rPr>
          <w:rFonts w:asciiTheme="minorHAnsi" w:hAnsiTheme="minorHAnsi" w:cstheme="minorHAnsi"/>
          <w:color w:val="auto"/>
        </w:rPr>
        <w:t>The</w:t>
      </w:r>
      <w:r w:rsidR="0002244C" w:rsidRPr="00AA6D8C">
        <w:rPr>
          <w:rFonts w:asciiTheme="minorHAnsi" w:hAnsiTheme="minorHAnsi" w:cstheme="minorHAnsi"/>
          <w:color w:val="auto"/>
        </w:rPr>
        <w:t xml:space="preserve"> Council Chairman that he had now spoken to Rupert Williams, Development Manager Assets &amp; Property, Dorset Council</w:t>
      </w:r>
      <w:r w:rsidR="005C61A2">
        <w:rPr>
          <w:rFonts w:asciiTheme="minorHAnsi" w:hAnsiTheme="minorHAnsi" w:cstheme="minorHAnsi"/>
          <w:color w:val="auto"/>
        </w:rPr>
        <w:t>,</w:t>
      </w:r>
      <w:r w:rsidR="0002244C" w:rsidRPr="00AA6D8C">
        <w:rPr>
          <w:rFonts w:asciiTheme="minorHAnsi" w:hAnsiTheme="minorHAnsi" w:cstheme="minorHAnsi"/>
          <w:color w:val="auto"/>
        </w:rPr>
        <w:t xml:space="preserve"> about the matter of access over the Youth Club car park to the adjacent residential property. Dorset Council is corresponding with representatives of the Army Cadets regarding the lease.</w:t>
      </w:r>
      <w:r w:rsidR="00E94E5E" w:rsidRPr="00AA6D8C">
        <w:rPr>
          <w:rFonts w:asciiTheme="minorHAnsi" w:hAnsiTheme="minorHAnsi" w:cstheme="minorHAnsi"/>
          <w:color w:val="auto"/>
        </w:rPr>
        <w:t xml:space="preserve"> </w:t>
      </w:r>
    </w:p>
    <w:p w14:paraId="3CAA190E" w14:textId="77777777" w:rsidR="00E01B6F" w:rsidRPr="00AA6D8C" w:rsidRDefault="00E01B6F" w:rsidP="0032171D">
      <w:pPr>
        <w:pStyle w:val="NoSpacing"/>
      </w:pPr>
    </w:p>
    <w:p w14:paraId="7736F5FE" w14:textId="1CACFD7F" w:rsidR="00F51056" w:rsidRPr="00AA6D8C" w:rsidRDefault="00E94E5E" w:rsidP="00E94E5E">
      <w:pPr>
        <w:pStyle w:val="Heading2"/>
        <w:rPr>
          <w:color w:val="auto"/>
        </w:rPr>
      </w:pPr>
      <w:r w:rsidRPr="00AA6D8C">
        <w:rPr>
          <w:color w:val="auto"/>
        </w:rPr>
        <w:lastRenderedPageBreak/>
        <w:t>6</w:t>
      </w:r>
      <w:r w:rsidR="00B26ED8" w:rsidRPr="00AA6D8C">
        <w:rPr>
          <w:color w:val="auto"/>
        </w:rPr>
        <w:t xml:space="preserve">. </w:t>
      </w:r>
      <w:r w:rsidR="003A70CA" w:rsidRPr="00AA6D8C">
        <w:rPr>
          <w:color w:val="auto"/>
        </w:rPr>
        <w:t>T</w:t>
      </w:r>
      <w:r w:rsidR="00504CEA" w:rsidRPr="00AA6D8C">
        <w:rPr>
          <w:color w:val="auto"/>
        </w:rPr>
        <w:t xml:space="preserve">o </w:t>
      </w:r>
      <w:r w:rsidR="00B26ED8" w:rsidRPr="00AA6D8C">
        <w:rPr>
          <w:color w:val="auto"/>
        </w:rPr>
        <w:t xml:space="preserve">receive and </w:t>
      </w:r>
      <w:r w:rsidR="003E5EF1" w:rsidRPr="00AA6D8C">
        <w:rPr>
          <w:color w:val="auto"/>
        </w:rPr>
        <w:t>note the content of the minutes of the Finance &amp; General</w:t>
      </w:r>
      <w:r w:rsidR="00EE03DA" w:rsidRPr="00AA6D8C">
        <w:rPr>
          <w:color w:val="auto"/>
        </w:rPr>
        <w:t xml:space="preserve"> purposes committee meeting on </w:t>
      </w:r>
      <w:r w:rsidR="0002244C" w:rsidRPr="00AA6D8C">
        <w:rPr>
          <w:color w:val="auto"/>
        </w:rPr>
        <w:t>14</w:t>
      </w:r>
      <w:r w:rsidRPr="00AA6D8C">
        <w:rPr>
          <w:color w:val="auto"/>
        </w:rPr>
        <w:t>th Ju</w:t>
      </w:r>
      <w:r w:rsidR="0002244C" w:rsidRPr="00AA6D8C">
        <w:rPr>
          <w:color w:val="auto"/>
        </w:rPr>
        <w:t>ly</w:t>
      </w:r>
      <w:r w:rsidRPr="00AA6D8C">
        <w:rPr>
          <w:color w:val="auto"/>
        </w:rPr>
        <w:t xml:space="preserve"> </w:t>
      </w:r>
      <w:r w:rsidR="00DC75EA" w:rsidRPr="00AA6D8C">
        <w:rPr>
          <w:color w:val="auto"/>
        </w:rPr>
        <w:t>2</w:t>
      </w:r>
      <w:r w:rsidR="00B34A5E" w:rsidRPr="00AA6D8C">
        <w:rPr>
          <w:color w:val="auto"/>
        </w:rPr>
        <w:t xml:space="preserve">021 </w:t>
      </w:r>
      <w:r w:rsidR="003E5EF1" w:rsidRPr="00AA6D8C">
        <w:rPr>
          <w:color w:val="auto"/>
        </w:rPr>
        <w:t xml:space="preserve">(for purposes of report only). </w:t>
      </w:r>
    </w:p>
    <w:p w14:paraId="392885CE" w14:textId="009F1194" w:rsidR="007A6C8B" w:rsidRPr="00AA6D8C" w:rsidRDefault="00F51056" w:rsidP="00932FBA">
      <w:pPr>
        <w:spacing w:line="240" w:lineRule="auto"/>
        <w:rPr>
          <w:rFonts w:asciiTheme="minorHAnsi" w:hAnsiTheme="minorHAnsi" w:cstheme="minorHAnsi"/>
          <w:color w:val="auto"/>
        </w:rPr>
      </w:pPr>
      <w:r w:rsidRPr="00AA6D8C">
        <w:rPr>
          <w:rFonts w:asciiTheme="minorHAnsi" w:hAnsiTheme="minorHAnsi" w:cstheme="minorHAnsi"/>
          <w:color w:val="auto"/>
        </w:rPr>
        <w:t xml:space="preserve">It was </w:t>
      </w:r>
      <w:r w:rsidRPr="00AA6D8C">
        <w:rPr>
          <w:rFonts w:asciiTheme="minorHAnsi" w:hAnsiTheme="minorHAnsi" w:cstheme="minorHAnsi"/>
          <w:b/>
          <w:color w:val="auto"/>
        </w:rPr>
        <w:t>RESOLVED</w:t>
      </w:r>
      <w:r w:rsidRPr="00AA6D8C">
        <w:rPr>
          <w:rFonts w:asciiTheme="minorHAnsi" w:hAnsiTheme="minorHAnsi" w:cstheme="minorHAnsi"/>
          <w:color w:val="auto"/>
        </w:rPr>
        <w:t xml:space="preserve"> to </w:t>
      </w:r>
      <w:r w:rsidR="009C39D4" w:rsidRPr="00AA6D8C">
        <w:rPr>
          <w:rFonts w:asciiTheme="minorHAnsi" w:hAnsiTheme="minorHAnsi" w:cstheme="minorHAnsi"/>
          <w:color w:val="auto"/>
        </w:rPr>
        <w:t xml:space="preserve">receive and </w:t>
      </w:r>
      <w:r w:rsidRPr="00AA6D8C">
        <w:rPr>
          <w:rFonts w:asciiTheme="minorHAnsi" w:hAnsiTheme="minorHAnsi" w:cstheme="minorHAnsi"/>
          <w:color w:val="auto"/>
        </w:rPr>
        <w:t xml:space="preserve">note the contents of these </w:t>
      </w:r>
      <w:r w:rsidR="0084487F" w:rsidRPr="00AA6D8C">
        <w:rPr>
          <w:rFonts w:asciiTheme="minorHAnsi" w:hAnsiTheme="minorHAnsi" w:cstheme="minorHAnsi"/>
          <w:color w:val="auto"/>
        </w:rPr>
        <w:t xml:space="preserve">draft </w:t>
      </w:r>
      <w:r w:rsidRPr="00AA6D8C">
        <w:rPr>
          <w:rFonts w:asciiTheme="minorHAnsi" w:hAnsiTheme="minorHAnsi" w:cstheme="minorHAnsi"/>
          <w:color w:val="auto"/>
        </w:rPr>
        <w:t>minutes.</w:t>
      </w:r>
      <w:r w:rsidR="00EE03DA" w:rsidRPr="00AA6D8C">
        <w:rPr>
          <w:rFonts w:asciiTheme="minorHAnsi" w:hAnsiTheme="minorHAnsi" w:cstheme="minorHAnsi"/>
          <w:color w:val="auto"/>
        </w:rPr>
        <w:t xml:space="preserve"> </w:t>
      </w:r>
    </w:p>
    <w:p w14:paraId="0B1B53D9" w14:textId="77777777" w:rsidR="00EE03DA" w:rsidRPr="00AA6D8C" w:rsidRDefault="00EE03DA" w:rsidP="00932FBA">
      <w:pPr>
        <w:spacing w:line="240" w:lineRule="auto"/>
        <w:rPr>
          <w:rFonts w:asciiTheme="minorHAnsi" w:hAnsiTheme="minorHAnsi" w:cstheme="minorHAnsi"/>
          <w:caps/>
          <w:color w:val="auto"/>
        </w:rPr>
      </w:pPr>
    </w:p>
    <w:p w14:paraId="1543FF6C" w14:textId="77777777" w:rsidR="0002244C" w:rsidRPr="00AA6D8C" w:rsidRDefault="00243AC2" w:rsidP="00243AC2">
      <w:pPr>
        <w:pStyle w:val="Heading2"/>
        <w:rPr>
          <w:color w:val="auto"/>
        </w:rPr>
      </w:pPr>
      <w:r w:rsidRPr="00AA6D8C">
        <w:rPr>
          <w:color w:val="auto"/>
        </w:rPr>
        <w:t xml:space="preserve">7. </w:t>
      </w:r>
      <w:r w:rsidR="0002244C" w:rsidRPr="00AA6D8C">
        <w:rPr>
          <w:color w:val="auto"/>
        </w:rPr>
        <w:t xml:space="preserve">To receive and consider a report on an investigation into complaints against the Parish Council. </w:t>
      </w:r>
    </w:p>
    <w:p w14:paraId="3D61507A" w14:textId="6BCEC27E" w:rsidR="00243AC2" w:rsidRPr="00AA6D8C" w:rsidRDefault="00D12DA1" w:rsidP="00243AC2">
      <w:pPr>
        <w:rPr>
          <w:color w:val="auto"/>
        </w:rPr>
      </w:pPr>
      <w:r w:rsidRPr="00AA6D8C">
        <w:rPr>
          <w:color w:val="auto"/>
        </w:rPr>
        <w:t>The details of each complaint were discussed and the Council agreed the reported outcome findings.</w:t>
      </w:r>
    </w:p>
    <w:p w14:paraId="3758EB41" w14:textId="77777777" w:rsidR="00926105" w:rsidRPr="00AA6D8C" w:rsidRDefault="00926105" w:rsidP="00926105">
      <w:pPr>
        <w:rPr>
          <w:color w:val="auto"/>
          <w:lang w:eastAsia="en-GB"/>
        </w:rPr>
      </w:pPr>
    </w:p>
    <w:p w14:paraId="6E460718" w14:textId="540310F8" w:rsidR="00722F73" w:rsidRPr="00AA6D8C" w:rsidRDefault="00D12DA1" w:rsidP="00932FBA">
      <w:pPr>
        <w:pStyle w:val="Heading2"/>
        <w:rPr>
          <w:rFonts w:asciiTheme="minorHAnsi" w:hAnsiTheme="minorHAnsi" w:cstheme="minorHAnsi"/>
          <w:color w:val="auto"/>
        </w:rPr>
      </w:pPr>
      <w:r w:rsidRPr="00AA6D8C">
        <w:rPr>
          <w:rFonts w:asciiTheme="minorHAnsi" w:hAnsiTheme="minorHAnsi" w:cstheme="minorHAnsi"/>
          <w:color w:val="auto"/>
        </w:rPr>
        <w:t>8</w:t>
      </w:r>
      <w:r w:rsidR="00CD6265" w:rsidRPr="00AA6D8C">
        <w:rPr>
          <w:rFonts w:asciiTheme="minorHAnsi" w:hAnsiTheme="minorHAnsi" w:cstheme="minorHAnsi"/>
          <w:color w:val="auto"/>
        </w:rPr>
        <w:t xml:space="preserve">. </w:t>
      </w:r>
      <w:r w:rsidR="00722F73" w:rsidRPr="00AA6D8C">
        <w:rPr>
          <w:rFonts w:asciiTheme="minorHAnsi" w:hAnsiTheme="minorHAnsi" w:cstheme="minorHAnsi"/>
          <w:color w:val="auto"/>
        </w:rPr>
        <w:t>T</w:t>
      </w:r>
      <w:r w:rsidR="0084487F" w:rsidRPr="00AA6D8C">
        <w:rPr>
          <w:rFonts w:asciiTheme="minorHAnsi" w:hAnsiTheme="minorHAnsi" w:cstheme="minorHAnsi"/>
          <w:color w:val="auto"/>
        </w:rPr>
        <w:t xml:space="preserve">o receive a report from the Village Centre Working Group </w:t>
      </w:r>
      <w:r w:rsidR="00490432" w:rsidRPr="00AA6D8C">
        <w:rPr>
          <w:rFonts w:asciiTheme="minorHAnsi" w:hAnsiTheme="minorHAnsi" w:cstheme="minorHAnsi"/>
          <w:color w:val="auto"/>
        </w:rPr>
        <w:t>(</w:t>
      </w:r>
      <w:r w:rsidR="0084487F" w:rsidRPr="00AA6D8C">
        <w:rPr>
          <w:rFonts w:asciiTheme="minorHAnsi" w:hAnsiTheme="minorHAnsi" w:cstheme="minorHAnsi"/>
          <w:color w:val="auto"/>
        </w:rPr>
        <w:t>f</w:t>
      </w:r>
      <w:r w:rsidR="00490432" w:rsidRPr="00AA6D8C">
        <w:rPr>
          <w:rFonts w:asciiTheme="minorHAnsi" w:hAnsiTheme="minorHAnsi" w:cstheme="minorHAnsi"/>
          <w:color w:val="auto"/>
        </w:rPr>
        <w:t>or purposes of report only)</w:t>
      </w:r>
    </w:p>
    <w:p w14:paraId="1586A0AB" w14:textId="14AED1C3" w:rsidR="00E94E5E" w:rsidRPr="00AA6D8C" w:rsidRDefault="00722F73" w:rsidP="00932FBA">
      <w:pPr>
        <w:spacing w:line="240" w:lineRule="auto"/>
        <w:rPr>
          <w:rFonts w:asciiTheme="minorHAnsi" w:hAnsiTheme="minorHAnsi" w:cstheme="minorHAnsi"/>
          <w:color w:val="auto"/>
        </w:rPr>
      </w:pPr>
      <w:r w:rsidRPr="00AA6D8C">
        <w:rPr>
          <w:rFonts w:asciiTheme="minorHAnsi" w:hAnsiTheme="minorHAnsi" w:cstheme="minorHAnsi"/>
          <w:color w:val="auto"/>
        </w:rPr>
        <w:t xml:space="preserve">A summary report which had been </w:t>
      </w:r>
      <w:r w:rsidR="008D2F8A" w:rsidRPr="00AA6D8C">
        <w:rPr>
          <w:rFonts w:asciiTheme="minorHAnsi" w:hAnsiTheme="minorHAnsi" w:cstheme="minorHAnsi"/>
          <w:color w:val="auto"/>
        </w:rPr>
        <w:t xml:space="preserve">made available </w:t>
      </w:r>
      <w:r w:rsidRPr="00AA6D8C">
        <w:rPr>
          <w:rFonts w:asciiTheme="minorHAnsi" w:hAnsiTheme="minorHAnsi" w:cstheme="minorHAnsi"/>
          <w:color w:val="auto"/>
        </w:rPr>
        <w:t xml:space="preserve">to all members ahead of this meeting was noted. A copy is associated at </w:t>
      </w:r>
      <w:r w:rsidRPr="00AA6D8C">
        <w:rPr>
          <w:rFonts w:asciiTheme="minorHAnsi" w:hAnsiTheme="minorHAnsi" w:cstheme="minorHAnsi"/>
          <w:color w:val="auto"/>
          <w:highlight w:val="yellow"/>
        </w:rPr>
        <w:t xml:space="preserve">Appendix </w:t>
      </w:r>
      <w:r w:rsidR="003227F0" w:rsidRPr="00AA6D8C">
        <w:rPr>
          <w:rFonts w:asciiTheme="minorHAnsi" w:hAnsiTheme="minorHAnsi" w:cstheme="minorHAnsi"/>
          <w:color w:val="auto"/>
          <w:highlight w:val="yellow"/>
        </w:rPr>
        <w:t>2</w:t>
      </w:r>
      <w:r w:rsidRPr="00AA6D8C">
        <w:rPr>
          <w:rFonts w:asciiTheme="minorHAnsi" w:hAnsiTheme="minorHAnsi" w:cstheme="minorHAnsi"/>
          <w:color w:val="auto"/>
          <w:highlight w:val="yellow"/>
        </w:rPr>
        <w:t xml:space="preserve"> </w:t>
      </w:r>
      <w:r w:rsidRPr="00AA6D8C">
        <w:rPr>
          <w:rFonts w:asciiTheme="minorHAnsi" w:hAnsiTheme="minorHAnsi" w:cstheme="minorHAnsi"/>
          <w:color w:val="auto"/>
        </w:rPr>
        <w:t xml:space="preserve">to these minutes. </w:t>
      </w:r>
    </w:p>
    <w:p w14:paraId="5738F56C" w14:textId="2EA5F97D" w:rsidR="008E49CB" w:rsidRPr="00AA6D8C" w:rsidRDefault="008E49CB" w:rsidP="00932FBA">
      <w:pPr>
        <w:spacing w:line="240" w:lineRule="auto"/>
        <w:rPr>
          <w:rFonts w:asciiTheme="minorHAnsi" w:hAnsiTheme="minorHAnsi" w:cstheme="minorHAnsi"/>
          <w:b/>
          <w:i/>
          <w:color w:val="auto"/>
        </w:rPr>
      </w:pPr>
      <w:r w:rsidRPr="00AA6D8C">
        <w:rPr>
          <w:rFonts w:asciiTheme="minorHAnsi" w:hAnsiTheme="minorHAnsi" w:cstheme="minorHAnsi"/>
          <w:color w:val="auto"/>
        </w:rPr>
        <w:t xml:space="preserve">Cllr Morgan added to this by asking if a licence could be requested from Dorset Council to install a path running from the junction at the head of steps adjacent to the Pharmacy to where the existing library path joins the High St pavement.  Cllr Bush indicated that he would request this. </w:t>
      </w:r>
      <w:r w:rsidR="008E05D6" w:rsidRPr="00AA6D8C">
        <w:rPr>
          <w:rFonts w:asciiTheme="minorHAnsi" w:hAnsiTheme="minorHAnsi" w:cstheme="minorHAnsi"/>
          <w:b/>
          <w:i/>
          <w:color w:val="auto"/>
        </w:rPr>
        <w:t xml:space="preserve">Action: Cllr Bush to request this licence from Dorset Council. </w:t>
      </w:r>
    </w:p>
    <w:p w14:paraId="652D6F40" w14:textId="77777777" w:rsidR="00A704EB" w:rsidRPr="00AA6D8C" w:rsidRDefault="00A704EB" w:rsidP="00932FBA">
      <w:pPr>
        <w:spacing w:line="240" w:lineRule="auto"/>
        <w:rPr>
          <w:rFonts w:asciiTheme="minorHAnsi" w:hAnsiTheme="minorHAnsi" w:cstheme="minorHAnsi"/>
          <w:b/>
          <w:caps/>
          <w:color w:val="auto"/>
        </w:rPr>
      </w:pPr>
    </w:p>
    <w:p w14:paraId="19D472AC" w14:textId="55820163" w:rsidR="001F3518" w:rsidRPr="00AA6D8C" w:rsidRDefault="00D12DA1" w:rsidP="00932FBA">
      <w:pPr>
        <w:spacing w:line="240" w:lineRule="auto"/>
        <w:rPr>
          <w:rFonts w:asciiTheme="minorHAnsi" w:hAnsiTheme="minorHAnsi" w:cstheme="minorHAnsi"/>
          <w:b/>
          <w:color w:val="auto"/>
        </w:rPr>
      </w:pPr>
      <w:r w:rsidRPr="00AA6D8C">
        <w:rPr>
          <w:rFonts w:asciiTheme="minorHAnsi" w:hAnsiTheme="minorHAnsi" w:cstheme="minorHAnsi"/>
          <w:b/>
          <w:caps/>
          <w:color w:val="auto"/>
        </w:rPr>
        <w:t>9</w:t>
      </w:r>
      <w:r w:rsidR="001F3518" w:rsidRPr="00AA6D8C">
        <w:rPr>
          <w:rFonts w:asciiTheme="minorHAnsi" w:hAnsiTheme="minorHAnsi" w:cstheme="minorHAnsi"/>
          <w:b/>
          <w:caps/>
          <w:color w:val="auto"/>
        </w:rPr>
        <w:t xml:space="preserve">. </w:t>
      </w:r>
      <w:r w:rsidR="001F3518" w:rsidRPr="00AA6D8C">
        <w:rPr>
          <w:rFonts w:asciiTheme="minorHAnsi" w:hAnsiTheme="minorHAnsi" w:cstheme="minorHAnsi"/>
          <w:b/>
          <w:color w:val="auto"/>
        </w:rPr>
        <w:t>To receive a report from the Climate Change Emergency Working Group</w:t>
      </w:r>
      <w:r w:rsidR="001F3518" w:rsidRPr="00AA6D8C">
        <w:rPr>
          <w:rFonts w:asciiTheme="minorHAnsi" w:hAnsiTheme="minorHAnsi" w:cstheme="minorHAnsi"/>
          <w:b/>
          <w:caps/>
          <w:color w:val="auto"/>
        </w:rPr>
        <w:t xml:space="preserve"> (</w:t>
      </w:r>
      <w:r w:rsidR="001F3518" w:rsidRPr="00AA6D8C">
        <w:rPr>
          <w:rFonts w:asciiTheme="minorHAnsi" w:hAnsiTheme="minorHAnsi" w:cstheme="minorHAnsi"/>
          <w:b/>
          <w:color w:val="auto"/>
        </w:rPr>
        <w:t xml:space="preserve">for purposes of report only). </w:t>
      </w:r>
    </w:p>
    <w:p w14:paraId="0E5A67AE" w14:textId="122E7E18" w:rsidR="00D12DA1" w:rsidRPr="00AA6D8C" w:rsidRDefault="001F3518" w:rsidP="00932FBA">
      <w:pPr>
        <w:spacing w:line="240" w:lineRule="auto"/>
        <w:rPr>
          <w:rFonts w:asciiTheme="minorHAnsi" w:hAnsiTheme="minorHAnsi" w:cstheme="minorHAnsi"/>
          <w:color w:val="auto"/>
        </w:rPr>
      </w:pPr>
      <w:r w:rsidRPr="00AA6D8C">
        <w:rPr>
          <w:rFonts w:asciiTheme="minorHAnsi" w:hAnsiTheme="minorHAnsi" w:cstheme="minorHAnsi"/>
          <w:color w:val="auto"/>
        </w:rPr>
        <w:t xml:space="preserve">A summary report which had been </w:t>
      </w:r>
      <w:r w:rsidR="008D2F8A" w:rsidRPr="00AA6D8C">
        <w:rPr>
          <w:rFonts w:asciiTheme="minorHAnsi" w:hAnsiTheme="minorHAnsi" w:cstheme="minorHAnsi"/>
          <w:color w:val="auto"/>
        </w:rPr>
        <w:t xml:space="preserve">made available </w:t>
      </w:r>
      <w:r w:rsidRPr="00AA6D8C">
        <w:rPr>
          <w:rFonts w:asciiTheme="minorHAnsi" w:hAnsiTheme="minorHAnsi" w:cstheme="minorHAnsi"/>
          <w:color w:val="auto"/>
        </w:rPr>
        <w:t xml:space="preserve">to all members ahead of this meeting was noted. A copy is associated at </w:t>
      </w:r>
      <w:r w:rsidRPr="00AA6D8C">
        <w:rPr>
          <w:rFonts w:asciiTheme="minorHAnsi" w:hAnsiTheme="minorHAnsi" w:cstheme="minorHAnsi"/>
          <w:color w:val="auto"/>
          <w:highlight w:val="yellow"/>
        </w:rPr>
        <w:t xml:space="preserve">Appendix </w:t>
      </w:r>
      <w:r w:rsidR="003227F0" w:rsidRPr="00AA6D8C">
        <w:rPr>
          <w:rFonts w:asciiTheme="minorHAnsi" w:hAnsiTheme="minorHAnsi" w:cstheme="minorHAnsi"/>
          <w:color w:val="auto"/>
          <w:highlight w:val="yellow"/>
        </w:rPr>
        <w:t>3</w:t>
      </w:r>
      <w:r w:rsidRPr="00AA6D8C">
        <w:rPr>
          <w:rFonts w:asciiTheme="minorHAnsi" w:hAnsiTheme="minorHAnsi" w:cstheme="minorHAnsi"/>
          <w:color w:val="auto"/>
        </w:rPr>
        <w:t xml:space="preserve"> to these minutes.</w:t>
      </w:r>
      <w:r w:rsidR="000964A0" w:rsidRPr="00AA6D8C">
        <w:rPr>
          <w:rFonts w:asciiTheme="minorHAnsi" w:hAnsiTheme="minorHAnsi" w:cstheme="minorHAnsi"/>
          <w:color w:val="auto"/>
        </w:rPr>
        <w:t xml:space="preserve"> </w:t>
      </w:r>
      <w:r w:rsidR="00A704EB" w:rsidRPr="00AA6D8C">
        <w:rPr>
          <w:rFonts w:asciiTheme="minorHAnsi" w:hAnsiTheme="minorHAnsi" w:cstheme="minorHAnsi"/>
          <w:color w:val="auto"/>
        </w:rPr>
        <w:t xml:space="preserve">It was </w:t>
      </w:r>
      <w:r w:rsidR="00D12DA1" w:rsidRPr="00AA6D8C">
        <w:rPr>
          <w:rFonts w:asciiTheme="minorHAnsi" w:hAnsiTheme="minorHAnsi" w:cstheme="minorHAnsi"/>
          <w:color w:val="auto"/>
        </w:rPr>
        <w:t xml:space="preserve">noted that the scaffolding has now been removed from the Sports Pavilion. In response to a question regarding Sports Club insurance cover for the solar panel array, Cllr Bush reported that he is dealing with the </w:t>
      </w:r>
      <w:r w:rsidR="005C61A2">
        <w:rPr>
          <w:rFonts w:asciiTheme="minorHAnsi" w:hAnsiTheme="minorHAnsi" w:cstheme="minorHAnsi"/>
          <w:color w:val="auto"/>
        </w:rPr>
        <w:t>b</w:t>
      </w:r>
      <w:r w:rsidR="00D12DA1" w:rsidRPr="00AA6D8C">
        <w:rPr>
          <w:rFonts w:asciiTheme="minorHAnsi" w:hAnsiTheme="minorHAnsi" w:cstheme="minorHAnsi"/>
          <w:color w:val="auto"/>
        </w:rPr>
        <w:t xml:space="preserve">roker. </w:t>
      </w:r>
    </w:p>
    <w:p w14:paraId="0E41A411" w14:textId="77777777" w:rsidR="00352CED" w:rsidRPr="00AA6D8C" w:rsidRDefault="00352CED" w:rsidP="00932FBA">
      <w:pPr>
        <w:spacing w:line="240" w:lineRule="auto"/>
        <w:rPr>
          <w:rFonts w:asciiTheme="minorHAnsi" w:hAnsiTheme="minorHAnsi" w:cstheme="minorHAnsi"/>
          <w:color w:val="auto"/>
        </w:rPr>
      </w:pPr>
    </w:p>
    <w:p w14:paraId="398658EA" w14:textId="380D05D4" w:rsidR="00722F73" w:rsidRPr="00AA6D8C" w:rsidRDefault="00CD6265" w:rsidP="00932FBA">
      <w:pPr>
        <w:pStyle w:val="Heading2"/>
        <w:rPr>
          <w:rFonts w:asciiTheme="minorHAnsi" w:hAnsiTheme="minorHAnsi" w:cstheme="minorHAnsi"/>
          <w:color w:val="auto"/>
        </w:rPr>
      </w:pPr>
      <w:r w:rsidRPr="00AA6D8C">
        <w:rPr>
          <w:rFonts w:asciiTheme="minorHAnsi" w:hAnsiTheme="minorHAnsi" w:cstheme="minorHAnsi"/>
          <w:color w:val="auto"/>
        </w:rPr>
        <w:t>1</w:t>
      </w:r>
      <w:r w:rsidR="00D12DA1" w:rsidRPr="00AA6D8C">
        <w:rPr>
          <w:rFonts w:asciiTheme="minorHAnsi" w:hAnsiTheme="minorHAnsi" w:cstheme="minorHAnsi"/>
          <w:color w:val="auto"/>
        </w:rPr>
        <w:t>0</w:t>
      </w:r>
      <w:r w:rsidR="000964A0" w:rsidRPr="00AA6D8C">
        <w:rPr>
          <w:rFonts w:asciiTheme="minorHAnsi" w:hAnsiTheme="minorHAnsi" w:cstheme="minorHAnsi"/>
          <w:color w:val="auto"/>
        </w:rPr>
        <w:t xml:space="preserve">. </w:t>
      </w:r>
      <w:r w:rsidR="00722F73" w:rsidRPr="00AA6D8C">
        <w:rPr>
          <w:rFonts w:asciiTheme="minorHAnsi" w:hAnsiTheme="minorHAnsi" w:cstheme="minorHAnsi"/>
          <w:color w:val="auto"/>
        </w:rPr>
        <w:t>T</w:t>
      </w:r>
      <w:r w:rsidR="0084487F" w:rsidRPr="00AA6D8C">
        <w:rPr>
          <w:rFonts w:asciiTheme="minorHAnsi" w:hAnsiTheme="minorHAnsi" w:cstheme="minorHAnsi"/>
          <w:color w:val="auto"/>
        </w:rPr>
        <w:t>o receive a report from the Huntick Road Cycleway Working Group</w:t>
      </w:r>
      <w:r w:rsidR="000964A0" w:rsidRPr="00AA6D8C">
        <w:rPr>
          <w:rFonts w:asciiTheme="minorHAnsi" w:hAnsiTheme="minorHAnsi" w:cstheme="minorHAnsi"/>
          <w:color w:val="auto"/>
        </w:rPr>
        <w:t xml:space="preserve"> (for purposes of report only)</w:t>
      </w:r>
    </w:p>
    <w:p w14:paraId="2FDC6E98" w14:textId="3A363A1A" w:rsidR="00B86B33" w:rsidRPr="00AA6D8C" w:rsidRDefault="005C61A2" w:rsidP="00D12DA1">
      <w:pPr>
        <w:spacing w:line="240" w:lineRule="auto"/>
        <w:rPr>
          <w:rFonts w:asciiTheme="minorHAnsi" w:hAnsiTheme="minorHAnsi" w:cstheme="minorHAnsi"/>
          <w:color w:val="auto"/>
        </w:rPr>
      </w:pPr>
      <w:r>
        <w:rPr>
          <w:rFonts w:asciiTheme="minorHAnsi" w:hAnsiTheme="minorHAnsi" w:cstheme="minorHAnsi"/>
          <w:color w:val="auto"/>
        </w:rPr>
        <w:t xml:space="preserve">No formal report. </w:t>
      </w:r>
      <w:r w:rsidR="00B86B33" w:rsidRPr="00AA6D8C">
        <w:rPr>
          <w:rFonts w:asciiTheme="minorHAnsi" w:hAnsiTheme="minorHAnsi" w:cstheme="minorHAnsi"/>
          <w:color w:val="auto"/>
        </w:rPr>
        <w:t xml:space="preserve">Cllr Huggins </w:t>
      </w:r>
      <w:r w:rsidR="00D12DA1" w:rsidRPr="00AA6D8C">
        <w:rPr>
          <w:rFonts w:asciiTheme="minorHAnsi" w:hAnsiTheme="minorHAnsi" w:cstheme="minorHAnsi"/>
          <w:color w:val="auto"/>
        </w:rPr>
        <w:t xml:space="preserve">commented that the intended letter to Lord Rockley is still to be drafted. </w:t>
      </w:r>
    </w:p>
    <w:p w14:paraId="20690BDB" w14:textId="77777777" w:rsidR="00932FBA" w:rsidRPr="00AA6D8C" w:rsidRDefault="00932FBA" w:rsidP="00932FBA">
      <w:pPr>
        <w:spacing w:line="240" w:lineRule="auto"/>
        <w:rPr>
          <w:rFonts w:asciiTheme="minorHAnsi" w:hAnsiTheme="minorHAnsi" w:cstheme="minorHAnsi"/>
          <w:color w:val="auto"/>
        </w:rPr>
      </w:pPr>
    </w:p>
    <w:p w14:paraId="64A4899A" w14:textId="48904E9F" w:rsidR="000964A0" w:rsidRPr="00AA6D8C" w:rsidRDefault="000964A0" w:rsidP="00932FBA">
      <w:pPr>
        <w:spacing w:line="240" w:lineRule="auto"/>
        <w:rPr>
          <w:rFonts w:asciiTheme="minorHAnsi" w:hAnsiTheme="minorHAnsi" w:cstheme="minorHAnsi"/>
          <w:b/>
          <w:color w:val="auto"/>
        </w:rPr>
      </w:pPr>
      <w:r w:rsidRPr="00AA6D8C">
        <w:rPr>
          <w:rFonts w:asciiTheme="minorHAnsi" w:hAnsiTheme="minorHAnsi" w:cstheme="minorHAnsi"/>
          <w:b/>
          <w:color w:val="auto"/>
        </w:rPr>
        <w:t>1</w:t>
      </w:r>
      <w:r w:rsidR="00D12DA1" w:rsidRPr="00AA6D8C">
        <w:rPr>
          <w:rFonts w:asciiTheme="minorHAnsi" w:hAnsiTheme="minorHAnsi" w:cstheme="minorHAnsi"/>
          <w:b/>
          <w:color w:val="auto"/>
        </w:rPr>
        <w:t>1</w:t>
      </w:r>
      <w:r w:rsidRPr="00AA6D8C">
        <w:rPr>
          <w:rFonts w:asciiTheme="minorHAnsi" w:hAnsiTheme="minorHAnsi" w:cstheme="minorHAnsi"/>
          <w:b/>
          <w:color w:val="auto"/>
        </w:rPr>
        <w:t xml:space="preserve">. </w:t>
      </w:r>
      <w:r w:rsidR="0084487F" w:rsidRPr="00AA6D8C">
        <w:rPr>
          <w:rFonts w:asciiTheme="minorHAnsi" w:hAnsiTheme="minorHAnsi" w:cstheme="minorHAnsi"/>
          <w:b/>
          <w:color w:val="auto"/>
        </w:rPr>
        <w:t>To receive a report from the Village Environment Working Group</w:t>
      </w:r>
      <w:r w:rsidRPr="00AA6D8C">
        <w:rPr>
          <w:rFonts w:asciiTheme="minorHAnsi" w:hAnsiTheme="minorHAnsi" w:cstheme="minorHAnsi"/>
          <w:b/>
          <w:color w:val="auto"/>
        </w:rPr>
        <w:t xml:space="preserve"> (for purposes of report only)</w:t>
      </w:r>
    </w:p>
    <w:p w14:paraId="23BD32B8" w14:textId="59DC487D" w:rsidR="00CD6265" w:rsidRPr="00AA6D8C" w:rsidRDefault="00C14FE0" w:rsidP="00932FBA">
      <w:pPr>
        <w:spacing w:line="240" w:lineRule="auto"/>
        <w:rPr>
          <w:rFonts w:asciiTheme="minorHAnsi" w:hAnsiTheme="minorHAnsi" w:cstheme="minorHAnsi"/>
          <w:color w:val="auto"/>
        </w:rPr>
      </w:pPr>
      <w:r w:rsidRPr="00AA6D8C">
        <w:rPr>
          <w:rFonts w:asciiTheme="minorHAnsi" w:hAnsiTheme="minorHAnsi" w:cstheme="minorHAnsi"/>
          <w:color w:val="auto"/>
        </w:rPr>
        <w:t xml:space="preserve">A summary report had been made available to all members ahead of this meeting and the contents were noted. A copy is associated at </w:t>
      </w:r>
      <w:r w:rsidRPr="00AA6D8C">
        <w:rPr>
          <w:rFonts w:asciiTheme="minorHAnsi" w:hAnsiTheme="minorHAnsi" w:cstheme="minorHAnsi"/>
          <w:color w:val="auto"/>
          <w:highlight w:val="yellow"/>
        </w:rPr>
        <w:t xml:space="preserve">Appendix </w:t>
      </w:r>
      <w:r w:rsidR="009A5F1B" w:rsidRPr="00AA6D8C">
        <w:rPr>
          <w:rFonts w:asciiTheme="minorHAnsi" w:hAnsiTheme="minorHAnsi" w:cstheme="minorHAnsi"/>
          <w:color w:val="auto"/>
          <w:highlight w:val="yellow"/>
        </w:rPr>
        <w:t>4</w:t>
      </w:r>
      <w:r w:rsidRPr="00AA6D8C">
        <w:rPr>
          <w:rFonts w:asciiTheme="minorHAnsi" w:hAnsiTheme="minorHAnsi" w:cstheme="minorHAnsi"/>
          <w:color w:val="auto"/>
        </w:rPr>
        <w:t xml:space="preserve"> to these minutes. </w:t>
      </w:r>
    </w:p>
    <w:p w14:paraId="2AEA00BF" w14:textId="77777777" w:rsidR="00D12DA1" w:rsidRPr="00AA6D8C" w:rsidRDefault="00B86B33" w:rsidP="00932FBA">
      <w:pPr>
        <w:spacing w:line="240" w:lineRule="auto"/>
        <w:rPr>
          <w:rFonts w:asciiTheme="minorHAnsi" w:hAnsiTheme="minorHAnsi" w:cstheme="minorHAnsi"/>
          <w:color w:val="auto"/>
        </w:rPr>
      </w:pPr>
      <w:r w:rsidRPr="00AA6D8C">
        <w:rPr>
          <w:rFonts w:asciiTheme="minorHAnsi" w:hAnsiTheme="minorHAnsi" w:cstheme="minorHAnsi"/>
          <w:color w:val="auto"/>
        </w:rPr>
        <w:t xml:space="preserve">Members’ </w:t>
      </w:r>
      <w:r w:rsidR="00D12DA1" w:rsidRPr="00AA6D8C">
        <w:rPr>
          <w:rFonts w:asciiTheme="minorHAnsi" w:hAnsiTheme="minorHAnsi" w:cstheme="minorHAnsi"/>
          <w:color w:val="auto"/>
        </w:rPr>
        <w:t xml:space="preserve">particular </w:t>
      </w:r>
      <w:r w:rsidRPr="00AA6D8C">
        <w:rPr>
          <w:rFonts w:asciiTheme="minorHAnsi" w:hAnsiTheme="minorHAnsi" w:cstheme="minorHAnsi"/>
          <w:color w:val="auto"/>
        </w:rPr>
        <w:t xml:space="preserve">attention was drawn </w:t>
      </w:r>
      <w:r w:rsidR="00D12DA1" w:rsidRPr="00AA6D8C">
        <w:rPr>
          <w:rFonts w:asciiTheme="minorHAnsi" w:hAnsiTheme="minorHAnsi" w:cstheme="minorHAnsi"/>
          <w:color w:val="auto"/>
        </w:rPr>
        <w:t>to the following proposed initiatives on the Recreation Ground:</w:t>
      </w:r>
    </w:p>
    <w:p w14:paraId="7363C58D" w14:textId="77777777" w:rsidR="008813A7" w:rsidRPr="00AA6D8C" w:rsidRDefault="00D12DA1" w:rsidP="00932FBA">
      <w:pPr>
        <w:spacing w:line="240" w:lineRule="auto"/>
        <w:rPr>
          <w:rFonts w:asciiTheme="minorHAnsi" w:hAnsiTheme="minorHAnsi" w:cstheme="minorHAnsi"/>
          <w:color w:val="auto"/>
        </w:rPr>
      </w:pPr>
      <w:r w:rsidRPr="00AA6D8C">
        <w:rPr>
          <w:rFonts w:asciiTheme="minorHAnsi" w:hAnsiTheme="minorHAnsi" w:cstheme="minorHAnsi"/>
          <w:b/>
          <w:color w:val="auto"/>
        </w:rPr>
        <w:t>BMX area</w:t>
      </w:r>
      <w:r w:rsidRPr="00AA6D8C">
        <w:rPr>
          <w:rFonts w:asciiTheme="minorHAnsi" w:hAnsiTheme="minorHAnsi" w:cstheme="minorHAnsi"/>
          <w:color w:val="auto"/>
        </w:rPr>
        <w:t xml:space="preserve"> – </w:t>
      </w:r>
      <w:r w:rsidR="008813A7" w:rsidRPr="00AA6D8C">
        <w:rPr>
          <w:rFonts w:asciiTheme="minorHAnsi" w:hAnsiTheme="minorHAnsi" w:cstheme="minorHAnsi"/>
          <w:color w:val="auto"/>
        </w:rPr>
        <w:t xml:space="preserve">It is intended to use the spoil heap which accumulated from the path work to create this. </w:t>
      </w:r>
      <w:r w:rsidRPr="00AA6D8C">
        <w:rPr>
          <w:rFonts w:asciiTheme="minorHAnsi" w:hAnsiTheme="minorHAnsi" w:cstheme="minorHAnsi"/>
          <w:color w:val="auto"/>
        </w:rPr>
        <w:t xml:space="preserve">Gould Groundworks Ltd </w:t>
      </w:r>
      <w:r w:rsidR="008813A7" w:rsidRPr="00AA6D8C">
        <w:rPr>
          <w:rFonts w:asciiTheme="minorHAnsi" w:hAnsiTheme="minorHAnsi" w:cstheme="minorHAnsi"/>
          <w:color w:val="auto"/>
        </w:rPr>
        <w:t xml:space="preserve">have kindly offered to contribute a free day of landscaping work. This may be supplemented with a further paid day of work within the de-minimus limit. If this is insufficient a proposal to approve a further sum may be considered by the Council. </w:t>
      </w:r>
    </w:p>
    <w:p w14:paraId="24F72C94" w14:textId="77777777" w:rsidR="008813A7" w:rsidRPr="00AA6D8C" w:rsidRDefault="008813A7" w:rsidP="00932FBA">
      <w:pPr>
        <w:spacing w:line="240" w:lineRule="auto"/>
        <w:rPr>
          <w:rFonts w:asciiTheme="minorHAnsi" w:hAnsiTheme="minorHAnsi" w:cstheme="minorHAnsi"/>
          <w:color w:val="auto"/>
        </w:rPr>
      </w:pPr>
      <w:r w:rsidRPr="00AA6D8C">
        <w:rPr>
          <w:rFonts w:asciiTheme="minorHAnsi" w:hAnsiTheme="minorHAnsi" w:cstheme="minorHAnsi"/>
          <w:b/>
          <w:color w:val="auto"/>
        </w:rPr>
        <w:t>Dog exercise area</w:t>
      </w:r>
      <w:r w:rsidRPr="00AA6D8C">
        <w:rPr>
          <w:rFonts w:asciiTheme="minorHAnsi" w:hAnsiTheme="minorHAnsi" w:cstheme="minorHAnsi"/>
          <w:color w:val="auto"/>
        </w:rPr>
        <w:t xml:space="preserve"> – this is subject to a separate proposal. See minute 14 below. </w:t>
      </w:r>
    </w:p>
    <w:p w14:paraId="12259BFC" w14:textId="555CEF83" w:rsidR="008D5B93" w:rsidRPr="00AA6D8C" w:rsidRDefault="008813A7" w:rsidP="00932FBA">
      <w:pPr>
        <w:spacing w:line="240" w:lineRule="auto"/>
        <w:rPr>
          <w:rFonts w:asciiTheme="minorHAnsi" w:hAnsiTheme="minorHAnsi" w:cstheme="minorHAnsi"/>
          <w:color w:val="auto"/>
        </w:rPr>
      </w:pPr>
      <w:r w:rsidRPr="00AA6D8C">
        <w:rPr>
          <w:rFonts w:asciiTheme="minorHAnsi" w:hAnsiTheme="minorHAnsi" w:cstheme="minorHAnsi"/>
          <w:b/>
          <w:color w:val="auto"/>
        </w:rPr>
        <w:t>Outdoor exercise equipment</w:t>
      </w:r>
      <w:r w:rsidRPr="00AA6D8C">
        <w:rPr>
          <w:rFonts w:asciiTheme="minorHAnsi" w:hAnsiTheme="minorHAnsi" w:cstheme="minorHAnsi"/>
          <w:color w:val="auto"/>
        </w:rPr>
        <w:t xml:space="preserve"> – this is still being researched. An initial quote has been obtained from one supplier for 10 items to be supplied and installed for circa £15K. </w:t>
      </w:r>
      <w:r w:rsidR="008D5B93" w:rsidRPr="00AA6D8C">
        <w:rPr>
          <w:rFonts w:asciiTheme="minorHAnsi" w:hAnsiTheme="minorHAnsi" w:cstheme="minorHAnsi"/>
          <w:color w:val="auto"/>
        </w:rPr>
        <w:t xml:space="preserve">The possibility of applying for National Lottery grant funding is also being explored.  </w:t>
      </w:r>
    </w:p>
    <w:p w14:paraId="5A6462AD" w14:textId="6D5EE6B0" w:rsidR="008813A7" w:rsidRPr="00AA6D8C" w:rsidRDefault="008D5B93" w:rsidP="00932FBA">
      <w:pPr>
        <w:spacing w:line="240" w:lineRule="auto"/>
        <w:rPr>
          <w:rFonts w:asciiTheme="minorHAnsi" w:hAnsiTheme="minorHAnsi" w:cstheme="minorHAnsi"/>
          <w:color w:val="auto"/>
        </w:rPr>
      </w:pPr>
      <w:r w:rsidRPr="00AA6D8C">
        <w:rPr>
          <w:rFonts w:asciiTheme="minorHAnsi" w:hAnsiTheme="minorHAnsi" w:cstheme="minorHAnsi"/>
          <w:color w:val="auto"/>
        </w:rPr>
        <w:t>I</w:t>
      </w:r>
      <w:r w:rsidR="008813A7" w:rsidRPr="00AA6D8C">
        <w:rPr>
          <w:rFonts w:asciiTheme="minorHAnsi" w:hAnsiTheme="minorHAnsi" w:cstheme="minorHAnsi"/>
          <w:color w:val="auto"/>
        </w:rPr>
        <w:t>t was also noted that BCP Council may have some surplus equipment they wish to dispose of. Enquiries have been made with them.</w:t>
      </w:r>
    </w:p>
    <w:p w14:paraId="7E91903F" w14:textId="56754C5C" w:rsidR="0040145C" w:rsidRPr="00AA6D8C" w:rsidRDefault="008813A7" w:rsidP="00932FBA">
      <w:pPr>
        <w:spacing w:line="240" w:lineRule="auto"/>
        <w:rPr>
          <w:rFonts w:asciiTheme="minorHAnsi" w:hAnsiTheme="minorHAnsi" w:cstheme="minorHAnsi"/>
          <w:color w:val="auto"/>
        </w:rPr>
      </w:pPr>
      <w:r w:rsidRPr="00AA6D8C">
        <w:rPr>
          <w:rFonts w:asciiTheme="minorHAnsi" w:hAnsiTheme="minorHAnsi" w:cstheme="minorHAnsi"/>
          <w:b/>
          <w:color w:val="auto"/>
        </w:rPr>
        <w:t>LM Angels suggested “community garden”</w:t>
      </w:r>
      <w:r w:rsidRPr="00AA6D8C">
        <w:rPr>
          <w:rFonts w:asciiTheme="minorHAnsi" w:hAnsiTheme="minorHAnsi" w:cstheme="minorHAnsi"/>
          <w:color w:val="auto"/>
        </w:rPr>
        <w:t xml:space="preserve"> </w:t>
      </w:r>
      <w:r w:rsidR="0040145C" w:rsidRPr="00AA6D8C">
        <w:rPr>
          <w:rFonts w:asciiTheme="minorHAnsi" w:hAnsiTheme="minorHAnsi" w:cstheme="minorHAnsi"/>
          <w:color w:val="auto"/>
        </w:rPr>
        <w:t>–</w:t>
      </w:r>
      <w:r w:rsidRPr="00AA6D8C">
        <w:rPr>
          <w:rFonts w:asciiTheme="minorHAnsi" w:hAnsiTheme="minorHAnsi" w:cstheme="minorHAnsi"/>
          <w:color w:val="auto"/>
        </w:rPr>
        <w:t xml:space="preserve"> </w:t>
      </w:r>
      <w:r w:rsidR="0040145C" w:rsidRPr="00AA6D8C">
        <w:rPr>
          <w:rFonts w:asciiTheme="minorHAnsi" w:hAnsiTheme="minorHAnsi" w:cstheme="minorHAnsi"/>
          <w:color w:val="auto"/>
        </w:rPr>
        <w:t xml:space="preserve">Cllr Morgan has scheduled a meeting with </w:t>
      </w:r>
      <w:r w:rsidR="005C61A2">
        <w:rPr>
          <w:rFonts w:asciiTheme="minorHAnsi" w:hAnsiTheme="minorHAnsi" w:cstheme="minorHAnsi"/>
          <w:color w:val="auto"/>
        </w:rPr>
        <w:t>Dr</w:t>
      </w:r>
      <w:r w:rsidR="0040145C" w:rsidRPr="00AA6D8C">
        <w:rPr>
          <w:rFonts w:asciiTheme="minorHAnsi" w:hAnsiTheme="minorHAnsi" w:cstheme="minorHAnsi"/>
          <w:color w:val="auto"/>
        </w:rPr>
        <w:t xml:space="preserve"> J Holland on Friday 30</w:t>
      </w:r>
      <w:r w:rsidR="0040145C" w:rsidRPr="00AA6D8C">
        <w:rPr>
          <w:rFonts w:asciiTheme="minorHAnsi" w:hAnsiTheme="minorHAnsi" w:cstheme="minorHAnsi"/>
          <w:color w:val="auto"/>
          <w:vertAlign w:val="superscript"/>
        </w:rPr>
        <w:t>th</w:t>
      </w:r>
      <w:r w:rsidR="0040145C" w:rsidRPr="00AA6D8C">
        <w:rPr>
          <w:rFonts w:asciiTheme="minorHAnsi" w:hAnsiTheme="minorHAnsi" w:cstheme="minorHAnsi"/>
          <w:color w:val="auto"/>
        </w:rPr>
        <w:t xml:space="preserve"> July. This is subject of a separate item – see minute 15 below. </w:t>
      </w:r>
    </w:p>
    <w:p w14:paraId="56E514B6" w14:textId="4802B33B" w:rsidR="0040145C" w:rsidRPr="00AA6D8C" w:rsidRDefault="0040145C" w:rsidP="00932FBA">
      <w:pPr>
        <w:spacing w:line="240" w:lineRule="auto"/>
        <w:rPr>
          <w:rFonts w:asciiTheme="minorHAnsi" w:hAnsiTheme="minorHAnsi" w:cstheme="minorHAnsi"/>
          <w:color w:val="auto"/>
        </w:rPr>
      </w:pPr>
      <w:r w:rsidRPr="00AA6D8C">
        <w:rPr>
          <w:rFonts w:asciiTheme="minorHAnsi" w:hAnsiTheme="minorHAnsi" w:cstheme="minorHAnsi"/>
          <w:b/>
          <w:color w:val="auto"/>
        </w:rPr>
        <w:t>Area of the rec at the head of Hannams Close</w:t>
      </w:r>
      <w:r w:rsidRPr="00AA6D8C">
        <w:rPr>
          <w:rFonts w:asciiTheme="minorHAnsi" w:hAnsiTheme="minorHAnsi" w:cstheme="minorHAnsi"/>
          <w:color w:val="auto"/>
        </w:rPr>
        <w:t xml:space="preserve"> – It was noted that the area to the east of the tarmac path is the responsibility of a management company for the Hannams Close development. A meeting is to take place between a representative of the company and Cllrs Morgan, Colvey and Bush to discuss a sketch design prepared by Cllr Morgan to tidy-up this area. This includes a proposed bin enclosure and alternative security arrangements to replace the bund. </w:t>
      </w:r>
    </w:p>
    <w:p w14:paraId="5D05A298" w14:textId="167643D9" w:rsidR="008D5B93" w:rsidRPr="00AA6D8C" w:rsidRDefault="008D5B93" w:rsidP="008D5B93">
      <w:pPr>
        <w:spacing w:line="240" w:lineRule="auto"/>
        <w:rPr>
          <w:rFonts w:asciiTheme="minorHAnsi" w:hAnsiTheme="minorHAnsi" w:cstheme="minorHAnsi"/>
          <w:color w:val="auto"/>
        </w:rPr>
      </w:pPr>
      <w:r w:rsidRPr="00AA6D8C">
        <w:rPr>
          <w:rFonts w:asciiTheme="minorHAnsi" w:hAnsiTheme="minorHAnsi" w:cstheme="minorHAnsi"/>
          <w:color w:val="auto"/>
        </w:rPr>
        <w:t xml:space="preserve">It was also noted that the left over piles of stone in the </w:t>
      </w:r>
      <w:r w:rsidR="005C61A2">
        <w:rPr>
          <w:rFonts w:asciiTheme="minorHAnsi" w:hAnsiTheme="minorHAnsi" w:cstheme="minorHAnsi"/>
          <w:color w:val="auto"/>
        </w:rPr>
        <w:t>Eldons Drove</w:t>
      </w:r>
      <w:r w:rsidRPr="00AA6D8C">
        <w:rPr>
          <w:rFonts w:asciiTheme="minorHAnsi" w:hAnsiTheme="minorHAnsi" w:cstheme="minorHAnsi"/>
          <w:color w:val="auto"/>
        </w:rPr>
        <w:t xml:space="preserve"> car park will be spread by Gould Groundworks</w:t>
      </w:r>
      <w:r w:rsidR="005C61A2">
        <w:rPr>
          <w:rFonts w:asciiTheme="minorHAnsi" w:hAnsiTheme="minorHAnsi" w:cstheme="minorHAnsi"/>
          <w:color w:val="auto"/>
        </w:rPr>
        <w:t xml:space="preserve"> Ltd</w:t>
      </w:r>
      <w:r w:rsidRPr="00AA6D8C">
        <w:rPr>
          <w:rFonts w:asciiTheme="minorHAnsi" w:hAnsiTheme="minorHAnsi" w:cstheme="minorHAnsi"/>
          <w:color w:val="auto"/>
        </w:rPr>
        <w:t xml:space="preserve">. </w:t>
      </w:r>
    </w:p>
    <w:p w14:paraId="2AA2B2BB" w14:textId="52159D05" w:rsidR="0040145C" w:rsidRPr="00AA6D8C" w:rsidRDefault="008D5B93" w:rsidP="00932FBA">
      <w:pPr>
        <w:spacing w:line="240" w:lineRule="auto"/>
        <w:rPr>
          <w:rFonts w:asciiTheme="minorHAnsi" w:hAnsiTheme="minorHAnsi" w:cstheme="minorHAnsi"/>
          <w:color w:val="auto"/>
        </w:rPr>
      </w:pPr>
      <w:r w:rsidRPr="00AA6D8C">
        <w:rPr>
          <w:rFonts w:asciiTheme="minorHAnsi" w:hAnsiTheme="minorHAnsi" w:cstheme="minorHAnsi"/>
          <w:color w:val="auto"/>
        </w:rPr>
        <w:lastRenderedPageBreak/>
        <w:t>Cllr Morgan reported that the expenditure to date had been approximately £24K, and that a further £31K is forecast</w:t>
      </w:r>
      <w:r w:rsidR="005C61A2">
        <w:rPr>
          <w:rFonts w:asciiTheme="minorHAnsi" w:hAnsiTheme="minorHAnsi" w:cstheme="minorHAnsi"/>
          <w:color w:val="auto"/>
        </w:rPr>
        <w:t xml:space="preserve"> for 2021-22</w:t>
      </w:r>
      <w:r w:rsidRPr="00AA6D8C">
        <w:rPr>
          <w:rFonts w:asciiTheme="minorHAnsi" w:hAnsiTheme="minorHAnsi" w:cstheme="minorHAnsi"/>
          <w:color w:val="auto"/>
        </w:rPr>
        <w:t>.</w:t>
      </w:r>
    </w:p>
    <w:p w14:paraId="041E7E05" w14:textId="77777777" w:rsidR="0040145C" w:rsidRPr="00AA6D8C" w:rsidRDefault="0040145C" w:rsidP="00932FBA">
      <w:pPr>
        <w:spacing w:line="240" w:lineRule="auto"/>
        <w:rPr>
          <w:rFonts w:asciiTheme="minorHAnsi" w:hAnsiTheme="minorHAnsi" w:cstheme="minorHAnsi"/>
          <w:color w:val="auto"/>
        </w:rPr>
      </w:pPr>
    </w:p>
    <w:p w14:paraId="6D5E5E79" w14:textId="7ED616E4" w:rsidR="0040145C" w:rsidRPr="00AA6D8C" w:rsidRDefault="008D5B93" w:rsidP="00932FBA">
      <w:pPr>
        <w:spacing w:line="240" w:lineRule="auto"/>
        <w:rPr>
          <w:rFonts w:asciiTheme="minorHAnsi" w:hAnsiTheme="minorHAnsi" w:cstheme="minorHAnsi"/>
          <w:color w:val="auto"/>
        </w:rPr>
      </w:pPr>
      <w:r w:rsidRPr="00AA6D8C">
        <w:rPr>
          <w:rFonts w:asciiTheme="minorHAnsi" w:hAnsiTheme="minorHAnsi" w:cstheme="minorHAnsi"/>
          <w:b/>
          <w:color w:val="auto"/>
        </w:rPr>
        <w:t>Foxhills Open Space – review of trees &amp; shrubs.</w:t>
      </w:r>
      <w:r w:rsidRPr="00AA6D8C">
        <w:rPr>
          <w:rFonts w:asciiTheme="minorHAnsi" w:hAnsiTheme="minorHAnsi" w:cstheme="minorHAnsi"/>
          <w:color w:val="auto"/>
        </w:rPr>
        <w:t xml:space="preserve"> </w:t>
      </w:r>
      <w:r w:rsidR="0040145C" w:rsidRPr="00AA6D8C">
        <w:rPr>
          <w:rFonts w:asciiTheme="minorHAnsi" w:hAnsiTheme="minorHAnsi" w:cstheme="minorHAnsi"/>
          <w:color w:val="auto"/>
        </w:rPr>
        <w:t xml:space="preserve">Cllr Huggins reported that he and Cllr Colvey had carried out an initial review of the </w:t>
      </w:r>
      <w:r w:rsidRPr="00AA6D8C">
        <w:rPr>
          <w:rFonts w:asciiTheme="minorHAnsi" w:hAnsiTheme="minorHAnsi" w:cstheme="minorHAnsi"/>
          <w:color w:val="auto"/>
        </w:rPr>
        <w:t>trees &amp; shrubs on the Foxhills Open Space. He will now contact a tree surgeon to join them to undertake a more in</w:t>
      </w:r>
      <w:r w:rsidR="005C61A2">
        <w:rPr>
          <w:rFonts w:asciiTheme="minorHAnsi" w:hAnsiTheme="minorHAnsi" w:cstheme="minorHAnsi"/>
          <w:color w:val="auto"/>
        </w:rPr>
        <w:t>-</w:t>
      </w:r>
      <w:r w:rsidRPr="00AA6D8C">
        <w:rPr>
          <w:rFonts w:asciiTheme="minorHAnsi" w:hAnsiTheme="minorHAnsi" w:cstheme="minorHAnsi"/>
          <w:color w:val="auto"/>
        </w:rPr>
        <w:t>depth review.</w:t>
      </w:r>
    </w:p>
    <w:p w14:paraId="7E97AB54" w14:textId="77777777" w:rsidR="00CD6265" w:rsidRPr="00AA6D8C" w:rsidRDefault="00CD6265" w:rsidP="00932FBA">
      <w:pPr>
        <w:spacing w:line="240" w:lineRule="auto"/>
        <w:rPr>
          <w:rFonts w:asciiTheme="minorHAnsi" w:hAnsiTheme="minorHAnsi" w:cstheme="minorHAnsi"/>
          <w:color w:val="auto"/>
        </w:rPr>
      </w:pPr>
    </w:p>
    <w:p w14:paraId="6E8F89F5" w14:textId="7648662A" w:rsidR="00EA7D0C" w:rsidRPr="00AA6D8C" w:rsidRDefault="00FF567B" w:rsidP="00932FBA">
      <w:pPr>
        <w:pStyle w:val="Heading2"/>
        <w:rPr>
          <w:rFonts w:asciiTheme="minorHAnsi" w:hAnsiTheme="minorHAnsi" w:cstheme="minorHAnsi"/>
          <w:color w:val="auto"/>
        </w:rPr>
      </w:pPr>
      <w:r w:rsidRPr="00AA6D8C">
        <w:rPr>
          <w:rFonts w:asciiTheme="minorHAnsi" w:hAnsiTheme="minorHAnsi" w:cstheme="minorHAnsi"/>
          <w:caps/>
          <w:color w:val="auto"/>
        </w:rPr>
        <w:t>1</w:t>
      </w:r>
      <w:r w:rsidR="007529A4" w:rsidRPr="00AA6D8C">
        <w:rPr>
          <w:rFonts w:asciiTheme="minorHAnsi" w:hAnsiTheme="minorHAnsi" w:cstheme="minorHAnsi"/>
          <w:caps/>
          <w:color w:val="auto"/>
        </w:rPr>
        <w:t>2</w:t>
      </w:r>
      <w:r w:rsidRPr="00AA6D8C">
        <w:rPr>
          <w:rFonts w:asciiTheme="minorHAnsi" w:hAnsiTheme="minorHAnsi" w:cstheme="minorHAnsi"/>
          <w:caps/>
          <w:color w:val="auto"/>
        </w:rPr>
        <w:t xml:space="preserve">. </w:t>
      </w:r>
      <w:r w:rsidR="00EA7D0C" w:rsidRPr="00AA6D8C">
        <w:rPr>
          <w:rFonts w:asciiTheme="minorHAnsi" w:hAnsiTheme="minorHAnsi" w:cstheme="minorHAnsi"/>
          <w:color w:val="auto"/>
        </w:rPr>
        <w:t xml:space="preserve">To receive and note an update on the initiative to widen the provision of superfast broadband within the parish (for the purposes of report only) </w:t>
      </w:r>
    </w:p>
    <w:p w14:paraId="78BB30CB" w14:textId="3B0130A8" w:rsidR="006258CB" w:rsidRPr="00AA6D8C" w:rsidRDefault="005C61A2" w:rsidP="00932FBA">
      <w:pPr>
        <w:spacing w:line="240" w:lineRule="auto"/>
        <w:rPr>
          <w:rFonts w:asciiTheme="minorHAnsi" w:hAnsiTheme="minorHAnsi" w:cstheme="minorHAnsi"/>
          <w:color w:val="auto"/>
        </w:rPr>
      </w:pPr>
      <w:r>
        <w:rPr>
          <w:rFonts w:asciiTheme="minorHAnsi" w:hAnsiTheme="minorHAnsi" w:cstheme="minorHAnsi"/>
          <w:color w:val="auto"/>
        </w:rPr>
        <w:t xml:space="preserve">No formal report. </w:t>
      </w:r>
      <w:r w:rsidR="007529A4" w:rsidRPr="00AA6D8C">
        <w:rPr>
          <w:rFonts w:asciiTheme="minorHAnsi" w:hAnsiTheme="minorHAnsi" w:cstheme="minorHAnsi"/>
          <w:color w:val="auto"/>
        </w:rPr>
        <w:t xml:space="preserve">Cllr Huggins </w:t>
      </w:r>
      <w:r>
        <w:rPr>
          <w:rFonts w:asciiTheme="minorHAnsi" w:hAnsiTheme="minorHAnsi" w:cstheme="minorHAnsi"/>
          <w:color w:val="auto"/>
        </w:rPr>
        <w:t xml:space="preserve">commented </w:t>
      </w:r>
      <w:r w:rsidR="007529A4" w:rsidRPr="00AA6D8C">
        <w:rPr>
          <w:rFonts w:asciiTheme="minorHAnsi" w:hAnsiTheme="minorHAnsi" w:cstheme="minorHAnsi"/>
          <w:color w:val="auto"/>
        </w:rPr>
        <w:t xml:space="preserve">that Michael Tomlinson MP is still working on the appropriate Government Minister to press for a reversal </w:t>
      </w:r>
      <w:r>
        <w:rPr>
          <w:rFonts w:asciiTheme="minorHAnsi" w:hAnsiTheme="minorHAnsi" w:cstheme="minorHAnsi"/>
          <w:color w:val="auto"/>
        </w:rPr>
        <w:t xml:space="preserve">of </w:t>
      </w:r>
      <w:r w:rsidR="007529A4" w:rsidRPr="00AA6D8C">
        <w:rPr>
          <w:rFonts w:asciiTheme="minorHAnsi" w:hAnsiTheme="minorHAnsi" w:cstheme="minorHAnsi"/>
          <w:color w:val="auto"/>
        </w:rPr>
        <w:t xml:space="preserve">the decision that Lytchett Matravers is not eligible for the latest Gigabit scheme. </w:t>
      </w:r>
    </w:p>
    <w:p w14:paraId="40C13C28" w14:textId="77777777" w:rsidR="006A0EC2" w:rsidRPr="00AA6D8C" w:rsidRDefault="006A0EC2" w:rsidP="00932FBA">
      <w:pPr>
        <w:spacing w:line="240" w:lineRule="auto"/>
        <w:rPr>
          <w:rFonts w:asciiTheme="minorHAnsi" w:hAnsiTheme="minorHAnsi" w:cstheme="minorHAnsi"/>
          <w:color w:val="auto"/>
        </w:rPr>
      </w:pPr>
    </w:p>
    <w:p w14:paraId="2523C05E" w14:textId="3977607A" w:rsidR="00CD6265" w:rsidRPr="00AA6D8C" w:rsidRDefault="00243AC2" w:rsidP="00CD6265">
      <w:pPr>
        <w:pStyle w:val="Heading2"/>
        <w:rPr>
          <w:rFonts w:eastAsia="Times New Roman" w:cs="Calibri"/>
          <w:bCs w:val="0"/>
          <w:color w:val="auto"/>
        </w:rPr>
      </w:pPr>
      <w:r w:rsidRPr="00AA6D8C">
        <w:rPr>
          <w:rFonts w:asciiTheme="minorHAnsi" w:hAnsiTheme="minorHAnsi" w:cstheme="minorHAnsi"/>
          <w:color w:val="auto"/>
        </w:rPr>
        <w:t>1</w:t>
      </w:r>
      <w:r w:rsidR="007529A4" w:rsidRPr="00AA6D8C">
        <w:rPr>
          <w:rFonts w:asciiTheme="minorHAnsi" w:hAnsiTheme="minorHAnsi" w:cstheme="minorHAnsi"/>
          <w:color w:val="auto"/>
        </w:rPr>
        <w:t>3</w:t>
      </w:r>
      <w:r w:rsidR="00CD6265" w:rsidRPr="00AA6D8C">
        <w:rPr>
          <w:rFonts w:asciiTheme="minorHAnsi" w:hAnsiTheme="minorHAnsi" w:cstheme="minorHAnsi"/>
          <w:color w:val="auto"/>
        </w:rPr>
        <w:t xml:space="preserve">. </w:t>
      </w:r>
      <w:r w:rsidR="00CD6265" w:rsidRPr="00AA6D8C">
        <w:rPr>
          <w:rFonts w:eastAsia="Times New Roman" w:cs="Calibri"/>
          <w:bCs w:val="0"/>
          <w:color w:val="auto"/>
        </w:rPr>
        <w:t>T</w:t>
      </w:r>
      <w:r w:rsidR="0084487F" w:rsidRPr="00AA6D8C">
        <w:rPr>
          <w:rFonts w:eastAsia="Times New Roman" w:cs="Calibri"/>
          <w:bCs w:val="0"/>
          <w:color w:val="auto"/>
        </w:rPr>
        <w:t>o</w:t>
      </w:r>
      <w:r w:rsidR="00CD6265" w:rsidRPr="00AA6D8C">
        <w:rPr>
          <w:rFonts w:eastAsia="Times New Roman" w:cs="Calibri"/>
          <w:bCs w:val="0"/>
          <w:color w:val="auto"/>
        </w:rPr>
        <w:t xml:space="preserve"> receive an update on Defib provision</w:t>
      </w:r>
      <w:r w:rsidR="00CD6265" w:rsidRPr="00AA6D8C">
        <w:rPr>
          <w:rFonts w:eastAsia="Times New Roman" w:cs="Calibri"/>
          <w:bCs w:val="0"/>
          <w:caps/>
          <w:color w:val="auto"/>
        </w:rPr>
        <w:t xml:space="preserve"> (</w:t>
      </w:r>
      <w:r w:rsidR="00CD6265" w:rsidRPr="00AA6D8C">
        <w:rPr>
          <w:rFonts w:eastAsia="Times New Roman" w:cs="Calibri"/>
          <w:bCs w:val="0"/>
          <w:color w:val="auto"/>
        </w:rPr>
        <w:t>for purposes of report only</w:t>
      </w:r>
      <w:r w:rsidR="00CD6265" w:rsidRPr="00AA6D8C">
        <w:rPr>
          <w:rFonts w:eastAsia="Times New Roman" w:cs="Calibri"/>
          <w:bCs w:val="0"/>
          <w:caps/>
          <w:color w:val="auto"/>
        </w:rPr>
        <w:t>)</w:t>
      </w:r>
    </w:p>
    <w:p w14:paraId="709841D7" w14:textId="77777777" w:rsidR="007529A4" w:rsidRPr="00AA6D8C" w:rsidRDefault="007529A4" w:rsidP="0089572C">
      <w:pPr>
        <w:spacing w:line="240" w:lineRule="auto"/>
        <w:rPr>
          <w:rFonts w:asciiTheme="minorHAnsi" w:hAnsiTheme="minorHAnsi" w:cstheme="minorHAnsi"/>
          <w:color w:val="auto"/>
        </w:rPr>
      </w:pPr>
      <w:r w:rsidRPr="00AA6D8C">
        <w:rPr>
          <w:rFonts w:asciiTheme="minorHAnsi" w:hAnsiTheme="minorHAnsi" w:cstheme="minorHAnsi"/>
          <w:color w:val="auto"/>
        </w:rPr>
        <w:t xml:space="preserve">Cllr Huggins reported that Aster Housing are to schedule an electrician to do the cabinet installation. Everything has been agreed on the legal side. </w:t>
      </w:r>
    </w:p>
    <w:p w14:paraId="5C4B5DDE" w14:textId="77777777" w:rsidR="00CD6265" w:rsidRPr="00AA6D8C" w:rsidRDefault="00CD6265" w:rsidP="0032171D">
      <w:pPr>
        <w:pStyle w:val="NoSpacing"/>
      </w:pPr>
    </w:p>
    <w:p w14:paraId="21B4B520" w14:textId="20F4A8F7" w:rsidR="007529A4" w:rsidRPr="00AA6D8C" w:rsidRDefault="00243AC2" w:rsidP="002E242D">
      <w:pPr>
        <w:pStyle w:val="Heading2"/>
        <w:rPr>
          <w:rFonts w:asciiTheme="minorHAnsi" w:hAnsiTheme="minorHAnsi" w:cstheme="minorHAnsi"/>
          <w:color w:val="auto"/>
        </w:rPr>
      </w:pPr>
      <w:r w:rsidRPr="00AA6D8C">
        <w:rPr>
          <w:rFonts w:asciiTheme="minorHAnsi" w:hAnsiTheme="minorHAnsi" w:cstheme="minorHAnsi"/>
          <w:color w:val="auto"/>
        </w:rPr>
        <w:t>1</w:t>
      </w:r>
      <w:r w:rsidR="007529A4" w:rsidRPr="00AA6D8C">
        <w:rPr>
          <w:rFonts w:asciiTheme="minorHAnsi" w:hAnsiTheme="minorHAnsi" w:cstheme="minorHAnsi"/>
          <w:color w:val="auto"/>
        </w:rPr>
        <w:t>4</w:t>
      </w:r>
      <w:r w:rsidR="000F56DC" w:rsidRPr="00AA6D8C">
        <w:rPr>
          <w:rFonts w:asciiTheme="minorHAnsi" w:hAnsiTheme="minorHAnsi" w:cstheme="minorHAnsi"/>
          <w:color w:val="auto"/>
        </w:rPr>
        <w:t xml:space="preserve">. </w:t>
      </w:r>
      <w:r w:rsidR="009A1BAE" w:rsidRPr="00AA6D8C">
        <w:rPr>
          <w:rFonts w:asciiTheme="minorHAnsi" w:hAnsiTheme="minorHAnsi" w:cstheme="minorHAnsi"/>
          <w:color w:val="auto"/>
        </w:rPr>
        <w:t>T</w:t>
      </w:r>
      <w:r w:rsidR="007529A4" w:rsidRPr="00AA6D8C">
        <w:rPr>
          <w:rFonts w:asciiTheme="minorHAnsi" w:hAnsiTheme="minorHAnsi" w:cstheme="minorHAnsi"/>
          <w:color w:val="auto"/>
        </w:rPr>
        <w:t>o receive and consider a proposal for fencing of a Dog Exercise Area on the Recreation Ground and to consider competitive quotations to carry out the work. Proposed: K Morgan</w:t>
      </w:r>
    </w:p>
    <w:p w14:paraId="7DD70B05" w14:textId="73B959F8" w:rsidR="00CF32FA" w:rsidRPr="00AA6D8C" w:rsidRDefault="007529A4" w:rsidP="00FE44F3">
      <w:pPr>
        <w:rPr>
          <w:color w:val="auto"/>
        </w:rPr>
      </w:pPr>
      <w:r w:rsidRPr="00AA6D8C">
        <w:rPr>
          <w:color w:val="auto"/>
        </w:rPr>
        <w:t>Cllr Morg</w:t>
      </w:r>
      <w:r w:rsidR="00CF32FA" w:rsidRPr="00AA6D8C">
        <w:rPr>
          <w:color w:val="auto"/>
        </w:rPr>
        <w:t>a</w:t>
      </w:r>
      <w:r w:rsidRPr="00AA6D8C">
        <w:rPr>
          <w:color w:val="auto"/>
        </w:rPr>
        <w:t xml:space="preserve">n </w:t>
      </w:r>
      <w:r w:rsidR="008E05D6" w:rsidRPr="00AA6D8C">
        <w:rPr>
          <w:color w:val="auto"/>
        </w:rPr>
        <w:t xml:space="preserve">referred to a proposal paper which had been made available to members ahead of the meeting. A copy is associated at </w:t>
      </w:r>
      <w:r w:rsidR="008E05D6" w:rsidRPr="00AA6D8C">
        <w:rPr>
          <w:color w:val="auto"/>
          <w:highlight w:val="yellow"/>
        </w:rPr>
        <w:t xml:space="preserve">Appendix </w:t>
      </w:r>
      <w:r w:rsidR="009A5F1B" w:rsidRPr="00AA6D8C">
        <w:rPr>
          <w:color w:val="auto"/>
          <w:highlight w:val="yellow"/>
        </w:rPr>
        <w:t>5</w:t>
      </w:r>
      <w:r w:rsidR="008E05D6" w:rsidRPr="00AA6D8C">
        <w:rPr>
          <w:color w:val="auto"/>
        </w:rPr>
        <w:t xml:space="preserve"> to these minutes. He </w:t>
      </w:r>
      <w:r w:rsidR="00CF32FA" w:rsidRPr="00AA6D8C">
        <w:rPr>
          <w:color w:val="auto"/>
        </w:rPr>
        <w:t>summarised the background and reasoning for this proposal – which is to provide a secure exercise area for dogs of approximately half an acre which will keep them separate from the adjacent proposed BMX area</w:t>
      </w:r>
      <w:r w:rsidR="005C61A2">
        <w:rPr>
          <w:color w:val="auto"/>
        </w:rPr>
        <w:t>,</w:t>
      </w:r>
      <w:r w:rsidR="00CF32FA" w:rsidRPr="00AA6D8C">
        <w:rPr>
          <w:color w:val="auto"/>
        </w:rPr>
        <w:t xml:space="preserve"> as well as the other recreational facilities around the Recreation Ground. He remarked that his research had revealed that there are an increasingly large number of dedicated dog exercise areas elsewhere. </w:t>
      </w:r>
    </w:p>
    <w:p w14:paraId="3EC81D0B" w14:textId="77777777" w:rsidR="00CF32FA" w:rsidRPr="00AA6D8C" w:rsidRDefault="00CF32FA" w:rsidP="00FE44F3">
      <w:pPr>
        <w:rPr>
          <w:color w:val="auto"/>
        </w:rPr>
      </w:pPr>
    </w:p>
    <w:p w14:paraId="77DB3633" w14:textId="77777777" w:rsidR="00CF32FA" w:rsidRPr="00AA6D8C" w:rsidRDefault="00CF32FA" w:rsidP="00FE44F3">
      <w:pPr>
        <w:rPr>
          <w:color w:val="auto"/>
        </w:rPr>
      </w:pPr>
      <w:r w:rsidRPr="00AA6D8C">
        <w:rPr>
          <w:color w:val="auto"/>
        </w:rPr>
        <w:t xml:space="preserve">He </w:t>
      </w:r>
      <w:r w:rsidR="007529A4" w:rsidRPr="00AA6D8C">
        <w:rPr>
          <w:color w:val="auto"/>
        </w:rPr>
        <w:t xml:space="preserve">reported that only one of the three identified suppliers has responded yet with a quote for the required land clearance and supply / installation of fencing. </w:t>
      </w:r>
    </w:p>
    <w:p w14:paraId="3A587B95" w14:textId="77777777" w:rsidR="00CF32FA" w:rsidRPr="00AA6D8C" w:rsidRDefault="00CF32FA" w:rsidP="00FE44F3">
      <w:pPr>
        <w:rPr>
          <w:color w:val="auto"/>
        </w:rPr>
      </w:pPr>
    </w:p>
    <w:p w14:paraId="23DD949A" w14:textId="77777777" w:rsidR="00AA6D8C" w:rsidRDefault="00FE44F3" w:rsidP="00FE44F3">
      <w:pPr>
        <w:rPr>
          <w:b/>
          <w:i/>
          <w:color w:val="auto"/>
        </w:rPr>
      </w:pPr>
      <w:r w:rsidRPr="00AA6D8C">
        <w:rPr>
          <w:color w:val="auto"/>
        </w:rPr>
        <w:t xml:space="preserve">After </w:t>
      </w:r>
      <w:r w:rsidR="00CF32FA" w:rsidRPr="00AA6D8C">
        <w:rPr>
          <w:color w:val="auto"/>
        </w:rPr>
        <w:t xml:space="preserve">some debate it was </w:t>
      </w:r>
      <w:r w:rsidR="00CF32FA" w:rsidRPr="00AA6D8C">
        <w:rPr>
          <w:b/>
          <w:color w:val="auto"/>
        </w:rPr>
        <w:t xml:space="preserve">agreed </w:t>
      </w:r>
      <w:r w:rsidR="00CF32FA" w:rsidRPr="00AA6D8C">
        <w:rPr>
          <w:color w:val="auto"/>
        </w:rPr>
        <w:t xml:space="preserve">to adjust the design to include only one 3m gate, but to retain both pedestrian gates. It was also </w:t>
      </w:r>
      <w:r w:rsidR="00CF32FA" w:rsidRPr="00AA6D8C">
        <w:rPr>
          <w:b/>
          <w:color w:val="auto"/>
        </w:rPr>
        <w:t>agreed to approve in principal expenditure of up to £12K</w:t>
      </w:r>
      <w:r w:rsidR="00CF32FA" w:rsidRPr="00AA6D8C">
        <w:rPr>
          <w:color w:val="auto"/>
        </w:rPr>
        <w:t xml:space="preserve">, subject to obtaining two further quotes for consideration at the August F&amp;GP Cttee meeting. </w:t>
      </w:r>
      <w:r w:rsidR="00CF32FA" w:rsidRPr="00AA6D8C">
        <w:rPr>
          <w:b/>
          <w:i/>
          <w:color w:val="auto"/>
        </w:rPr>
        <w:t>Action</w:t>
      </w:r>
      <w:r w:rsidR="009A1BAE" w:rsidRPr="00AA6D8C">
        <w:rPr>
          <w:b/>
          <w:i/>
          <w:color w:val="auto"/>
        </w:rPr>
        <w:t>s</w:t>
      </w:r>
      <w:r w:rsidR="00CF32FA" w:rsidRPr="00AA6D8C">
        <w:rPr>
          <w:b/>
          <w:i/>
          <w:color w:val="auto"/>
        </w:rPr>
        <w:t>: (i) two further quotes to be obtained, (ii) matter to be added to the draft agenda of the August F&amp;GP Cttee meeting.</w:t>
      </w:r>
    </w:p>
    <w:p w14:paraId="7E9A08C7" w14:textId="069A9FE1" w:rsidR="00FE44F3" w:rsidRPr="00AA6D8C" w:rsidRDefault="00FE44F3" w:rsidP="00FE44F3">
      <w:pPr>
        <w:rPr>
          <w:color w:val="auto"/>
        </w:rPr>
      </w:pPr>
      <w:r w:rsidRPr="00AA6D8C">
        <w:rPr>
          <w:color w:val="auto"/>
        </w:rPr>
        <w:t xml:space="preserve"> </w:t>
      </w:r>
    </w:p>
    <w:p w14:paraId="1F592851" w14:textId="10C1EE6A" w:rsidR="009A1BAE" w:rsidRPr="00AA6D8C" w:rsidRDefault="009A1BAE" w:rsidP="009A1BAE">
      <w:pPr>
        <w:pStyle w:val="Heading2"/>
        <w:rPr>
          <w:rFonts w:asciiTheme="minorHAnsi" w:hAnsiTheme="minorHAnsi" w:cstheme="minorHAnsi"/>
          <w:color w:val="auto"/>
        </w:rPr>
      </w:pPr>
      <w:r w:rsidRPr="00AA6D8C">
        <w:rPr>
          <w:rFonts w:asciiTheme="minorHAnsi" w:hAnsiTheme="minorHAnsi" w:cstheme="minorHAnsi"/>
          <w:color w:val="auto"/>
        </w:rPr>
        <w:t>15. To consider a response to the Lytchett Matravers Angels regarding potential use of their surplus funds.</w:t>
      </w:r>
    </w:p>
    <w:p w14:paraId="5435949B" w14:textId="4FF71BBF" w:rsidR="005A24DC" w:rsidRPr="00AA6D8C" w:rsidRDefault="009A1BAE" w:rsidP="009A1BAE">
      <w:pPr>
        <w:rPr>
          <w:color w:val="auto"/>
          <w:lang w:eastAsia="en-GB"/>
        </w:rPr>
      </w:pPr>
      <w:r w:rsidRPr="00AA6D8C">
        <w:rPr>
          <w:color w:val="auto"/>
          <w:lang w:eastAsia="en-GB"/>
        </w:rPr>
        <w:t xml:space="preserve">The Chairman reminded members that the Lytchett Matravers Angels intended to wind-up, but have approximately £5K of unspent publicly raised / donated funds. They had approached the </w:t>
      </w:r>
      <w:r w:rsidR="005C61A2">
        <w:rPr>
          <w:color w:val="auto"/>
          <w:lang w:eastAsia="en-GB"/>
        </w:rPr>
        <w:t>P</w:t>
      </w:r>
      <w:r w:rsidRPr="00AA6D8C">
        <w:rPr>
          <w:color w:val="auto"/>
          <w:lang w:eastAsia="en-GB"/>
        </w:rPr>
        <w:t xml:space="preserve">arish </w:t>
      </w:r>
      <w:r w:rsidR="005C61A2">
        <w:rPr>
          <w:color w:val="auto"/>
          <w:lang w:eastAsia="en-GB"/>
        </w:rPr>
        <w:t>C</w:t>
      </w:r>
      <w:r w:rsidRPr="00AA6D8C">
        <w:rPr>
          <w:color w:val="auto"/>
          <w:lang w:eastAsia="en-GB"/>
        </w:rPr>
        <w:t>ouncil with a suggestion that they spend a proportion of this on a memorial garden and commissioned sculpture on a subject related to Covid victims and carers, and asking the Parish Council if they had a suitable location for such a garden. This matter was initially considered by the Finance &amp; General Purposes Committee</w:t>
      </w:r>
      <w:r w:rsidR="005C61A2">
        <w:rPr>
          <w:color w:val="auto"/>
          <w:lang w:eastAsia="en-GB"/>
        </w:rPr>
        <w:t>. The c</w:t>
      </w:r>
      <w:r w:rsidRPr="00AA6D8C">
        <w:rPr>
          <w:color w:val="auto"/>
          <w:lang w:eastAsia="en-GB"/>
        </w:rPr>
        <w:t xml:space="preserve">onsensus view of the council was not supportive of this suggested use of the donated funds, and that they would preferably </w:t>
      </w:r>
      <w:r w:rsidR="005C61A2">
        <w:rPr>
          <w:color w:val="auto"/>
          <w:lang w:eastAsia="en-GB"/>
        </w:rPr>
        <w:t xml:space="preserve">be </w:t>
      </w:r>
      <w:r w:rsidRPr="00AA6D8C">
        <w:rPr>
          <w:color w:val="auto"/>
          <w:lang w:eastAsia="en-GB"/>
        </w:rPr>
        <w:t>used for a more practical purpose for the benefit of local residents</w:t>
      </w:r>
      <w:r w:rsidR="005A24DC" w:rsidRPr="00AA6D8C">
        <w:rPr>
          <w:color w:val="auto"/>
          <w:lang w:eastAsia="en-GB"/>
        </w:rPr>
        <w:t xml:space="preserve">, or to provide additional support for those in need. There were also separate concerns about the ongoing draw on public funding to maintain the proposed garden. </w:t>
      </w:r>
    </w:p>
    <w:p w14:paraId="45C7BD2F" w14:textId="6DCCB67E" w:rsidR="003722EF" w:rsidRPr="005C61A2" w:rsidRDefault="005A24DC" w:rsidP="009A1BAE">
      <w:pPr>
        <w:rPr>
          <w:color w:val="auto"/>
          <w:lang w:eastAsia="en-GB"/>
        </w:rPr>
      </w:pPr>
      <w:r w:rsidRPr="005C61A2">
        <w:rPr>
          <w:color w:val="auto"/>
          <w:lang w:eastAsia="en-GB"/>
        </w:rPr>
        <w:lastRenderedPageBreak/>
        <w:t xml:space="preserve">The position of the council, as described above, was reviewed by those present. Concerns about the unsuitability of the LM Angels’ suggested use of the funds were reiterated. </w:t>
      </w:r>
      <w:r w:rsidR="009A1BAE" w:rsidRPr="005C61A2">
        <w:rPr>
          <w:color w:val="auto"/>
          <w:lang w:eastAsia="en-GB"/>
        </w:rPr>
        <w:t xml:space="preserve"> </w:t>
      </w:r>
      <w:r w:rsidR="00B267BC" w:rsidRPr="005C61A2">
        <w:rPr>
          <w:color w:val="auto"/>
          <w:lang w:eastAsia="en-GB"/>
        </w:rPr>
        <w:t>The following options were considered:</w:t>
      </w:r>
    </w:p>
    <w:p w14:paraId="7D437DB8" w14:textId="77777777" w:rsidR="003722EF" w:rsidRPr="005C61A2" w:rsidRDefault="003722EF" w:rsidP="003722EF">
      <w:pPr>
        <w:pStyle w:val="ListParagraph"/>
        <w:numPr>
          <w:ilvl w:val="0"/>
          <w:numId w:val="21"/>
        </w:numPr>
        <w:rPr>
          <w:color w:val="auto"/>
          <w:lang w:eastAsia="en-GB"/>
        </w:rPr>
      </w:pPr>
      <w:r w:rsidRPr="005C61A2">
        <w:rPr>
          <w:color w:val="auto"/>
          <w:lang w:eastAsia="en-GB"/>
        </w:rPr>
        <w:t>Benches and picnic area – circa £2K</w:t>
      </w:r>
    </w:p>
    <w:p w14:paraId="1F2E9FAD" w14:textId="77777777" w:rsidR="003722EF" w:rsidRPr="005C61A2" w:rsidRDefault="003722EF" w:rsidP="003722EF">
      <w:pPr>
        <w:pStyle w:val="ListParagraph"/>
        <w:numPr>
          <w:ilvl w:val="0"/>
          <w:numId w:val="21"/>
        </w:numPr>
        <w:rPr>
          <w:color w:val="auto"/>
          <w:lang w:eastAsia="en-GB"/>
        </w:rPr>
      </w:pPr>
      <w:r w:rsidRPr="005C61A2">
        <w:rPr>
          <w:color w:val="auto"/>
          <w:lang w:eastAsia="en-GB"/>
        </w:rPr>
        <w:t>A further defibrillator – circa £2.5K</w:t>
      </w:r>
    </w:p>
    <w:p w14:paraId="56DB827E" w14:textId="4C9B0366" w:rsidR="001E74DE" w:rsidRPr="005C61A2" w:rsidRDefault="003722EF" w:rsidP="003722EF">
      <w:pPr>
        <w:pStyle w:val="ListParagraph"/>
        <w:numPr>
          <w:ilvl w:val="0"/>
          <w:numId w:val="21"/>
        </w:numPr>
        <w:rPr>
          <w:rFonts w:asciiTheme="minorHAnsi" w:hAnsiTheme="minorHAnsi" w:cstheme="minorHAnsi"/>
          <w:color w:val="auto"/>
        </w:rPr>
      </w:pPr>
      <w:r w:rsidRPr="005C61A2">
        <w:rPr>
          <w:color w:val="auto"/>
          <w:lang w:eastAsia="en-GB"/>
        </w:rPr>
        <w:t xml:space="preserve">Pass the funds to the Parish Council </w:t>
      </w:r>
      <w:r w:rsidR="00B267BC" w:rsidRPr="005C61A2">
        <w:rPr>
          <w:color w:val="auto"/>
          <w:lang w:eastAsia="en-GB"/>
        </w:rPr>
        <w:t xml:space="preserve">to hold in some form of ring fenced account </w:t>
      </w:r>
      <w:r w:rsidR="005A24DC" w:rsidRPr="005C61A2">
        <w:rPr>
          <w:color w:val="auto"/>
          <w:lang w:eastAsia="en-GB"/>
        </w:rPr>
        <w:t xml:space="preserve">for release to disadvantaged residents in response to any future crisis. </w:t>
      </w:r>
    </w:p>
    <w:p w14:paraId="71DE4654" w14:textId="110B1DDD" w:rsidR="00B267BC" w:rsidRPr="00AA6D8C" w:rsidRDefault="00B267BC" w:rsidP="00B267BC">
      <w:pPr>
        <w:rPr>
          <w:rFonts w:asciiTheme="minorHAnsi" w:hAnsiTheme="minorHAnsi" w:cstheme="minorHAnsi"/>
          <w:b/>
          <w:i/>
          <w:color w:val="auto"/>
        </w:rPr>
      </w:pPr>
      <w:r w:rsidRPr="005C61A2">
        <w:rPr>
          <w:rFonts w:asciiTheme="minorHAnsi" w:hAnsiTheme="minorHAnsi" w:cstheme="minorHAnsi"/>
          <w:color w:val="auto"/>
        </w:rPr>
        <w:t>After some fu</w:t>
      </w:r>
      <w:r w:rsidR="008E49CB" w:rsidRPr="005C61A2">
        <w:rPr>
          <w:rFonts w:asciiTheme="minorHAnsi" w:hAnsiTheme="minorHAnsi" w:cstheme="minorHAnsi"/>
          <w:color w:val="auto"/>
        </w:rPr>
        <w:t>r</w:t>
      </w:r>
      <w:r w:rsidRPr="005C61A2">
        <w:rPr>
          <w:rFonts w:asciiTheme="minorHAnsi" w:hAnsiTheme="minorHAnsi" w:cstheme="minorHAnsi"/>
          <w:color w:val="auto"/>
        </w:rPr>
        <w:t xml:space="preserve">ther discussion it was agreed to write to the Lytchett Matravers Angels to report that the view of the council is that it may be best for the Parish Council to hold the money </w:t>
      </w:r>
      <w:r w:rsidR="008E49CB" w:rsidRPr="005C61A2">
        <w:rPr>
          <w:rFonts w:asciiTheme="minorHAnsi" w:hAnsiTheme="minorHAnsi" w:cstheme="minorHAnsi"/>
          <w:color w:val="auto"/>
        </w:rPr>
        <w:t>against future needs of local residents. Cllr Bush indicated that he would prepare such a letter.</w:t>
      </w:r>
      <w:r w:rsidR="008E49CB" w:rsidRPr="00AA6D8C">
        <w:rPr>
          <w:rFonts w:asciiTheme="minorHAnsi" w:hAnsiTheme="minorHAnsi" w:cstheme="minorHAnsi"/>
          <w:color w:val="auto"/>
        </w:rPr>
        <w:t xml:space="preserve"> </w:t>
      </w:r>
      <w:r w:rsidRPr="00AA6D8C">
        <w:rPr>
          <w:rFonts w:asciiTheme="minorHAnsi" w:hAnsiTheme="minorHAnsi" w:cstheme="minorHAnsi"/>
          <w:color w:val="auto"/>
        </w:rPr>
        <w:t xml:space="preserve"> </w:t>
      </w:r>
      <w:r w:rsidR="008E49CB" w:rsidRPr="00AA6D8C">
        <w:rPr>
          <w:rFonts w:asciiTheme="minorHAnsi" w:hAnsiTheme="minorHAnsi" w:cstheme="minorHAnsi"/>
          <w:b/>
          <w:i/>
          <w:color w:val="auto"/>
        </w:rPr>
        <w:t xml:space="preserve">Action: Cllr Bush to write to the LM Angels accordingly. </w:t>
      </w:r>
    </w:p>
    <w:p w14:paraId="758690E0" w14:textId="77777777" w:rsidR="007E54C4" w:rsidRPr="00AA6D8C" w:rsidRDefault="007E54C4" w:rsidP="003722EF">
      <w:pPr>
        <w:spacing w:line="240" w:lineRule="auto"/>
        <w:rPr>
          <w:rFonts w:asciiTheme="minorHAnsi" w:hAnsiTheme="minorHAnsi" w:cstheme="minorHAnsi"/>
          <w:color w:val="auto"/>
        </w:rPr>
      </w:pPr>
    </w:p>
    <w:p w14:paraId="628D139D" w14:textId="334DD00A" w:rsidR="002925F1" w:rsidRDefault="002925F1" w:rsidP="002925F1">
      <w:pPr>
        <w:pStyle w:val="Heading2"/>
        <w:rPr>
          <w:rFonts w:asciiTheme="minorHAnsi" w:hAnsiTheme="minorHAnsi" w:cstheme="minorHAnsi"/>
          <w:caps/>
          <w:color w:val="auto"/>
        </w:rPr>
      </w:pPr>
      <w:r w:rsidRPr="00AA6D8C">
        <w:rPr>
          <w:rFonts w:asciiTheme="minorHAnsi" w:hAnsiTheme="minorHAnsi" w:cstheme="minorHAnsi"/>
          <w:caps/>
          <w:color w:val="auto"/>
        </w:rPr>
        <w:t>1</w:t>
      </w:r>
      <w:r w:rsidR="003722EF" w:rsidRPr="00AA6D8C">
        <w:rPr>
          <w:rFonts w:asciiTheme="minorHAnsi" w:hAnsiTheme="minorHAnsi" w:cstheme="minorHAnsi"/>
          <w:caps/>
          <w:color w:val="auto"/>
        </w:rPr>
        <w:t>6</w:t>
      </w:r>
      <w:r w:rsidR="00D84A78" w:rsidRPr="00AA6D8C">
        <w:rPr>
          <w:rFonts w:asciiTheme="minorHAnsi" w:hAnsiTheme="minorHAnsi" w:cstheme="minorHAnsi"/>
          <w:caps/>
          <w:color w:val="auto"/>
        </w:rPr>
        <w:t xml:space="preserve">. </w:t>
      </w:r>
      <w:r w:rsidRPr="00AA6D8C">
        <w:rPr>
          <w:rFonts w:asciiTheme="minorHAnsi" w:hAnsiTheme="minorHAnsi" w:cstheme="minorHAnsi"/>
          <w:color w:val="auto"/>
        </w:rPr>
        <w:t>T</w:t>
      </w:r>
      <w:r w:rsidR="00A111A3" w:rsidRPr="00AA6D8C">
        <w:rPr>
          <w:rFonts w:asciiTheme="minorHAnsi" w:hAnsiTheme="minorHAnsi" w:cstheme="minorHAnsi"/>
          <w:color w:val="auto"/>
        </w:rPr>
        <w:t>o resolve to approve the following payments already made</w:t>
      </w:r>
      <w:r w:rsidR="00A111A3" w:rsidRPr="00AA6D8C">
        <w:rPr>
          <w:rFonts w:asciiTheme="minorHAnsi" w:hAnsiTheme="minorHAnsi" w:cstheme="minorHAnsi"/>
          <w:caps/>
          <w:color w:val="auto"/>
        </w:rPr>
        <w:t>:</w:t>
      </w:r>
    </w:p>
    <w:p w14:paraId="7F20BE74" w14:textId="77777777" w:rsidR="005C61A2" w:rsidRPr="005C61A2" w:rsidRDefault="005C61A2" w:rsidP="005C61A2">
      <w:pPr>
        <w:rPr>
          <w:lang w:eastAsia="en-GB"/>
        </w:rPr>
      </w:pPr>
    </w:p>
    <w:tbl>
      <w:tblPr>
        <w:tblpPr w:leftFromText="180" w:rightFromText="180" w:vertAnchor="text" w:tblpX="290" w:tblpY="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6"/>
        <w:gridCol w:w="3686"/>
        <w:gridCol w:w="1134"/>
        <w:gridCol w:w="1100"/>
        <w:gridCol w:w="1134"/>
      </w:tblGrid>
      <w:tr w:rsidR="003722EF" w:rsidRPr="00AA6D8C" w14:paraId="0B57A74A" w14:textId="77777777" w:rsidTr="00535657">
        <w:tc>
          <w:tcPr>
            <w:tcW w:w="2126" w:type="dxa"/>
          </w:tcPr>
          <w:p w14:paraId="1D9F076B" w14:textId="77777777" w:rsidR="003722EF" w:rsidRPr="00AA6D8C" w:rsidRDefault="003722EF" w:rsidP="003722EF">
            <w:pPr>
              <w:tabs>
                <w:tab w:val="left" w:pos="567"/>
              </w:tabs>
              <w:spacing w:line="240" w:lineRule="auto"/>
              <w:ind w:left="573" w:hanging="573"/>
              <w:rPr>
                <w:rFonts w:asciiTheme="minorHAnsi" w:eastAsia="Times New Roman" w:hAnsiTheme="minorHAnsi" w:cstheme="minorHAnsi"/>
                <w:b/>
                <w:color w:val="auto"/>
                <w:sz w:val="22"/>
                <w:szCs w:val="22"/>
                <w:lang w:eastAsia="en-GB"/>
              </w:rPr>
            </w:pPr>
            <w:r w:rsidRPr="00AA6D8C">
              <w:rPr>
                <w:rFonts w:asciiTheme="minorHAnsi" w:eastAsia="Times New Roman" w:hAnsiTheme="minorHAnsi" w:cstheme="minorHAnsi"/>
                <w:b/>
                <w:color w:val="auto"/>
                <w:sz w:val="22"/>
                <w:szCs w:val="22"/>
                <w:lang w:eastAsia="en-GB"/>
              </w:rPr>
              <w:t>To Whom</w:t>
            </w:r>
          </w:p>
        </w:tc>
        <w:tc>
          <w:tcPr>
            <w:tcW w:w="3686" w:type="dxa"/>
          </w:tcPr>
          <w:p w14:paraId="78EC537B" w14:textId="77777777" w:rsidR="003722EF" w:rsidRPr="00AA6D8C" w:rsidRDefault="003722EF" w:rsidP="003722EF">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AA6D8C">
              <w:rPr>
                <w:rFonts w:asciiTheme="minorHAnsi" w:eastAsia="SimSun" w:hAnsiTheme="minorHAnsi" w:cstheme="minorHAnsi"/>
                <w:b/>
                <w:color w:val="auto"/>
                <w:sz w:val="22"/>
                <w:szCs w:val="22"/>
                <w:lang w:eastAsia="en-GB"/>
              </w:rPr>
              <w:t>For What</w:t>
            </w:r>
          </w:p>
        </w:tc>
        <w:tc>
          <w:tcPr>
            <w:tcW w:w="1134" w:type="dxa"/>
          </w:tcPr>
          <w:p w14:paraId="1D4B9E0E" w14:textId="77777777" w:rsidR="003722EF" w:rsidRPr="00AA6D8C" w:rsidRDefault="003722EF" w:rsidP="003722EF">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AA6D8C">
              <w:rPr>
                <w:rFonts w:asciiTheme="minorHAnsi" w:eastAsia="SimSun" w:hAnsiTheme="minorHAnsi" w:cstheme="minorHAnsi"/>
                <w:b/>
                <w:color w:val="auto"/>
                <w:sz w:val="22"/>
                <w:szCs w:val="22"/>
                <w:lang w:eastAsia="en-GB"/>
              </w:rPr>
              <w:t>Net</w:t>
            </w:r>
          </w:p>
        </w:tc>
        <w:tc>
          <w:tcPr>
            <w:tcW w:w="1100" w:type="dxa"/>
          </w:tcPr>
          <w:p w14:paraId="78FB4909" w14:textId="77777777" w:rsidR="003722EF" w:rsidRPr="00AA6D8C" w:rsidRDefault="003722EF" w:rsidP="003722EF">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AA6D8C">
              <w:rPr>
                <w:rFonts w:asciiTheme="minorHAnsi" w:eastAsia="SimSun" w:hAnsiTheme="minorHAnsi" w:cstheme="minorHAnsi"/>
                <w:b/>
                <w:color w:val="auto"/>
                <w:sz w:val="22"/>
                <w:szCs w:val="22"/>
                <w:lang w:eastAsia="en-GB"/>
              </w:rPr>
              <w:t>VAT</w:t>
            </w:r>
          </w:p>
        </w:tc>
        <w:tc>
          <w:tcPr>
            <w:tcW w:w="1134" w:type="dxa"/>
          </w:tcPr>
          <w:p w14:paraId="5B2DE92F" w14:textId="77777777" w:rsidR="003722EF" w:rsidRPr="00AA6D8C" w:rsidRDefault="003722EF" w:rsidP="003722EF">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AA6D8C">
              <w:rPr>
                <w:rFonts w:asciiTheme="minorHAnsi" w:eastAsia="SimSun" w:hAnsiTheme="minorHAnsi" w:cstheme="minorHAnsi"/>
                <w:b/>
                <w:color w:val="auto"/>
                <w:sz w:val="22"/>
                <w:szCs w:val="22"/>
                <w:lang w:eastAsia="en-GB"/>
              </w:rPr>
              <w:t xml:space="preserve">Total </w:t>
            </w:r>
          </w:p>
        </w:tc>
      </w:tr>
    </w:tbl>
    <w:p w14:paraId="3CB974FC" w14:textId="77777777" w:rsidR="003722EF" w:rsidRPr="00AA6D8C" w:rsidRDefault="003722EF" w:rsidP="003722EF">
      <w:pPr>
        <w:spacing w:line="240" w:lineRule="auto"/>
        <w:ind w:left="720"/>
        <w:rPr>
          <w:rFonts w:asciiTheme="minorHAnsi" w:eastAsia="Times New Roman" w:hAnsiTheme="minorHAnsi" w:cstheme="minorHAnsi"/>
          <w:color w:val="auto"/>
          <w:sz w:val="22"/>
          <w:szCs w:val="22"/>
          <w:lang w:eastAsia="en-GB"/>
        </w:rPr>
      </w:pPr>
    </w:p>
    <w:tbl>
      <w:tblPr>
        <w:tblpPr w:leftFromText="180" w:rightFromText="180" w:vertAnchor="text" w:tblpX="290" w:tblpY="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6"/>
        <w:gridCol w:w="3686"/>
        <w:gridCol w:w="1134"/>
        <w:gridCol w:w="1100"/>
        <w:gridCol w:w="1134"/>
      </w:tblGrid>
      <w:tr w:rsidR="003722EF" w:rsidRPr="00AA6D8C" w14:paraId="2AAE7D76" w14:textId="77777777" w:rsidTr="00535657">
        <w:trPr>
          <w:trHeight w:val="416"/>
        </w:trPr>
        <w:tc>
          <w:tcPr>
            <w:tcW w:w="2126" w:type="dxa"/>
          </w:tcPr>
          <w:p w14:paraId="31C9BCBE"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BT</w:t>
            </w:r>
          </w:p>
        </w:tc>
        <w:tc>
          <w:tcPr>
            <w:tcW w:w="3686" w:type="dxa"/>
          </w:tcPr>
          <w:p w14:paraId="235A8CA8"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 xml:space="preserve">Office phone and broadband – June  21 </w:t>
            </w:r>
          </w:p>
        </w:tc>
        <w:tc>
          <w:tcPr>
            <w:tcW w:w="1134" w:type="dxa"/>
          </w:tcPr>
          <w:p w14:paraId="63D2D562"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52.40</w:t>
            </w:r>
          </w:p>
        </w:tc>
        <w:tc>
          <w:tcPr>
            <w:tcW w:w="1100" w:type="dxa"/>
          </w:tcPr>
          <w:p w14:paraId="2A50EDF7"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10.48</w:t>
            </w:r>
          </w:p>
        </w:tc>
        <w:tc>
          <w:tcPr>
            <w:tcW w:w="1134" w:type="dxa"/>
          </w:tcPr>
          <w:p w14:paraId="7DC5DCA4"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62.88</w:t>
            </w:r>
          </w:p>
        </w:tc>
      </w:tr>
      <w:tr w:rsidR="003722EF" w:rsidRPr="00AA6D8C" w14:paraId="3885BA93" w14:textId="77777777" w:rsidTr="00535657">
        <w:tc>
          <w:tcPr>
            <w:tcW w:w="2126" w:type="dxa"/>
          </w:tcPr>
          <w:p w14:paraId="030FD157"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Octopus Energy</w:t>
            </w:r>
          </w:p>
        </w:tc>
        <w:tc>
          <w:tcPr>
            <w:tcW w:w="3686" w:type="dxa"/>
          </w:tcPr>
          <w:p w14:paraId="10DEB64C"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Sports Pavilion electricity charge for period 1</w:t>
            </w:r>
            <w:r w:rsidRPr="00AA6D8C">
              <w:rPr>
                <w:rFonts w:asciiTheme="minorHAnsi" w:eastAsia="Times New Roman" w:hAnsiTheme="minorHAnsi" w:cstheme="minorHAnsi"/>
                <w:color w:val="auto"/>
                <w:sz w:val="22"/>
                <w:szCs w:val="22"/>
                <w:vertAlign w:val="superscript"/>
                <w:lang w:eastAsia="en-GB"/>
              </w:rPr>
              <w:t>st</w:t>
            </w:r>
            <w:r w:rsidRPr="00AA6D8C">
              <w:rPr>
                <w:rFonts w:asciiTheme="minorHAnsi" w:eastAsia="Times New Roman" w:hAnsiTheme="minorHAnsi" w:cstheme="minorHAnsi"/>
                <w:color w:val="auto"/>
                <w:sz w:val="22"/>
                <w:szCs w:val="22"/>
                <w:lang w:eastAsia="en-GB"/>
              </w:rPr>
              <w:t>- 30</w:t>
            </w:r>
            <w:r w:rsidRPr="00AA6D8C">
              <w:rPr>
                <w:rFonts w:asciiTheme="minorHAnsi" w:eastAsia="Times New Roman" w:hAnsiTheme="minorHAnsi" w:cstheme="minorHAnsi"/>
                <w:color w:val="auto"/>
                <w:sz w:val="22"/>
                <w:szCs w:val="22"/>
                <w:vertAlign w:val="superscript"/>
                <w:lang w:eastAsia="en-GB"/>
              </w:rPr>
              <w:t>th</w:t>
            </w:r>
            <w:r w:rsidRPr="00AA6D8C">
              <w:rPr>
                <w:rFonts w:asciiTheme="minorHAnsi" w:eastAsia="Times New Roman" w:hAnsiTheme="minorHAnsi" w:cstheme="minorHAnsi"/>
                <w:color w:val="auto"/>
                <w:sz w:val="22"/>
                <w:szCs w:val="22"/>
                <w:lang w:eastAsia="en-GB"/>
              </w:rPr>
              <w:t xml:space="preserve"> June 2021</w:t>
            </w:r>
          </w:p>
        </w:tc>
        <w:tc>
          <w:tcPr>
            <w:tcW w:w="1134" w:type="dxa"/>
          </w:tcPr>
          <w:p w14:paraId="4B044439"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13.80</w:t>
            </w:r>
          </w:p>
        </w:tc>
        <w:tc>
          <w:tcPr>
            <w:tcW w:w="1100" w:type="dxa"/>
          </w:tcPr>
          <w:p w14:paraId="7DBA1B8A"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0.69</w:t>
            </w:r>
          </w:p>
        </w:tc>
        <w:tc>
          <w:tcPr>
            <w:tcW w:w="1134" w:type="dxa"/>
          </w:tcPr>
          <w:p w14:paraId="67BF7F5B"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14.49</w:t>
            </w:r>
          </w:p>
        </w:tc>
      </w:tr>
      <w:tr w:rsidR="003722EF" w:rsidRPr="00AA6D8C" w14:paraId="4CE56510" w14:textId="77777777" w:rsidTr="00535657">
        <w:tc>
          <w:tcPr>
            <w:tcW w:w="2126" w:type="dxa"/>
          </w:tcPr>
          <w:p w14:paraId="7D535E2F"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Water2Business</w:t>
            </w:r>
          </w:p>
        </w:tc>
        <w:tc>
          <w:tcPr>
            <w:tcW w:w="3686" w:type="dxa"/>
          </w:tcPr>
          <w:p w14:paraId="0251278A"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Allotment water supply – 16 Dec 2020-16 June 2021</w:t>
            </w:r>
          </w:p>
        </w:tc>
        <w:tc>
          <w:tcPr>
            <w:tcW w:w="1134" w:type="dxa"/>
          </w:tcPr>
          <w:p w14:paraId="7E669359"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215.46</w:t>
            </w:r>
          </w:p>
        </w:tc>
        <w:tc>
          <w:tcPr>
            <w:tcW w:w="1100" w:type="dxa"/>
          </w:tcPr>
          <w:p w14:paraId="402FC2B5"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0.00</w:t>
            </w:r>
          </w:p>
        </w:tc>
        <w:tc>
          <w:tcPr>
            <w:tcW w:w="1134" w:type="dxa"/>
          </w:tcPr>
          <w:p w14:paraId="034D709A"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215.46</w:t>
            </w:r>
          </w:p>
        </w:tc>
      </w:tr>
      <w:tr w:rsidR="003722EF" w:rsidRPr="00AA6D8C" w14:paraId="6268B21A" w14:textId="77777777" w:rsidTr="00535657">
        <w:tc>
          <w:tcPr>
            <w:tcW w:w="2126" w:type="dxa"/>
          </w:tcPr>
          <w:p w14:paraId="1762FB99"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SSE</w:t>
            </w:r>
          </w:p>
        </w:tc>
        <w:tc>
          <w:tcPr>
            <w:tcW w:w="3686" w:type="dxa"/>
          </w:tcPr>
          <w:p w14:paraId="4B5ACC76"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Car Park Lighting Quarter 2 2021-2022</w:t>
            </w:r>
          </w:p>
        </w:tc>
        <w:tc>
          <w:tcPr>
            <w:tcW w:w="1134" w:type="dxa"/>
          </w:tcPr>
          <w:p w14:paraId="7562A753"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16.32</w:t>
            </w:r>
          </w:p>
        </w:tc>
        <w:tc>
          <w:tcPr>
            <w:tcW w:w="1100" w:type="dxa"/>
          </w:tcPr>
          <w:p w14:paraId="64BA20E6"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0.80</w:t>
            </w:r>
          </w:p>
        </w:tc>
        <w:tc>
          <w:tcPr>
            <w:tcW w:w="1134" w:type="dxa"/>
          </w:tcPr>
          <w:p w14:paraId="538CFA3C"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17.12</w:t>
            </w:r>
          </w:p>
        </w:tc>
      </w:tr>
      <w:tr w:rsidR="003722EF" w:rsidRPr="00AA6D8C" w14:paraId="2BB7DA9E" w14:textId="77777777" w:rsidTr="00535657">
        <w:tc>
          <w:tcPr>
            <w:tcW w:w="2126" w:type="dxa"/>
          </w:tcPr>
          <w:p w14:paraId="65857545"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Greenall Landscapes</w:t>
            </w:r>
          </w:p>
        </w:tc>
        <w:tc>
          <w:tcPr>
            <w:tcW w:w="3686" w:type="dxa"/>
          </w:tcPr>
          <w:p w14:paraId="4BF0D280"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 xml:space="preserve">Completion of pharmacy steps project </w:t>
            </w:r>
          </w:p>
        </w:tc>
        <w:tc>
          <w:tcPr>
            <w:tcW w:w="1134" w:type="dxa"/>
          </w:tcPr>
          <w:p w14:paraId="70C84AB2"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3747.03</w:t>
            </w:r>
          </w:p>
        </w:tc>
        <w:tc>
          <w:tcPr>
            <w:tcW w:w="1100" w:type="dxa"/>
          </w:tcPr>
          <w:p w14:paraId="4EE67278"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0.00</w:t>
            </w:r>
          </w:p>
        </w:tc>
        <w:tc>
          <w:tcPr>
            <w:tcW w:w="1134" w:type="dxa"/>
          </w:tcPr>
          <w:p w14:paraId="79C23D55"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3747.03</w:t>
            </w:r>
          </w:p>
        </w:tc>
      </w:tr>
      <w:tr w:rsidR="003722EF" w:rsidRPr="00AA6D8C" w14:paraId="22083E7B" w14:textId="77777777" w:rsidTr="00535657">
        <w:tc>
          <w:tcPr>
            <w:tcW w:w="2126" w:type="dxa"/>
          </w:tcPr>
          <w:p w14:paraId="474AB93D"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HMRC</w:t>
            </w:r>
          </w:p>
        </w:tc>
        <w:tc>
          <w:tcPr>
            <w:tcW w:w="3686" w:type="dxa"/>
          </w:tcPr>
          <w:p w14:paraId="18B12AD6"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Replacement for stopped cheque 101357 (PAYE/ENI Q4 2020/21)</w:t>
            </w:r>
          </w:p>
        </w:tc>
        <w:tc>
          <w:tcPr>
            <w:tcW w:w="1134" w:type="dxa"/>
          </w:tcPr>
          <w:p w14:paraId="5FC506C4"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990.72</w:t>
            </w:r>
          </w:p>
        </w:tc>
        <w:tc>
          <w:tcPr>
            <w:tcW w:w="1100" w:type="dxa"/>
          </w:tcPr>
          <w:p w14:paraId="24A181CB"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0.00</w:t>
            </w:r>
          </w:p>
        </w:tc>
        <w:tc>
          <w:tcPr>
            <w:tcW w:w="1134" w:type="dxa"/>
          </w:tcPr>
          <w:p w14:paraId="62FD147F"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990.72</w:t>
            </w:r>
          </w:p>
        </w:tc>
      </w:tr>
      <w:tr w:rsidR="003722EF" w:rsidRPr="00AA6D8C" w14:paraId="47DD502B" w14:textId="77777777" w:rsidTr="00535657">
        <w:tc>
          <w:tcPr>
            <w:tcW w:w="2126" w:type="dxa"/>
          </w:tcPr>
          <w:p w14:paraId="3151AF34"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HMRC</w:t>
            </w:r>
          </w:p>
        </w:tc>
        <w:tc>
          <w:tcPr>
            <w:tcW w:w="3686" w:type="dxa"/>
          </w:tcPr>
          <w:p w14:paraId="25BB3269"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PAYE/ENI Q1 2021/22</w:t>
            </w:r>
          </w:p>
        </w:tc>
        <w:tc>
          <w:tcPr>
            <w:tcW w:w="1134" w:type="dxa"/>
          </w:tcPr>
          <w:p w14:paraId="1989BBCA"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988.92</w:t>
            </w:r>
          </w:p>
        </w:tc>
        <w:tc>
          <w:tcPr>
            <w:tcW w:w="1100" w:type="dxa"/>
          </w:tcPr>
          <w:p w14:paraId="53F5FF76"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0.00</w:t>
            </w:r>
          </w:p>
        </w:tc>
        <w:tc>
          <w:tcPr>
            <w:tcW w:w="1134" w:type="dxa"/>
          </w:tcPr>
          <w:p w14:paraId="1F562BDC" w14:textId="77777777" w:rsidR="003722EF" w:rsidRPr="00AA6D8C" w:rsidRDefault="003722EF" w:rsidP="003722EF">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988.92</w:t>
            </w:r>
          </w:p>
        </w:tc>
      </w:tr>
    </w:tbl>
    <w:p w14:paraId="105952C6"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p>
    <w:p w14:paraId="4DC91E8A"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p>
    <w:p w14:paraId="37A57F35"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p>
    <w:p w14:paraId="630DDD62"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p>
    <w:p w14:paraId="25F2DD3B"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p>
    <w:p w14:paraId="711DF819"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p>
    <w:p w14:paraId="25C3C4DB" w14:textId="77777777" w:rsidR="003722EF" w:rsidRPr="00AA6D8C" w:rsidRDefault="003722EF" w:rsidP="003722EF">
      <w:pPr>
        <w:spacing w:line="240" w:lineRule="auto"/>
        <w:rPr>
          <w:rFonts w:asciiTheme="minorHAnsi" w:eastAsia="Times New Roman" w:hAnsiTheme="minorHAnsi" w:cstheme="minorHAnsi"/>
          <w:color w:val="auto"/>
          <w:sz w:val="22"/>
          <w:szCs w:val="22"/>
          <w:lang w:eastAsia="en-GB"/>
        </w:rPr>
      </w:pPr>
    </w:p>
    <w:p w14:paraId="3905978B" w14:textId="77777777" w:rsidR="003722EF" w:rsidRPr="00AA6D8C" w:rsidRDefault="003722EF" w:rsidP="003722EF">
      <w:pPr>
        <w:rPr>
          <w:color w:val="auto"/>
          <w:lang w:eastAsia="en-GB"/>
        </w:rPr>
      </w:pPr>
    </w:p>
    <w:p w14:paraId="26937FE5" w14:textId="77777777" w:rsidR="003722EF" w:rsidRPr="00AA6D8C" w:rsidRDefault="003722EF" w:rsidP="003722EF">
      <w:pPr>
        <w:rPr>
          <w:color w:val="auto"/>
          <w:lang w:eastAsia="en-GB"/>
        </w:rPr>
      </w:pPr>
    </w:p>
    <w:p w14:paraId="039E4A37" w14:textId="77777777" w:rsidR="003722EF" w:rsidRPr="00AA6D8C" w:rsidRDefault="003722EF" w:rsidP="003722EF">
      <w:pPr>
        <w:rPr>
          <w:color w:val="auto"/>
          <w:lang w:eastAsia="en-GB"/>
        </w:rPr>
      </w:pPr>
    </w:p>
    <w:p w14:paraId="2C05B5AB" w14:textId="77777777" w:rsidR="0089572C" w:rsidRPr="00AA6D8C" w:rsidRDefault="0089572C" w:rsidP="0089572C">
      <w:pPr>
        <w:rPr>
          <w:color w:val="auto"/>
          <w:lang w:eastAsia="en-GB"/>
        </w:rPr>
      </w:pPr>
    </w:p>
    <w:p w14:paraId="7107CB5D" w14:textId="62D9C12F" w:rsidR="00D12717" w:rsidRPr="00AA6D8C" w:rsidRDefault="00D12717" w:rsidP="00932FBA">
      <w:pPr>
        <w:spacing w:line="240" w:lineRule="auto"/>
        <w:rPr>
          <w:rFonts w:asciiTheme="minorHAnsi" w:hAnsiTheme="minorHAnsi" w:cstheme="minorHAnsi"/>
          <w:color w:val="auto"/>
          <w:lang w:eastAsia="en-GB"/>
        </w:rPr>
      </w:pPr>
      <w:r w:rsidRPr="00AA6D8C">
        <w:rPr>
          <w:rFonts w:asciiTheme="minorHAnsi" w:hAnsiTheme="minorHAnsi" w:cstheme="minorHAnsi"/>
          <w:color w:val="auto"/>
          <w:lang w:eastAsia="en-GB"/>
        </w:rPr>
        <w:t>It was</w:t>
      </w:r>
      <w:r w:rsidRPr="00AA6D8C">
        <w:rPr>
          <w:rFonts w:asciiTheme="minorHAnsi" w:hAnsiTheme="minorHAnsi" w:cstheme="minorHAnsi"/>
          <w:b/>
          <w:caps/>
          <w:color w:val="auto"/>
          <w:lang w:eastAsia="en-GB"/>
        </w:rPr>
        <w:t xml:space="preserve"> RESOLVED </w:t>
      </w:r>
      <w:r w:rsidRPr="00AA6D8C">
        <w:rPr>
          <w:rFonts w:asciiTheme="minorHAnsi" w:hAnsiTheme="minorHAnsi" w:cstheme="minorHAnsi"/>
          <w:color w:val="auto"/>
          <w:lang w:eastAsia="en-GB"/>
        </w:rPr>
        <w:t>to approve the above payment</w:t>
      </w:r>
      <w:r w:rsidR="003D353E" w:rsidRPr="00AA6D8C">
        <w:rPr>
          <w:rFonts w:asciiTheme="minorHAnsi" w:hAnsiTheme="minorHAnsi" w:cstheme="minorHAnsi"/>
          <w:color w:val="auto"/>
          <w:lang w:eastAsia="en-GB"/>
        </w:rPr>
        <w:t>s</w:t>
      </w:r>
      <w:r w:rsidRPr="00AA6D8C">
        <w:rPr>
          <w:rFonts w:asciiTheme="minorHAnsi" w:hAnsiTheme="minorHAnsi" w:cstheme="minorHAnsi"/>
          <w:color w:val="auto"/>
          <w:lang w:eastAsia="en-GB"/>
        </w:rPr>
        <w:t xml:space="preserve"> already made. </w:t>
      </w:r>
    </w:p>
    <w:p w14:paraId="3CDD85A5" w14:textId="77777777" w:rsidR="00D12717" w:rsidRPr="00AA6D8C" w:rsidRDefault="00D12717" w:rsidP="00932FBA">
      <w:pPr>
        <w:spacing w:line="240" w:lineRule="auto"/>
        <w:rPr>
          <w:rFonts w:asciiTheme="minorHAnsi" w:hAnsiTheme="minorHAnsi" w:cstheme="minorHAnsi"/>
          <w:color w:val="auto"/>
          <w:lang w:eastAsia="en-GB"/>
        </w:rPr>
      </w:pPr>
    </w:p>
    <w:p w14:paraId="4201F430" w14:textId="15916FF0" w:rsidR="002925F1" w:rsidRDefault="002925F1" w:rsidP="002925F1">
      <w:pPr>
        <w:pStyle w:val="Heading2"/>
        <w:rPr>
          <w:rFonts w:asciiTheme="minorHAnsi" w:hAnsiTheme="minorHAnsi" w:cstheme="minorHAnsi"/>
          <w:color w:val="auto"/>
        </w:rPr>
      </w:pPr>
      <w:r w:rsidRPr="00AA6D8C">
        <w:rPr>
          <w:rFonts w:asciiTheme="minorHAnsi" w:hAnsiTheme="minorHAnsi" w:cstheme="minorHAnsi"/>
          <w:caps/>
          <w:color w:val="auto"/>
        </w:rPr>
        <w:t>1</w:t>
      </w:r>
      <w:r w:rsidR="00535657" w:rsidRPr="00AA6D8C">
        <w:rPr>
          <w:rFonts w:asciiTheme="minorHAnsi" w:hAnsiTheme="minorHAnsi" w:cstheme="minorHAnsi"/>
          <w:caps/>
          <w:color w:val="auto"/>
        </w:rPr>
        <w:t>7</w:t>
      </w:r>
      <w:r w:rsidR="00D84A78" w:rsidRPr="00AA6D8C">
        <w:rPr>
          <w:rFonts w:asciiTheme="minorHAnsi" w:hAnsiTheme="minorHAnsi" w:cstheme="minorHAnsi"/>
          <w:caps/>
          <w:color w:val="auto"/>
        </w:rPr>
        <w:t xml:space="preserve">. </w:t>
      </w:r>
      <w:r w:rsidR="00D12717" w:rsidRPr="00AA6D8C">
        <w:rPr>
          <w:rFonts w:asciiTheme="minorHAnsi" w:hAnsiTheme="minorHAnsi" w:cstheme="minorHAnsi"/>
          <w:color w:val="auto"/>
        </w:rPr>
        <w:t>To resolve to approve the following payments due:</w:t>
      </w:r>
    </w:p>
    <w:p w14:paraId="55F04F58" w14:textId="77777777" w:rsidR="005C61A2" w:rsidRPr="005C61A2" w:rsidRDefault="005C61A2" w:rsidP="005C61A2">
      <w:pPr>
        <w:rPr>
          <w:lang w:eastAsia="en-GB"/>
        </w:rPr>
      </w:pPr>
    </w:p>
    <w:tbl>
      <w:tblPr>
        <w:tblpPr w:leftFromText="180" w:rightFromText="180" w:vertAnchor="text" w:tblpX="290"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6"/>
        <w:gridCol w:w="3686"/>
        <w:gridCol w:w="1134"/>
        <w:gridCol w:w="1129"/>
        <w:gridCol w:w="1134"/>
      </w:tblGrid>
      <w:tr w:rsidR="00535657" w:rsidRPr="00AA6D8C" w14:paraId="13F5AC1D" w14:textId="77777777" w:rsidTr="00535657">
        <w:tc>
          <w:tcPr>
            <w:tcW w:w="2126" w:type="dxa"/>
          </w:tcPr>
          <w:p w14:paraId="72B82F6E" w14:textId="77777777" w:rsidR="00535657" w:rsidRPr="00AA6D8C" w:rsidRDefault="00535657" w:rsidP="00535657">
            <w:pPr>
              <w:tabs>
                <w:tab w:val="left" w:pos="567"/>
              </w:tabs>
              <w:spacing w:line="240" w:lineRule="auto"/>
              <w:ind w:left="573" w:hanging="573"/>
              <w:rPr>
                <w:rFonts w:asciiTheme="minorHAnsi" w:eastAsia="Times New Roman" w:hAnsiTheme="minorHAnsi" w:cstheme="minorHAnsi"/>
                <w:b/>
                <w:color w:val="auto"/>
                <w:sz w:val="22"/>
                <w:szCs w:val="22"/>
                <w:lang w:eastAsia="en-GB"/>
              </w:rPr>
            </w:pPr>
            <w:r w:rsidRPr="00AA6D8C">
              <w:rPr>
                <w:rFonts w:asciiTheme="minorHAnsi" w:eastAsia="Times New Roman" w:hAnsiTheme="minorHAnsi" w:cstheme="minorHAnsi"/>
                <w:b/>
                <w:color w:val="auto"/>
                <w:sz w:val="22"/>
                <w:szCs w:val="22"/>
                <w:lang w:eastAsia="en-GB"/>
              </w:rPr>
              <w:t>To Whom</w:t>
            </w:r>
          </w:p>
        </w:tc>
        <w:tc>
          <w:tcPr>
            <w:tcW w:w="3686" w:type="dxa"/>
          </w:tcPr>
          <w:p w14:paraId="1F007C5C" w14:textId="77777777" w:rsidR="00535657" w:rsidRPr="00AA6D8C" w:rsidRDefault="00535657" w:rsidP="00535657">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AA6D8C">
              <w:rPr>
                <w:rFonts w:asciiTheme="minorHAnsi" w:eastAsia="SimSun" w:hAnsiTheme="minorHAnsi" w:cstheme="minorHAnsi"/>
                <w:b/>
                <w:color w:val="auto"/>
                <w:sz w:val="22"/>
                <w:szCs w:val="22"/>
                <w:lang w:eastAsia="en-GB"/>
              </w:rPr>
              <w:t>For What</w:t>
            </w:r>
          </w:p>
        </w:tc>
        <w:tc>
          <w:tcPr>
            <w:tcW w:w="1134" w:type="dxa"/>
          </w:tcPr>
          <w:p w14:paraId="70AF9063" w14:textId="77777777" w:rsidR="00535657" w:rsidRPr="00AA6D8C" w:rsidRDefault="00535657" w:rsidP="00535657">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AA6D8C">
              <w:rPr>
                <w:rFonts w:asciiTheme="minorHAnsi" w:eastAsia="SimSun" w:hAnsiTheme="minorHAnsi" w:cstheme="minorHAnsi"/>
                <w:b/>
                <w:color w:val="auto"/>
                <w:sz w:val="22"/>
                <w:szCs w:val="22"/>
                <w:lang w:eastAsia="en-GB"/>
              </w:rPr>
              <w:t>Net</w:t>
            </w:r>
          </w:p>
        </w:tc>
        <w:tc>
          <w:tcPr>
            <w:tcW w:w="1129" w:type="dxa"/>
          </w:tcPr>
          <w:p w14:paraId="1A43244C" w14:textId="77777777" w:rsidR="00535657" w:rsidRPr="00AA6D8C" w:rsidRDefault="00535657" w:rsidP="00535657">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AA6D8C">
              <w:rPr>
                <w:rFonts w:asciiTheme="minorHAnsi" w:eastAsia="SimSun" w:hAnsiTheme="minorHAnsi" w:cstheme="minorHAnsi"/>
                <w:b/>
                <w:color w:val="auto"/>
                <w:sz w:val="22"/>
                <w:szCs w:val="22"/>
                <w:lang w:eastAsia="en-GB"/>
              </w:rPr>
              <w:t>VAT</w:t>
            </w:r>
          </w:p>
        </w:tc>
        <w:tc>
          <w:tcPr>
            <w:tcW w:w="1134" w:type="dxa"/>
          </w:tcPr>
          <w:p w14:paraId="1CD434AE" w14:textId="77777777" w:rsidR="00535657" w:rsidRPr="00AA6D8C" w:rsidRDefault="00535657" w:rsidP="00535657">
            <w:pPr>
              <w:keepNext/>
              <w:keepLines/>
              <w:spacing w:line="240" w:lineRule="auto"/>
              <w:ind w:left="573" w:hanging="573"/>
              <w:outlineLvl w:val="6"/>
              <w:rPr>
                <w:rFonts w:asciiTheme="minorHAnsi" w:eastAsia="SimSun" w:hAnsiTheme="minorHAnsi" w:cstheme="minorHAnsi"/>
                <w:b/>
                <w:color w:val="auto"/>
                <w:sz w:val="22"/>
                <w:szCs w:val="22"/>
                <w:lang w:eastAsia="en-GB"/>
              </w:rPr>
            </w:pPr>
            <w:r w:rsidRPr="00AA6D8C">
              <w:rPr>
                <w:rFonts w:asciiTheme="minorHAnsi" w:eastAsia="SimSun" w:hAnsiTheme="minorHAnsi" w:cstheme="minorHAnsi"/>
                <w:b/>
                <w:color w:val="auto"/>
                <w:sz w:val="22"/>
                <w:szCs w:val="22"/>
                <w:lang w:eastAsia="en-GB"/>
              </w:rPr>
              <w:t xml:space="preserve">Total </w:t>
            </w:r>
          </w:p>
        </w:tc>
      </w:tr>
      <w:tr w:rsidR="00535657" w:rsidRPr="00AA6D8C" w14:paraId="4979F671" w14:textId="77777777" w:rsidTr="00535657">
        <w:tc>
          <w:tcPr>
            <w:tcW w:w="2126" w:type="dxa"/>
          </w:tcPr>
          <w:p w14:paraId="52D89127" w14:textId="77777777" w:rsidR="00535657" w:rsidRPr="00AA6D8C" w:rsidRDefault="00535657" w:rsidP="00535657">
            <w:pPr>
              <w:spacing w:line="240" w:lineRule="auto"/>
              <w:jc w:val="both"/>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T Watton</w:t>
            </w:r>
          </w:p>
        </w:tc>
        <w:tc>
          <w:tcPr>
            <w:tcW w:w="3686" w:type="dxa"/>
          </w:tcPr>
          <w:p w14:paraId="59455CFC"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 xml:space="preserve">Clerk’s salary – July (12 equal monthly payments by SO) </w:t>
            </w:r>
          </w:p>
        </w:tc>
        <w:tc>
          <w:tcPr>
            <w:tcW w:w="1134" w:type="dxa"/>
          </w:tcPr>
          <w:p w14:paraId="550D04E4"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969.41</w:t>
            </w:r>
          </w:p>
        </w:tc>
        <w:tc>
          <w:tcPr>
            <w:tcW w:w="1129" w:type="dxa"/>
          </w:tcPr>
          <w:p w14:paraId="6F817465"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0.00</w:t>
            </w:r>
          </w:p>
        </w:tc>
        <w:tc>
          <w:tcPr>
            <w:tcW w:w="1134" w:type="dxa"/>
          </w:tcPr>
          <w:p w14:paraId="545B312A"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969.41</w:t>
            </w:r>
          </w:p>
        </w:tc>
      </w:tr>
      <w:tr w:rsidR="00535657" w:rsidRPr="00AA6D8C" w14:paraId="0320911D" w14:textId="77777777" w:rsidTr="00535657">
        <w:tc>
          <w:tcPr>
            <w:tcW w:w="2126" w:type="dxa"/>
          </w:tcPr>
          <w:p w14:paraId="66F03340"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Dorset County Pension Fund</w:t>
            </w:r>
          </w:p>
        </w:tc>
        <w:tc>
          <w:tcPr>
            <w:tcW w:w="3686" w:type="dxa"/>
          </w:tcPr>
          <w:p w14:paraId="27EB152A"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 xml:space="preserve">LGPS pension contrib July 2021  </w:t>
            </w:r>
          </w:p>
        </w:tc>
        <w:tc>
          <w:tcPr>
            <w:tcW w:w="1134" w:type="dxa"/>
          </w:tcPr>
          <w:p w14:paraId="0097A9DA"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383.38</w:t>
            </w:r>
          </w:p>
        </w:tc>
        <w:tc>
          <w:tcPr>
            <w:tcW w:w="1129" w:type="dxa"/>
          </w:tcPr>
          <w:p w14:paraId="555BCF82"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0.00</w:t>
            </w:r>
          </w:p>
        </w:tc>
        <w:tc>
          <w:tcPr>
            <w:tcW w:w="1134" w:type="dxa"/>
          </w:tcPr>
          <w:p w14:paraId="3E349AB9"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383.38</w:t>
            </w:r>
          </w:p>
        </w:tc>
      </w:tr>
      <w:tr w:rsidR="00535657" w:rsidRPr="00AA6D8C" w14:paraId="71E6CD88" w14:textId="77777777" w:rsidTr="00535657">
        <w:tc>
          <w:tcPr>
            <w:tcW w:w="2126" w:type="dxa"/>
          </w:tcPr>
          <w:p w14:paraId="136BBA36"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T Homer</w:t>
            </w:r>
          </w:p>
        </w:tc>
        <w:tc>
          <w:tcPr>
            <w:tcW w:w="3686" w:type="dxa"/>
          </w:tcPr>
          <w:p w14:paraId="26D377B2"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Handyman duties June 2021</w:t>
            </w:r>
          </w:p>
        </w:tc>
        <w:tc>
          <w:tcPr>
            <w:tcW w:w="1134" w:type="dxa"/>
          </w:tcPr>
          <w:p w14:paraId="19A3BC7C"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407.25</w:t>
            </w:r>
          </w:p>
        </w:tc>
        <w:tc>
          <w:tcPr>
            <w:tcW w:w="1129" w:type="dxa"/>
          </w:tcPr>
          <w:p w14:paraId="3982AC33"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0.00</w:t>
            </w:r>
          </w:p>
        </w:tc>
        <w:tc>
          <w:tcPr>
            <w:tcW w:w="1134" w:type="dxa"/>
          </w:tcPr>
          <w:p w14:paraId="6515017C"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407.25</w:t>
            </w:r>
          </w:p>
        </w:tc>
      </w:tr>
      <w:tr w:rsidR="00535657" w:rsidRPr="00AA6D8C" w14:paraId="35BCE4D0" w14:textId="77777777" w:rsidTr="00535657">
        <w:tc>
          <w:tcPr>
            <w:tcW w:w="2126" w:type="dxa"/>
          </w:tcPr>
          <w:p w14:paraId="3E67D24B" w14:textId="77777777" w:rsidR="00535657" w:rsidRPr="00AA6D8C" w:rsidRDefault="00535657" w:rsidP="00535657">
            <w:pPr>
              <w:spacing w:line="240" w:lineRule="auto"/>
              <w:ind w:left="360" w:hanging="360"/>
              <w:contextualSpacing/>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Idverde Ltd</w:t>
            </w:r>
          </w:p>
        </w:tc>
        <w:tc>
          <w:tcPr>
            <w:tcW w:w="3686" w:type="dxa"/>
          </w:tcPr>
          <w:p w14:paraId="2FFB52B3"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 xml:space="preserve">Cemetery maintenance – June 21 (inv 10810412) </w:t>
            </w:r>
          </w:p>
        </w:tc>
        <w:tc>
          <w:tcPr>
            <w:tcW w:w="1134" w:type="dxa"/>
          </w:tcPr>
          <w:p w14:paraId="57A0737E"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303.49</w:t>
            </w:r>
          </w:p>
        </w:tc>
        <w:tc>
          <w:tcPr>
            <w:tcW w:w="1129" w:type="dxa"/>
          </w:tcPr>
          <w:p w14:paraId="417B9A24"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60.69</w:t>
            </w:r>
          </w:p>
        </w:tc>
        <w:tc>
          <w:tcPr>
            <w:tcW w:w="1134" w:type="dxa"/>
          </w:tcPr>
          <w:p w14:paraId="3DD52A19"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364.18</w:t>
            </w:r>
          </w:p>
        </w:tc>
      </w:tr>
      <w:tr w:rsidR="00535657" w:rsidRPr="00AA6D8C" w14:paraId="20733DAF" w14:textId="77777777" w:rsidTr="00535657">
        <w:tc>
          <w:tcPr>
            <w:tcW w:w="2126" w:type="dxa"/>
          </w:tcPr>
          <w:p w14:paraId="2AA2D056" w14:textId="77777777" w:rsidR="00535657" w:rsidRPr="00AA6D8C" w:rsidRDefault="00535657" w:rsidP="00535657">
            <w:pPr>
              <w:spacing w:line="240" w:lineRule="auto"/>
              <w:ind w:left="360" w:hanging="360"/>
              <w:contextualSpacing/>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Idverde Ltd</w:t>
            </w:r>
          </w:p>
        </w:tc>
        <w:tc>
          <w:tcPr>
            <w:tcW w:w="3686" w:type="dxa"/>
          </w:tcPr>
          <w:p w14:paraId="431F45BD"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Cemetery maintenance – July 21 (inv 10812314)</w:t>
            </w:r>
          </w:p>
        </w:tc>
        <w:tc>
          <w:tcPr>
            <w:tcW w:w="1134" w:type="dxa"/>
          </w:tcPr>
          <w:p w14:paraId="21C33CFA"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303.49</w:t>
            </w:r>
          </w:p>
        </w:tc>
        <w:tc>
          <w:tcPr>
            <w:tcW w:w="1129" w:type="dxa"/>
          </w:tcPr>
          <w:p w14:paraId="5A070A13"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60.69</w:t>
            </w:r>
          </w:p>
        </w:tc>
        <w:tc>
          <w:tcPr>
            <w:tcW w:w="1134" w:type="dxa"/>
          </w:tcPr>
          <w:p w14:paraId="5B1A7123"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364.18</w:t>
            </w:r>
          </w:p>
        </w:tc>
      </w:tr>
      <w:tr w:rsidR="00535657" w:rsidRPr="00AA6D8C" w14:paraId="46840CF3" w14:textId="77777777" w:rsidTr="00535657">
        <w:tc>
          <w:tcPr>
            <w:tcW w:w="2126" w:type="dxa"/>
          </w:tcPr>
          <w:p w14:paraId="0012209E" w14:textId="77777777" w:rsidR="00535657" w:rsidRPr="00AA6D8C" w:rsidRDefault="00535657" w:rsidP="00535657">
            <w:pPr>
              <w:spacing w:line="240" w:lineRule="auto"/>
              <w:ind w:left="360" w:hanging="360"/>
              <w:contextualSpacing/>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Idverde Ltd</w:t>
            </w:r>
          </w:p>
        </w:tc>
        <w:tc>
          <w:tcPr>
            <w:tcW w:w="3686" w:type="dxa"/>
          </w:tcPr>
          <w:p w14:paraId="527A1029"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Grass cutting, southern end of rec. Inv 10810304, cuts 6</w:t>
            </w:r>
            <w:r w:rsidRPr="00AA6D8C">
              <w:rPr>
                <w:rFonts w:asciiTheme="minorHAnsi" w:eastAsia="Times New Roman" w:hAnsiTheme="minorHAnsi" w:cstheme="minorHAnsi"/>
                <w:color w:val="auto"/>
                <w:sz w:val="22"/>
                <w:szCs w:val="22"/>
                <w:vertAlign w:val="superscript"/>
                <w:lang w:eastAsia="en-GB"/>
              </w:rPr>
              <w:t>th</w:t>
            </w:r>
            <w:r w:rsidRPr="00AA6D8C">
              <w:rPr>
                <w:rFonts w:asciiTheme="minorHAnsi" w:eastAsia="Times New Roman" w:hAnsiTheme="minorHAnsi" w:cstheme="minorHAnsi"/>
                <w:color w:val="auto"/>
                <w:sz w:val="22"/>
                <w:szCs w:val="22"/>
                <w:lang w:eastAsia="en-GB"/>
              </w:rPr>
              <w:t xml:space="preserve"> and 20</w:t>
            </w:r>
            <w:r w:rsidRPr="00AA6D8C">
              <w:rPr>
                <w:rFonts w:asciiTheme="minorHAnsi" w:eastAsia="Times New Roman" w:hAnsiTheme="minorHAnsi" w:cstheme="minorHAnsi"/>
                <w:color w:val="auto"/>
                <w:sz w:val="22"/>
                <w:szCs w:val="22"/>
                <w:vertAlign w:val="superscript"/>
                <w:lang w:eastAsia="en-GB"/>
              </w:rPr>
              <w:t>th</w:t>
            </w:r>
            <w:r w:rsidRPr="00AA6D8C">
              <w:rPr>
                <w:rFonts w:asciiTheme="minorHAnsi" w:eastAsia="Times New Roman" w:hAnsiTheme="minorHAnsi" w:cstheme="minorHAnsi"/>
                <w:color w:val="auto"/>
                <w:sz w:val="22"/>
                <w:szCs w:val="22"/>
                <w:lang w:eastAsia="en-GB"/>
              </w:rPr>
              <w:t xml:space="preserve"> May 21</w:t>
            </w:r>
          </w:p>
        </w:tc>
        <w:tc>
          <w:tcPr>
            <w:tcW w:w="1134" w:type="dxa"/>
          </w:tcPr>
          <w:p w14:paraId="2FCAC8AB"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48.00</w:t>
            </w:r>
          </w:p>
        </w:tc>
        <w:tc>
          <w:tcPr>
            <w:tcW w:w="1129" w:type="dxa"/>
          </w:tcPr>
          <w:p w14:paraId="11810C16"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9.60</w:t>
            </w:r>
          </w:p>
        </w:tc>
        <w:tc>
          <w:tcPr>
            <w:tcW w:w="1134" w:type="dxa"/>
          </w:tcPr>
          <w:p w14:paraId="1EB951CE"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57.60</w:t>
            </w:r>
          </w:p>
        </w:tc>
      </w:tr>
      <w:tr w:rsidR="00535657" w:rsidRPr="00AA6D8C" w14:paraId="3378932C" w14:textId="77777777" w:rsidTr="00535657">
        <w:tc>
          <w:tcPr>
            <w:tcW w:w="2126" w:type="dxa"/>
          </w:tcPr>
          <w:p w14:paraId="52F19A32" w14:textId="77777777" w:rsidR="00535657" w:rsidRPr="00AA6D8C" w:rsidRDefault="00535657" w:rsidP="00535657">
            <w:pPr>
              <w:spacing w:line="240" w:lineRule="auto"/>
              <w:ind w:left="360" w:hanging="360"/>
              <w:contextualSpacing/>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Idverde Ltd</w:t>
            </w:r>
          </w:p>
        </w:tc>
        <w:tc>
          <w:tcPr>
            <w:tcW w:w="3686" w:type="dxa"/>
          </w:tcPr>
          <w:p w14:paraId="19B55ACA"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Grass cutting, southern end of rec. Inv 10810305, cuts 7</w:t>
            </w:r>
            <w:r w:rsidRPr="00AA6D8C">
              <w:rPr>
                <w:rFonts w:asciiTheme="minorHAnsi" w:eastAsia="Times New Roman" w:hAnsiTheme="minorHAnsi" w:cstheme="minorHAnsi"/>
                <w:color w:val="auto"/>
                <w:sz w:val="22"/>
                <w:szCs w:val="22"/>
                <w:vertAlign w:val="superscript"/>
                <w:lang w:eastAsia="en-GB"/>
              </w:rPr>
              <w:t>th</w:t>
            </w:r>
            <w:r w:rsidRPr="00AA6D8C">
              <w:rPr>
                <w:rFonts w:asciiTheme="minorHAnsi" w:eastAsia="Times New Roman" w:hAnsiTheme="minorHAnsi" w:cstheme="minorHAnsi"/>
                <w:color w:val="auto"/>
                <w:sz w:val="22"/>
                <w:szCs w:val="22"/>
                <w:lang w:eastAsia="en-GB"/>
              </w:rPr>
              <w:t xml:space="preserve"> and 22</w:t>
            </w:r>
            <w:r w:rsidRPr="00AA6D8C">
              <w:rPr>
                <w:rFonts w:asciiTheme="minorHAnsi" w:eastAsia="Times New Roman" w:hAnsiTheme="minorHAnsi" w:cstheme="minorHAnsi"/>
                <w:color w:val="auto"/>
                <w:sz w:val="22"/>
                <w:szCs w:val="22"/>
                <w:vertAlign w:val="superscript"/>
                <w:lang w:eastAsia="en-GB"/>
              </w:rPr>
              <w:t>nd</w:t>
            </w:r>
            <w:r w:rsidRPr="00AA6D8C">
              <w:rPr>
                <w:rFonts w:asciiTheme="minorHAnsi" w:eastAsia="Times New Roman" w:hAnsiTheme="minorHAnsi" w:cstheme="minorHAnsi"/>
                <w:color w:val="auto"/>
                <w:sz w:val="22"/>
                <w:szCs w:val="22"/>
                <w:lang w:eastAsia="en-GB"/>
              </w:rPr>
              <w:t xml:space="preserve"> June 21</w:t>
            </w:r>
          </w:p>
        </w:tc>
        <w:tc>
          <w:tcPr>
            <w:tcW w:w="1134" w:type="dxa"/>
          </w:tcPr>
          <w:p w14:paraId="5D68BD11"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48.00</w:t>
            </w:r>
          </w:p>
        </w:tc>
        <w:tc>
          <w:tcPr>
            <w:tcW w:w="1129" w:type="dxa"/>
          </w:tcPr>
          <w:p w14:paraId="162A0C2C"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9.60</w:t>
            </w:r>
          </w:p>
        </w:tc>
        <w:tc>
          <w:tcPr>
            <w:tcW w:w="1134" w:type="dxa"/>
          </w:tcPr>
          <w:p w14:paraId="6621A30A"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57.60</w:t>
            </w:r>
          </w:p>
        </w:tc>
      </w:tr>
      <w:tr w:rsidR="00535657" w:rsidRPr="00AA6D8C" w14:paraId="71C3799F" w14:textId="77777777" w:rsidTr="00535657">
        <w:tc>
          <w:tcPr>
            <w:tcW w:w="2126" w:type="dxa"/>
          </w:tcPr>
          <w:p w14:paraId="33B2BEF9" w14:textId="77777777" w:rsidR="00535657" w:rsidRPr="00AA6D8C" w:rsidRDefault="00535657" w:rsidP="00535657">
            <w:pPr>
              <w:spacing w:line="240" w:lineRule="auto"/>
              <w:contextualSpacing/>
              <w:jc w:val="both"/>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Replay Maintenance Ltd</w:t>
            </w:r>
          </w:p>
        </w:tc>
        <w:tc>
          <w:tcPr>
            <w:tcW w:w="3686" w:type="dxa"/>
          </w:tcPr>
          <w:p w14:paraId="6B5534F0"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 xml:space="preserve">Astro – regular half yearly maintenance visit 30 June 2021. </w:t>
            </w:r>
          </w:p>
        </w:tc>
        <w:tc>
          <w:tcPr>
            <w:tcW w:w="1134" w:type="dxa"/>
          </w:tcPr>
          <w:p w14:paraId="3EDCDD43"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470.25</w:t>
            </w:r>
          </w:p>
        </w:tc>
        <w:tc>
          <w:tcPr>
            <w:tcW w:w="1129" w:type="dxa"/>
          </w:tcPr>
          <w:p w14:paraId="3A2139C4"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94.05</w:t>
            </w:r>
          </w:p>
        </w:tc>
        <w:tc>
          <w:tcPr>
            <w:tcW w:w="1134" w:type="dxa"/>
          </w:tcPr>
          <w:p w14:paraId="27B1F9A8"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564.30</w:t>
            </w:r>
          </w:p>
        </w:tc>
      </w:tr>
      <w:tr w:rsidR="00535657" w:rsidRPr="00AA6D8C" w14:paraId="424DDC55" w14:textId="77777777" w:rsidTr="00535657">
        <w:tc>
          <w:tcPr>
            <w:tcW w:w="2126" w:type="dxa"/>
          </w:tcPr>
          <w:p w14:paraId="731DAF8F" w14:textId="77777777" w:rsidR="00535657" w:rsidRPr="00AA6D8C" w:rsidRDefault="00535657" w:rsidP="00535657">
            <w:pPr>
              <w:spacing w:line="240" w:lineRule="auto"/>
              <w:contextualSpacing/>
              <w:jc w:val="both"/>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DAPTC</w:t>
            </w:r>
          </w:p>
        </w:tc>
        <w:tc>
          <w:tcPr>
            <w:tcW w:w="3686" w:type="dxa"/>
          </w:tcPr>
          <w:p w14:paraId="54E5093E"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Annual Subscription  correction / adjustment 2021/22</w:t>
            </w:r>
          </w:p>
        </w:tc>
        <w:tc>
          <w:tcPr>
            <w:tcW w:w="1134" w:type="dxa"/>
          </w:tcPr>
          <w:p w14:paraId="71A078F2"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0.22</w:t>
            </w:r>
          </w:p>
        </w:tc>
        <w:tc>
          <w:tcPr>
            <w:tcW w:w="1129" w:type="dxa"/>
          </w:tcPr>
          <w:p w14:paraId="344CCB8F"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0.00</w:t>
            </w:r>
          </w:p>
        </w:tc>
        <w:tc>
          <w:tcPr>
            <w:tcW w:w="1134" w:type="dxa"/>
          </w:tcPr>
          <w:p w14:paraId="0129F94E"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0.22</w:t>
            </w:r>
          </w:p>
        </w:tc>
      </w:tr>
      <w:tr w:rsidR="00535657" w:rsidRPr="00AA6D8C" w14:paraId="58964A47" w14:textId="77777777" w:rsidTr="00535657">
        <w:tc>
          <w:tcPr>
            <w:tcW w:w="2126" w:type="dxa"/>
          </w:tcPr>
          <w:p w14:paraId="400A8F28" w14:textId="77777777" w:rsidR="00535657" w:rsidRPr="00AA6D8C" w:rsidRDefault="00535657" w:rsidP="00535657">
            <w:pPr>
              <w:spacing w:line="240" w:lineRule="auto"/>
              <w:contextualSpacing/>
              <w:jc w:val="both"/>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Printerbase Ltd</w:t>
            </w:r>
          </w:p>
        </w:tc>
        <w:tc>
          <w:tcPr>
            <w:tcW w:w="3686" w:type="dxa"/>
          </w:tcPr>
          <w:p w14:paraId="7022D482"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Black toner cartridge</w:t>
            </w:r>
          </w:p>
        </w:tc>
        <w:tc>
          <w:tcPr>
            <w:tcW w:w="1134" w:type="dxa"/>
          </w:tcPr>
          <w:p w14:paraId="033F7D69"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56.66</w:t>
            </w:r>
          </w:p>
        </w:tc>
        <w:tc>
          <w:tcPr>
            <w:tcW w:w="1129" w:type="dxa"/>
          </w:tcPr>
          <w:p w14:paraId="35BAD420"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11.33</w:t>
            </w:r>
          </w:p>
        </w:tc>
        <w:tc>
          <w:tcPr>
            <w:tcW w:w="1134" w:type="dxa"/>
          </w:tcPr>
          <w:p w14:paraId="5B68A532"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67.99</w:t>
            </w:r>
          </w:p>
        </w:tc>
      </w:tr>
      <w:tr w:rsidR="00535657" w:rsidRPr="00AA6D8C" w14:paraId="1B28746F" w14:textId="77777777" w:rsidTr="00535657">
        <w:trPr>
          <w:trHeight w:val="676"/>
        </w:trPr>
        <w:tc>
          <w:tcPr>
            <w:tcW w:w="2126" w:type="dxa"/>
          </w:tcPr>
          <w:p w14:paraId="18AC5AD7" w14:textId="77777777" w:rsidR="00535657" w:rsidRPr="00AA6D8C" w:rsidRDefault="00535657" w:rsidP="00535657">
            <w:pPr>
              <w:spacing w:line="240" w:lineRule="auto"/>
              <w:contextualSpacing/>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lastRenderedPageBreak/>
              <w:t>Pamela White Accountancy Services</w:t>
            </w:r>
          </w:p>
        </w:tc>
        <w:tc>
          <w:tcPr>
            <w:tcW w:w="3686" w:type="dxa"/>
          </w:tcPr>
          <w:p w14:paraId="2725A3CD"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Internal Audits, payroll services and year end processes for four years – 2017/18, 2018/19, 2019/20, 2020/21</w:t>
            </w:r>
          </w:p>
          <w:p w14:paraId="6A09C411"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p>
          <w:p w14:paraId="13B39CCA" w14:textId="77777777" w:rsidR="00535657" w:rsidRPr="00AA6D8C" w:rsidRDefault="00535657" w:rsidP="00535657">
            <w:pPr>
              <w:spacing w:line="240" w:lineRule="auto"/>
              <w:jc w:val="right"/>
              <w:rPr>
                <w:rFonts w:asciiTheme="minorHAnsi" w:eastAsia="Times New Roman" w:hAnsiTheme="minorHAnsi" w:cstheme="minorHAnsi"/>
                <w:b/>
                <w:color w:val="auto"/>
                <w:sz w:val="22"/>
                <w:szCs w:val="22"/>
                <w:u w:val="single"/>
                <w:lang w:eastAsia="en-GB"/>
              </w:rPr>
            </w:pPr>
            <w:r w:rsidRPr="00AA6D8C">
              <w:rPr>
                <w:rFonts w:asciiTheme="minorHAnsi" w:eastAsia="Times New Roman" w:hAnsiTheme="minorHAnsi" w:cstheme="minorHAnsi"/>
                <w:b/>
                <w:color w:val="auto"/>
                <w:sz w:val="22"/>
                <w:szCs w:val="22"/>
                <w:u w:val="single"/>
                <w:lang w:eastAsia="en-GB"/>
              </w:rPr>
              <w:t>TOTALS</w:t>
            </w:r>
          </w:p>
        </w:tc>
        <w:tc>
          <w:tcPr>
            <w:tcW w:w="1134" w:type="dxa"/>
          </w:tcPr>
          <w:p w14:paraId="6C92B856"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845.00</w:t>
            </w:r>
          </w:p>
          <w:p w14:paraId="53B6BBF8"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880.00</w:t>
            </w:r>
          </w:p>
          <w:p w14:paraId="2455F555"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885.00</w:t>
            </w:r>
          </w:p>
          <w:p w14:paraId="10B1885C"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u w:val="single"/>
                <w:lang w:eastAsia="en-GB"/>
              </w:rPr>
            </w:pPr>
            <w:r w:rsidRPr="00AA6D8C">
              <w:rPr>
                <w:rFonts w:asciiTheme="minorHAnsi" w:eastAsia="Times New Roman" w:hAnsiTheme="minorHAnsi" w:cstheme="minorHAnsi"/>
                <w:color w:val="auto"/>
                <w:sz w:val="22"/>
                <w:szCs w:val="22"/>
                <w:u w:val="single"/>
                <w:lang w:eastAsia="en-GB"/>
              </w:rPr>
              <w:t>895.00</w:t>
            </w:r>
          </w:p>
          <w:p w14:paraId="05C8FA08" w14:textId="77777777" w:rsidR="00535657" w:rsidRPr="00AA6D8C" w:rsidRDefault="00535657" w:rsidP="00535657">
            <w:pPr>
              <w:spacing w:line="240" w:lineRule="auto"/>
              <w:ind w:left="573" w:hanging="573"/>
              <w:jc w:val="right"/>
              <w:rPr>
                <w:rFonts w:asciiTheme="minorHAnsi" w:eastAsia="Times New Roman" w:hAnsiTheme="minorHAnsi" w:cstheme="minorHAnsi"/>
                <w:b/>
                <w:color w:val="auto"/>
                <w:sz w:val="22"/>
                <w:szCs w:val="22"/>
                <w:u w:val="single"/>
                <w:lang w:eastAsia="en-GB"/>
              </w:rPr>
            </w:pPr>
            <w:r w:rsidRPr="00AA6D8C">
              <w:rPr>
                <w:rFonts w:asciiTheme="minorHAnsi" w:eastAsia="Times New Roman" w:hAnsiTheme="minorHAnsi" w:cstheme="minorHAnsi"/>
                <w:b/>
                <w:color w:val="auto"/>
                <w:sz w:val="22"/>
                <w:szCs w:val="22"/>
                <w:u w:val="single"/>
                <w:lang w:eastAsia="en-GB"/>
              </w:rPr>
              <w:t>3505.00</w:t>
            </w:r>
          </w:p>
        </w:tc>
        <w:tc>
          <w:tcPr>
            <w:tcW w:w="1129" w:type="dxa"/>
          </w:tcPr>
          <w:p w14:paraId="0A2CB8C3"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134.00</w:t>
            </w:r>
          </w:p>
          <w:p w14:paraId="70B8B8A0"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176.00</w:t>
            </w:r>
          </w:p>
          <w:p w14:paraId="798FBD45"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177.00</w:t>
            </w:r>
          </w:p>
          <w:p w14:paraId="1A5CF6AE"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u w:val="single"/>
                <w:lang w:eastAsia="en-GB"/>
              </w:rPr>
            </w:pPr>
            <w:r w:rsidRPr="00AA6D8C">
              <w:rPr>
                <w:rFonts w:asciiTheme="minorHAnsi" w:eastAsia="Times New Roman" w:hAnsiTheme="minorHAnsi" w:cstheme="minorHAnsi"/>
                <w:color w:val="auto"/>
                <w:sz w:val="22"/>
                <w:szCs w:val="22"/>
                <w:u w:val="single"/>
                <w:lang w:eastAsia="en-GB"/>
              </w:rPr>
              <w:t>179.00</w:t>
            </w:r>
          </w:p>
          <w:p w14:paraId="7B70395D" w14:textId="77777777" w:rsidR="00535657" w:rsidRPr="00AA6D8C" w:rsidRDefault="00535657" w:rsidP="00535657">
            <w:pPr>
              <w:spacing w:line="240" w:lineRule="auto"/>
              <w:ind w:left="573" w:hanging="573"/>
              <w:jc w:val="right"/>
              <w:rPr>
                <w:rFonts w:asciiTheme="minorHAnsi" w:eastAsia="Times New Roman" w:hAnsiTheme="minorHAnsi" w:cstheme="minorHAnsi"/>
                <w:b/>
                <w:color w:val="auto"/>
                <w:sz w:val="22"/>
                <w:szCs w:val="22"/>
                <w:u w:val="single"/>
                <w:lang w:eastAsia="en-GB"/>
              </w:rPr>
            </w:pPr>
            <w:r w:rsidRPr="00AA6D8C">
              <w:rPr>
                <w:rFonts w:asciiTheme="minorHAnsi" w:eastAsia="Times New Roman" w:hAnsiTheme="minorHAnsi" w:cstheme="minorHAnsi"/>
                <w:b/>
                <w:color w:val="auto"/>
                <w:sz w:val="22"/>
                <w:szCs w:val="22"/>
                <w:u w:val="single"/>
                <w:lang w:eastAsia="en-GB"/>
              </w:rPr>
              <w:t>666.00</w:t>
            </w:r>
          </w:p>
        </w:tc>
        <w:tc>
          <w:tcPr>
            <w:tcW w:w="1134" w:type="dxa"/>
          </w:tcPr>
          <w:p w14:paraId="1B55A1EB"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979.00</w:t>
            </w:r>
          </w:p>
          <w:p w14:paraId="3F317509"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1056.00</w:t>
            </w:r>
          </w:p>
          <w:p w14:paraId="6763AABE"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1062.00</w:t>
            </w:r>
          </w:p>
          <w:p w14:paraId="759A1802"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u w:val="single"/>
                <w:lang w:eastAsia="en-GB"/>
              </w:rPr>
            </w:pPr>
            <w:r w:rsidRPr="00AA6D8C">
              <w:rPr>
                <w:rFonts w:asciiTheme="minorHAnsi" w:eastAsia="Times New Roman" w:hAnsiTheme="minorHAnsi" w:cstheme="minorHAnsi"/>
                <w:color w:val="auto"/>
                <w:sz w:val="22"/>
                <w:szCs w:val="22"/>
                <w:u w:val="single"/>
                <w:lang w:eastAsia="en-GB"/>
              </w:rPr>
              <w:t>1074.00</w:t>
            </w:r>
          </w:p>
          <w:p w14:paraId="3397EE87" w14:textId="77777777" w:rsidR="00535657" w:rsidRPr="00AA6D8C" w:rsidRDefault="00535657" w:rsidP="00535657">
            <w:pPr>
              <w:spacing w:line="240" w:lineRule="auto"/>
              <w:ind w:left="573" w:hanging="573"/>
              <w:jc w:val="right"/>
              <w:rPr>
                <w:rFonts w:asciiTheme="minorHAnsi" w:eastAsia="Times New Roman" w:hAnsiTheme="minorHAnsi" w:cstheme="minorHAnsi"/>
                <w:b/>
                <w:color w:val="auto"/>
                <w:sz w:val="22"/>
                <w:szCs w:val="22"/>
                <w:u w:val="single"/>
                <w:lang w:eastAsia="en-GB"/>
              </w:rPr>
            </w:pPr>
            <w:r w:rsidRPr="00AA6D8C">
              <w:rPr>
                <w:rFonts w:asciiTheme="minorHAnsi" w:eastAsia="Times New Roman" w:hAnsiTheme="minorHAnsi" w:cstheme="minorHAnsi"/>
                <w:b/>
                <w:color w:val="auto"/>
                <w:sz w:val="22"/>
                <w:szCs w:val="22"/>
                <w:u w:val="single"/>
                <w:lang w:eastAsia="en-GB"/>
              </w:rPr>
              <w:t>4171.00</w:t>
            </w:r>
          </w:p>
          <w:p w14:paraId="66A676CD"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p>
        </w:tc>
      </w:tr>
      <w:tr w:rsidR="00535657" w:rsidRPr="00AA6D8C" w14:paraId="3912084C" w14:textId="77777777" w:rsidTr="00535657">
        <w:tc>
          <w:tcPr>
            <w:tcW w:w="2126" w:type="dxa"/>
          </w:tcPr>
          <w:p w14:paraId="7A07979E" w14:textId="77777777" w:rsidR="00535657" w:rsidRPr="00AA6D8C" w:rsidRDefault="00535657" w:rsidP="00535657">
            <w:pPr>
              <w:spacing w:line="240" w:lineRule="auto"/>
              <w:contextualSpacing/>
              <w:jc w:val="both"/>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H2-ECO Ltd</w:t>
            </w:r>
          </w:p>
        </w:tc>
        <w:tc>
          <w:tcPr>
            <w:tcW w:w="3686" w:type="dxa"/>
          </w:tcPr>
          <w:p w14:paraId="10508BAD"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 xml:space="preserve">Supply &amp; installation of Daikin FTXM60R wall mounted inverter &amp; controller at Sports Pavilion. </w:t>
            </w:r>
          </w:p>
        </w:tc>
        <w:tc>
          <w:tcPr>
            <w:tcW w:w="1134" w:type="dxa"/>
          </w:tcPr>
          <w:p w14:paraId="7D0B2850"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3332.50</w:t>
            </w:r>
          </w:p>
        </w:tc>
        <w:tc>
          <w:tcPr>
            <w:tcW w:w="1129" w:type="dxa"/>
          </w:tcPr>
          <w:p w14:paraId="3016754E"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666.50</w:t>
            </w:r>
          </w:p>
        </w:tc>
        <w:tc>
          <w:tcPr>
            <w:tcW w:w="1134" w:type="dxa"/>
          </w:tcPr>
          <w:p w14:paraId="689F0F12"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3999.00</w:t>
            </w:r>
          </w:p>
        </w:tc>
      </w:tr>
      <w:tr w:rsidR="00535657" w:rsidRPr="00AA6D8C" w14:paraId="0E1E1B1A" w14:textId="77777777" w:rsidTr="00535657">
        <w:tc>
          <w:tcPr>
            <w:tcW w:w="2126" w:type="dxa"/>
          </w:tcPr>
          <w:p w14:paraId="03D50E86" w14:textId="77777777" w:rsidR="00535657" w:rsidRPr="00AA6D8C" w:rsidRDefault="00535657" w:rsidP="00535657">
            <w:pPr>
              <w:spacing w:line="240" w:lineRule="auto"/>
              <w:contextualSpacing/>
              <w:jc w:val="both"/>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H2-ECO Ltd</w:t>
            </w:r>
          </w:p>
        </w:tc>
        <w:tc>
          <w:tcPr>
            <w:tcW w:w="3686" w:type="dxa"/>
          </w:tcPr>
          <w:p w14:paraId="1F9AE606"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Supply &amp; install array of 26 solar panels and inverter at Sports Pavilion.</w:t>
            </w:r>
          </w:p>
        </w:tc>
        <w:tc>
          <w:tcPr>
            <w:tcW w:w="1134" w:type="dxa"/>
          </w:tcPr>
          <w:p w14:paraId="147748A0"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8796.00</w:t>
            </w:r>
          </w:p>
        </w:tc>
        <w:tc>
          <w:tcPr>
            <w:tcW w:w="1129" w:type="dxa"/>
          </w:tcPr>
          <w:p w14:paraId="3F29F0CD"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439.80</w:t>
            </w:r>
          </w:p>
        </w:tc>
        <w:tc>
          <w:tcPr>
            <w:tcW w:w="1134" w:type="dxa"/>
          </w:tcPr>
          <w:p w14:paraId="4707B7AC"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9235.80</w:t>
            </w:r>
          </w:p>
        </w:tc>
      </w:tr>
      <w:tr w:rsidR="00535657" w:rsidRPr="00AA6D8C" w14:paraId="67D7EE63" w14:textId="77777777" w:rsidTr="00535657">
        <w:tc>
          <w:tcPr>
            <w:tcW w:w="2126" w:type="dxa"/>
          </w:tcPr>
          <w:p w14:paraId="34027137" w14:textId="77777777" w:rsidR="00535657" w:rsidRPr="00AA6D8C" w:rsidRDefault="00535657" w:rsidP="00535657">
            <w:pPr>
              <w:spacing w:line="240" w:lineRule="auto"/>
              <w:contextualSpacing/>
              <w:jc w:val="both"/>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T Watton</w:t>
            </w:r>
          </w:p>
        </w:tc>
        <w:tc>
          <w:tcPr>
            <w:tcW w:w="3686" w:type="dxa"/>
          </w:tcPr>
          <w:p w14:paraId="5CBE0A5E"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Reimbursement of expenses incurred on behalf of LMPC</w:t>
            </w:r>
          </w:p>
        </w:tc>
        <w:tc>
          <w:tcPr>
            <w:tcW w:w="1134" w:type="dxa"/>
          </w:tcPr>
          <w:p w14:paraId="01A0AB9E"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74.75</w:t>
            </w:r>
          </w:p>
        </w:tc>
        <w:tc>
          <w:tcPr>
            <w:tcW w:w="1129" w:type="dxa"/>
          </w:tcPr>
          <w:p w14:paraId="0BE47C5B"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5.67</w:t>
            </w:r>
          </w:p>
        </w:tc>
        <w:tc>
          <w:tcPr>
            <w:tcW w:w="1134" w:type="dxa"/>
          </w:tcPr>
          <w:p w14:paraId="57836C20"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80.42</w:t>
            </w:r>
          </w:p>
        </w:tc>
      </w:tr>
      <w:tr w:rsidR="00535657" w:rsidRPr="00AA6D8C" w14:paraId="7934160E" w14:textId="77777777" w:rsidTr="00535657">
        <w:tc>
          <w:tcPr>
            <w:tcW w:w="2126" w:type="dxa"/>
          </w:tcPr>
          <w:p w14:paraId="61E13D8E" w14:textId="77777777" w:rsidR="00535657" w:rsidRPr="00AA6D8C" w:rsidRDefault="00535657" w:rsidP="00535657">
            <w:pPr>
              <w:spacing w:line="240" w:lineRule="auto"/>
              <w:contextualSpacing/>
              <w:jc w:val="both"/>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Gould Groundworks Ltd</w:t>
            </w:r>
          </w:p>
        </w:tc>
        <w:tc>
          <w:tcPr>
            <w:tcW w:w="3686" w:type="dxa"/>
          </w:tcPr>
          <w:p w14:paraId="19035884" w14:textId="77777777" w:rsidR="00535657" w:rsidRPr="00AA6D8C" w:rsidRDefault="00535657" w:rsidP="00535657">
            <w:pPr>
              <w:spacing w:line="240" w:lineRule="auto"/>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Completion of Foxhills Open Space paths – east side</w:t>
            </w:r>
          </w:p>
        </w:tc>
        <w:tc>
          <w:tcPr>
            <w:tcW w:w="1134" w:type="dxa"/>
          </w:tcPr>
          <w:p w14:paraId="306770F5"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12,104.81</w:t>
            </w:r>
          </w:p>
        </w:tc>
        <w:tc>
          <w:tcPr>
            <w:tcW w:w="1129" w:type="dxa"/>
          </w:tcPr>
          <w:p w14:paraId="0B6538E7"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2420.96</w:t>
            </w:r>
          </w:p>
        </w:tc>
        <w:tc>
          <w:tcPr>
            <w:tcW w:w="1134" w:type="dxa"/>
          </w:tcPr>
          <w:p w14:paraId="4544BDD9" w14:textId="77777777" w:rsidR="00535657" w:rsidRPr="00AA6D8C" w:rsidRDefault="00535657" w:rsidP="00535657">
            <w:pPr>
              <w:spacing w:line="240" w:lineRule="auto"/>
              <w:ind w:left="573" w:hanging="573"/>
              <w:jc w:val="right"/>
              <w:rPr>
                <w:rFonts w:asciiTheme="minorHAnsi" w:eastAsia="Times New Roman" w:hAnsiTheme="minorHAnsi" w:cstheme="minorHAnsi"/>
                <w:color w:val="auto"/>
                <w:sz w:val="22"/>
                <w:szCs w:val="22"/>
                <w:lang w:eastAsia="en-GB"/>
              </w:rPr>
            </w:pPr>
            <w:r w:rsidRPr="00AA6D8C">
              <w:rPr>
                <w:rFonts w:asciiTheme="minorHAnsi" w:eastAsia="Times New Roman" w:hAnsiTheme="minorHAnsi" w:cstheme="minorHAnsi"/>
                <w:color w:val="auto"/>
                <w:sz w:val="22"/>
                <w:szCs w:val="22"/>
                <w:lang w:eastAsia="en-GB"/>
              </w:rPr>
              <w:t>14,525.77</w:t>
            </w:r>
          </w:p>
        </w:tc>
      </w:tr>
    </w:tbl>
    <w:p w14:paraId="078012CC" w14:textId="77777777" w:rsidR="00535657" w:rsidRPr="00AA6D8C" w:rsidRDefault="00535657" w:rsidP="00535657">
      <w:pPr>
        <w:rPr>
          <w:color w:val="auto"/>
          <w:lang w:eastAsia="en-GB"/>
        </w:rPr>
      </w:pPr>
    </w:p>
    <w:p w14:paraId="575DCFF5" w14:textId="77777777" w:rsidR="00535657" w:rsidRPr="00AA6D8C" w:rsidRDefault="00535657" w:rsidP="00535657">
      <w:pPr>
        <w:rPr>
          <w:color w:val="auto"/>
          <w:lang w:eastAsia="en-GB"/>
        </w:rPr>
      </w:pPr>
    </w:p>
    <w:p w14:paraId="65E37A95" w14:textId="2DEEECDF" w:rsidR="0089572C" w:rsidRPr="00AA6D8C" w:rsidRDefault="0089572C" w:rsidP="00D37062">
      <w:pPr>
        <w:pStyle w:val="NoSpacing"/>
      </w:pPr>
    </w:p>
    <w:p w14:paraId="62E294B9" w14:textId="77777777" w:rsidR="0089572C" w:rsidRPr="00AA6D8C" w:rsidRDefault="0089572C" w:rsidP="0089572C">
      <w:pPr>
        <w:rPr>
          <w:color w:val="auto"/>
          <w:lang w:eastAsia="en-GB"/>
        </w:rPr>
      </w:pPr>
    </w:p>
    <w:p w14:paraId="29705AF2" w14:textId="77777777" w:rsidR="0089572C" w:rsidRPr="00AA6D8C" w:rsidRDefault="0089572C" w:rsidP="0089572C">
      <w:pPr>
        <w:rPr>
          <w:color w:val="auto"/>
          <w:lang w:eastAsia="en-GB"/>
        </w:rPr>
      </w:pPr>
    </w:p>
    <w:p w14:paraId="39F75403" w14:textId="77777777" w:rsidR="00DC091E" w:rsidRPr="00AA6D8C" w:rsidRDefault="00DC091E" w:rsidP="00932FBA">
      <w:pPr>
        <w:spacing w:line="240" w:lineRule="auto"/>
        <w:rPr>
          <w:rFonts w:asciiTheme="minorHAnsi" w:hAnsiTheme="minorHAnsi" w:cstheme="minorHAnsi"/>
          <w:color w:val="auto"/>
          <w:lang w:eastAsia="en-GB"/>
        </w:rPr>
      </w:pPr>
    </w:p>
    <w:p w14:paraId="605EBBB9" w14:textId="77777777" w:rsidR="00DC091E" w:rsidRPr="00AA6D8C" w:rsidRDefault="00DC091E" w:rsidP="00932FBA">
      <w:pPr>
        <w:spacing w:line="240" w:lineRule="auto"/>
        <w:rPr>
          <w:rFonts w:asciiTheme="minorHAnsi" w:hAnsiTheme="minorHAnsi" w:cstheme="minorHAnsi"/>
          <w:color w:val="auto"/>
          <w:lang w:eastAsia="en-GB"/>
        </w:rPr>
      </w:pPr>
    </w:p>
    <w:p w14:paraId="2D5490BC" w14:textId="77777777" w:rsidR="00DC091E" w:rsidRPr="00AA6D8C" w:rsidRDefault="00DC091E" w:rsidP="00932FBA">
      <w:pPr>
        <w:spacing w:line="240" w:lineRule="auto"/>
        <w:rPr>
          <w:rFonts w:asciiTheme="minorHAnsi" w:hAnsiTheme="minorHAnsi" w:cstheme="minorHAnsi"/>
          <w:color w:val="auto"/>
          <w:lang w:eastAsia="en-GB"/>
        </w:rPr>
      </w:pPr>
    </w:p>
    <w:p w14:paraId="20413EB0" w14:textId="77777777" w:rsidR="00DC091E" w:rsidRPr="00AA6D8C" w:rsidRDefault="00DC091E" w:rsidP="00932FBA">
      <w:pPr>
        <w:spacing w:line="240" w:lineRule="auto"/>
        <w:rPr>
          <w:rFonts w:asciiTheme="minorHAnsi" w:hAnsiTheme="minorHAnsi" w:cstheme="minorHAnsi"/>
          <w:color w:val="auto"/>
          <w:lang w:eastAsia="en-GB"/>
        </w:rPr>
      </w:pPr>
    </w:p>
    <w:p w14:paraId="2EFEA4F6" w14:textId="77777777" w:rsidR="0089572C" w:rsidRPr="00AA6D8C" w:rsidRDefault="0089572C" w:rsidP="00932FBA">
      <w:pPr>
        <w:spacing w:line="240" w:lineRule="auto"/>
        <w:rPr>
          <w:rFonts w:asciiTheme="minorHAnsi" w:hAnsiTheme="minorHAnsi" w:cstheme="minorHAnsi"/>
          <w:color w:val="auto"/>
          <w:lang w:eastAsia="en-GB"/>
        </w:rPr>
      </w:pPr>
    </w:p>
    <w:p w14:paraId="72346071" w14:textId="77777777" w:rsidR="00535657" w:rsidRPr="00AA6D8C" w:rsidRDefault="00535657" w:rsidP="00932FBA">
      <w:pPr>
        <w:spacing w:line="240" w:lineRule="auto"/>
        <w:rPr>
          <w:rFonts w:asciiTheme="minorHAnsi" w:hAnsiTheme="minorHAnsi" w:cstheme="minorHAnsi"/>
          <w:color w:val="auto"/>
          <w:lang w:eastAsia="en-GB"/>
        </w:rPr>
      </w:pPr>
    </w:p>
    <w:p w14:paraId="26376007" w14:textId="77777777" w:rsidR="005C61A2" w:rsidRDefault="005C61A2" w:rsidP="00932FBA">
      <w:pPr>
        <w:spacing w:line="240" w:lineRule="auto"/>
        <w:rPr>
          <w:rFonts w:asciiTheme="minorHAnsi" w:hAnsiTheme="minorHAnsi" w:cstheme="minorHAnsi"/>
          <w:color w:val="auto"/>
          <w:lang w:eastAsia="en-GB"/>
        </w:rPr>
      </w:pPr>
    </w:p>
    <w:p w14:paraId="356BB7FF" w14:textId="77777777" w:rsidR="005C61A2" w:rsidRDefault="005C61A2" w:rsidP="00932FBA">
      <w:pPr>
        <w:spacing w:line="240" w:lineRule="auto"/>
        <w:rPr>
          <w:rFonts w:asciiTheme="minorHAnsi" w:hAnsiTheme="minorHAnsi" w:cstheme="minorHAnsi"/>
          <w:color w:val="auto"/>
          <w:lang w:eastAsia="en-GB"/>
        </w:rPr>
      </w:pPr>
    </w:p>
    <w:p w14:paraId="007E881C" w14:textId="77777777" w:rsidR="005C61A2" w:rsidRDefault="005C61A2" w:rsidP="00932FBA">
      <w:pPr>
        <w:spacing w:line="240" w:lineRule="auto"/>
        <w:rPr>
          <w:rFonts w:asciiTheme="minorHAnsi" w:hAnsiTheme="minorHAnsi" w:cstheme="minorHAnsi"/>
          <w:color w:val="auto"/>
          <w:lang w:eastAsia="en-GB"/>
        </w:rPr>
      </w:pPr>
    </w:p>
    <w:p w14:paraId="7CF55D8F" w14:textId="5CE975A7" w:rsidR="003E2037" w:rsidRPr="00AA6D8C" w:rsidRDefault="002925F1" w:rsidP="00932FBA">
      <w:pPr>
        <w:spacing w:line="240" w:lineRule="auto"/>
        <w:rPr>
          <w:rFonts w:asciiTheme="minorHAnsi" w:hAnsiTheme="minorHAnsi" w:cstheme="minorHAnsi"/>
          <w:color w:val="auto"/>
          <w:lang w:eastAsia="en-GB"/>
        </w:rPr>
      </w:pPr>
      <w:r w:rsidRPr="00AA6D8C">
        <w:rPr>
          <w:rFonts w:asciiTheme="minorHAnsi" w:hAnsiTheme="minorHAnsi" w:cstheme="minorHAnsi"/>
          <w:color w:val="auto"/>
          <w:lang w:eastAsia="en-GB"/>
        </w:rPr>
        <w:t>I</w:t>
      </w:r>
      <w:r w:rsidR="00590CED" w:rsidRPr="00AA6D8C">
        <w:rPr>
          <w:rFonts w:asciiTheme="minorHAnsi" w:hAnsiTheme="minorHAnsi" w:cstheme="minorHAnsi"/>
          <w:color w:val="auto"/>
          <w:lang w:eastAsia="en-GB"/>
        </w:rPr>
        <w:t>t was</w:t>
      </w:r>
      <w:r w:rsidR="00590CED" w:rsidRPr="00AA6D8C">
        <w:rPr>
          <w:rFonts w:asciiTheme="minorHAnsi" w:hAnsiTheme="minorHAnsi" w:cstheme="minorHAnsi"/>
          <w:b/>
          <w:caps/>
          <w:color w:val="auto"/>
          <w:lang w:eastAsia="en-GB"/>
        </w:rPr>
        <w:t xml:space="preserve"> </w:t>
      </w:r>
      <w:r w:rsidR="00645C8E" w:rsidRPr="00AA6D8C">
        <w:rPr>
          <w:rFonts w:asciiTheme="minorHAnsi" w:hAnsiTheme="minorHAnsi" w:cstheme="minorHAnsi"/>
          <w:color w:val="auto"/>
          <w:lang w:eastAsia="en-GB"/>
        </w:rPr>
        <w:t>clarified that the two sums for payment to H2-ECO Ltd are gross figures and will trigger receipt of a total of £18023.87 of grant funding from Low Carbon Dorset.</w:t>
      </w:r>
      <w:r w:rsidR="00645C8E" w:rsidRPr="00AA6D8C">
        <w:rPr>
          <w:rFonts w:asciiTheme="minorHAnsi" w:hAnsiTheme="minorHAnsi" w:cstheme="minorHAnsi"/>
          <w:b/>
          <w:color w:val="auto"/>
          <w:lang w:eastAsia="en-GB"/>
        </w:rPr>
        <w:t xml:space="preserve"> </w:t>
      </w:r>
      <w:r w:rsidR="00645C8E" w:rsidRPr="00AA6D8C">
        <w:rPr>
          <w:rFonts w:asciiTheme="minorHAnsi" w:hAnsiTheme="minorHAnsi" w:cstheme="minorHAnsi"/>
          <w:color w:val="auto"/>
          <w:lang w:eastAsia="en-GB"/>
        </w:rPr>
        <w:t>It</w:t>
      </w:r>
      <w:r w:rsidR="00645C8E" w:rsidRPr="00AA6D8C">
        <w:rPr>
          <w:rFonts w:asciiTheme="minorHAnsi" w:hAnsiTheme="minorHAnsi" w:cstheme="minorHAnsi"/>
          <w:b/>
          <w:color w:val="auto"/>
          <w:lang w:eastAsia="en-GB"/>
        </w:rPr>
        <w:t xml:space="preserve"> </w:t>
      </w:r>
      <w:r w:rsidR="00590CED" w:rsidRPr="00AA6D8C">
        <w:rPr>
          <w:rFonts w:asciiTheme="minorHAnsi" w:hAnsiTheme="minorHAnsi" w:cstheme="minorHAnsi"/>
          <w:b/>
          <w:caps/>
          <w:color w:val="auto"/>
          <w:lang w:eastAsia="en-GB"/>
        </w:rPr>
        <w:t xml:space="preserve">RESOLVED </w:t>
      </w:r>
      <w:r w:rsidR="00590CED" w:rsidRPr="00AA6D8C">
        <w:rPr>
          <w:rFonts w:asciiTheme="minorHAnsi" w:hAnsiTheme="minorHAnsi" w:cstheme="minorHAnsi"/>
          <w:color w:val="auto"/>
          <w:lang w:eastAsia="en-GB"/>
        </w:rPr>
        <w:t>to approve all of the above payments.</w:t>
      </w:r>
      <w:r w:rsidR="003E2037" w:rsidRPr="00AA6D8C">
        <w:rPr>
          <w:rFonts w:asciiTheme="minorHAnsi" w:hAnsiTheme="minorHAnsi" w:cstheme="minorHAnsi"/>
          <w:color w:val="auto"/>
          <w:lang w:eastAsia="en-GB"/>
        </w:rPr>
        <w:t xml:space="preserve"> </w:t>
      </w:r>
    </w:p>
    <w:p w14:paraId="3D9DAD83" w14:textId="77777777" w:rsidR="00E74E9D" w:rsidRPr="00AA6D8C" w:rsidRDefault="00E74E9D" w:rsidP="00932FBA">
      <w:pPr>
        <w:spacing w:line="240" w:lineRule="auto"/>
        <w:rPr>
          <w:rFonts w:asciiTheme="minorHAnsi" w:hAnsiTheme="minorHAnsi" w:cstheme="minorHAnsi"/>
          <w:color w:val="auto"/>
          <w:lang w:eastAsia="en-GB"/>
        </w:rPr>
      </w:pPr>
    </w:p>
    <w:p w14:paraId="6FCB9B27" w14:textId="30268B3B" w:rsidR="00A42E64" w:rsidRPr="00AA6D8C" w:rsidRDefault="00645C8E" w:rsidP="00932FBA">
      <w:pPr>
        <w:pStyle w:val="Heading2"/>
        <w:rPr>
          <w:rStyle w:val="Heading2Char"/>
          <w:rFonts w:asciiTheme="minorHAnsi" w:hAnsiTheme="minorHAnsi" w:cstheme="minorHAnsi"/>
          <w:b/>
          <w:color w:val="auto"/>
        </w:rPr>
      </w:pPr>
      <w:r w:rsidRPr="00AA6D8C">
        <w:rPr>
          <w:rStyle w:val="Heading2Char"/>
          <w:rFonts w:asciiTheme="minorHAnsi" w:hAnsiTheme="minorHAnsi" w:cstheme="minorHAnsi"/>
          <w:b/>
          <w:caps/>
          <w:color w:val="auto"/>
        </w:rPr>
        <w:t>18</w:t>
      </w:r>
      <w:r w:rsidR="00AD2135" w:rsidRPr="00AA6D8C">
        <w:rPr>
          <w:rStyle w:val="Heading2Char"/>
          <w:rFonts w:asciiTheme="minorHAnsi" w:hAnsiTheme="minorHAnsi" w:cstheme="minorHAnsi"/>
          <w:b/>
          <w:caps/>
          <w:color w:val="auto"/>
        </w:rPr>
        <w:t xml:space="preserve">. </w:t>
      </w:r>
      <w:r w:rsidR="009B5A2A" w:rsidRPr="00AA6D8C">
        <w:rPr>
          <w:rStyle w:val="Heading2Char"/>
          <w:rFonts w:asciiTheme="minorHAnsi" w:hAnsiTheme="minorHAnsi" w:cstheme="minorHAnsi"/>
          <w:b/>
          <w:color w:val="auto"/>
        </w:rPr>
        <w:t>To note any training undertaken by members or the Clerk in the past month</w:t>
      </w:r>
      <w:r w:rsidR="003426CF" w:rsidRPr="00AA6D8C">
        <w:rPr>
          <w:rStyle w:val="Heading2Char"/>
          <w:rFonts w:asciiTheme="minorHAnsi" w:hAnsiTheme="minorHAnsi" w:cstheme="minorHAnsi"/>
          <w:b/>
          <w:color w:val="auto"/>
        </w:rPr>
        <w:t xml:space="preserve"> (for purposes of report only)</w:t>
      </w:r>
      <w:r w:rsidR="009B5A2A" w:rsidRPr="00AA6D8C">
        <w:rPr>
          <w:rStyle w:val="Heading2Char"/>
          <w:rFonts w:asciiTheme="minorHAnsi" w:hAnsiTheme="minorHAnsi" w:cstheme="minorHAnsi"/>
          <w:b/>
          <w:color w:val="auto"/>
        </w:rPr>
        <w:t xml:space="preserve">. </w:t>
      </w:r>
    </w:p>
    <w:p w14:paraId="28B04873" w14:textId="3E123AB8" w:rsidR="002925F1" w:rsidRPr="00AA6D8C" w:rsidRDefault="00B267BC" w:rsidP="002925F1">
      <w:pPr>
        <w:spacing w:line="240" w:lineRule="auto"/>
        <w:jc w:val="both"/>
        <w:rPr>
          <w:rFonts w:asciiTheme="minorHAnsi" w:eastAsiaTheme="minorHAnsi" w:hAnsiTheme="minorHAnsi" w:cstheme="minorHAnsi"/>
          <w:color w:val="auto"/>
        </w:rPr>
      </w:pPr>
      <w:r w:rsidRPr="00AA6D8C">
        <w:rPr>
          <w:rFonts w:asciiTheme="minorHAnsi" w:eastAsiaTheme="minorHAnsi" w:hAnsiTheme="minorHAnsi" w:cstheme="minorHAnsi"/>
          <w:color w:val="auto"/>
        </w:rPr>
        <w:t xml:space="preserve">Members noted that they have been reminded to book places on the DAPTC online training session covering the </w:t>
      </w:r>
      <w:r w:rsidR="002925F1" w:rsidRPr="00AA6D8C">
        <w:rPr>
          <w:rFonts w:asciiTheme="minorHAnsi" w:eastAsiaTheme="minorHAnsi" w:hAnsiTheme="minorHAnsi" w:cstheme="minorHAnsi"/>
          <w:color w:val="auto"/>
        </w:rPr>
        <w:t>new code of conduct / new online declaration of interests process / new DC complaints procedure</w:t>
      </w:r>
      <w:r w:rsidRPr="00AA6D8C">
        <w:rPr>
          <w:rFonts w:asciiTheme="minorHAnsi" w:eastAsiaTheme="minorHAnsi" w:hAnsiTheme="minorHAnsi" w:cstheme="minorHAnsi"/>
          <w:color w:val="auto"/>
        </w:rPr>
        <w:t xml:space="preserve">, and to inform the Clerk of this. </w:t>
      </w:r>
      <w:r w:rsidR="002925F1" w:rsidRPr="00AA6D8C">
        <w:rPr>
          <w:rFonts w:asciiTheme="minorHAnsi" w:eastAsiaTheme="minorHAnsi" w:hAnsiTheme="minorHAnsi" w:cstheme="minorHAnsi"/>
          <w:color w:val="auto"/>
        </w:rPr>
        <w:t xml:space="preserve"> </w:t>
      </w:r>
    </w:p>
    <w:p w14:paraId="6AB369F1" w14:textId="77777777" w:rsidR="00B267BC" w:rsidRPr="00AA6D8C" w:rsidRDefault="00B267BC" w:rsidP="002925F1">
      <w:pPr>
        <w:spacing w:line="240" w:lineRule="auto"/>
        <w:jc w:val="both"/>
        <w:rPr>
          <w:rFonts w:asciiTheme="minorHAnsi" w:eastAsiaTheme="minorHAnsi" w:hAnsiTheme="minorHAnsi" w:cstheme="minorHAnsi"/>
          <w:color w:val="auto"/>
        </w:rPr>
      </w:pPr>
      <w:r w:rsidRPr="00AA6D8C">
        <w:rPr>
          <w:rFonts w:asciiTheme="minorHAnsi" w:eastAsiaTheme="minorHAnsi" w:hAnsiTheme="minorHAnsi" w:cstheme="minorHAnsi"/>
          <w:b/>
          <w:color w:val="auto"/>
        </w:rPr>
        <w:t>Courses completed:</w:t>
      </w:r>
      <w:r w:rsidRPr="00AA6D8C">
        <w:rPr>
          <w:rFonts w:asciiTheme="minorHAnsi" w:eastAsiaTheme="minorHAnsi" w:hAnsiTheme="minorHAnsi" w:cstheme="minorHAnsi"/>
          <w:color w:val="auto"/>
        </w:rPr>
        <w:t xml:space="preserve"> Cllrs Attridge, Barker, Bush, Huggins and Korenevsky. </w:t>
      </w:r>
    </w:p>
    <w:p w14:paraId="57952496" w14:textId="77777777" w:rsidR="00B267BC" w:rsidRPr="00AA6D8C" w:rsidRDefault="00B267BC" w:rsidP="002925F1">
      <w:pPr>
        <w:spacing w:line="240" w:lineRule="auto"/>
        <w:jc w:val="both"/>
        <w:rPr>
          <w:rFonts w:asciiTheme="minorHAnsi" w:eastAsiaTheme="minorHAnsi" w:hAnsiTheme="minorHAnsi" w:cstheme="minorHAnsi"/>
          <w:color w:val="auto"/>
        </w:rPr>
      </w:pPr>
      <w:r w:rsidRPr="00AA6D8C">
        <w:rPr>
          <w:rFonts w:asciiTheme="minorHAnsi" w:eastAsiaTheme="minorHAnsi" w:hAnsiTheme="minorHAnsi" w:cstheme="minorHAnsi"/>
          <w:b/>
          <w:color w:val="auto"/>
        </w:rPr>
        <w:t>Places booked:</w:t>
      </w:r>
      <w:r w:rsidRPr="00AA6D8C">
        <w:rPr>
          <w:rFonts w:asciiTheme="minorHAnsi" w:eastAsiaTheme="minorHAnsi" w:hAnsiTheme="minorHAnsi" w:cstheme="minorHAnsi"/>
          <w:color w:val="auto"/>
        </w:rPr>
        <w:t xml:space="preserve"> Cllrs Morgan &amp; Webb. </w:t>
      </w:r>
    </w:p>
    <w:p w14:paraId="53A06F0C" w14:textId="58C5ACD2" w:rsidR="005D60A6" w:rsidRPr="00AA6D8C" w:rsidRDefault="00B267BC" w:rsidP="002925F1">
      <w:pPr>
        <w:spacing w:line="240" w:lineRule="auto"/>
        <w:jc w:val="both"/>
        <w:rPr>
          <w:rFonts w:asciiTheme="minorHAnsi" w:eastAsiaTheme="minorHAnsi" w:hAnsiTheme="minorHAnsi" w:cstheme="minorHAnsi"/>
          <w:color w:val="auto"/>
        </w:rPr>
      </w:pPr>
      <w:r w:rsidRPr="00AA6D8C">
        <w:rPr>
          <w:rFonts w:asciiTheme="minorHAnsi" w:eastAsiaTheme="minorHAnsi" w:hAnsiTheme="minorHAnsi" w:cstheme="minorHAnsi"/>
          <w:b/>
          <w:color w:val="auto"/>
        </w:rPr>
        <w:t>Still to confirm booking dates:</w:t>
      </w:r>
      <w:r w:rsidRPr="00AA6D8C">
        <w:rPr>
          <w:rFonts w:asciiTheme="minorHAnsi" w:eastAsiaTheme="minorHAnsi" w:hAnsiTheme="minorHAnsi" w:cstheme="minorHAnsi"/>
          <w:color w:val="auto"/>
        </w:rPr>
        <w:t xml:space="preserve"> Cllrs Abbott, Carswell and Colvey.</w:t>
      </w:r>
    </w:p>
    <w:p w14:paraId="3CF674F5" w14:textId="77777777" w:rsidR="004020E3" w:rsidRPr="00AA6D8C" w:rsidRDefault="004020E3" w:rsidP="00932FBA">
      <w:pPr>
        <w:spacing w:line="240" w:lineRule="auto"/>
        <w:jc w:val="both"/>
        <w:rPr>
          <w:rFonts w:asciiTheme="minorHAnsi" w:hAnsiTheme="minorHAnsi" w:cstheme="minorHAnsi"/>
          <w:color w:val="auto"/>
          <w:lang w:eastAsia="en-GB"/>
        </w:rPr>
      </w:pPr>
    </w:p>
    <w:p w14:paraId="69644D0E" w14:textId="1771EE39" w:rsidR="00E74E9D" w:rsidRPr="00AA6D8C" w:rsidRDefault="00B267BC" w:rsidP="00932FBA">
      <w:pPr>
        <w:pStyle w:val="Heading2"/>
        <w:rPr>
          <w:rFonts w:asciiTheme="minorHAnsi" w:hAnsiTheme="minorHAnsi" w:cstheme="minorHAnsi"/>
          <w:color w:val="auto"/>
        </w:rPr>
      </w:pPr>
      <w:r w:rsidRPr="00AA6D8C">
        <w:rPr>
          <w:rFonts w:asciiTheme="minorHAnsi" w:hAnsiTheme="minorHAnsi" w:cstheme="minorHAnsi"/>
          <w:caps/>
          <w:color w:val="auto"/>
        </w:rPr>
        <w:t>19</w:t>
      </w:r>
      <w:r w:rsidR="00AD2135" w:rsidRPr="00AA6D8C">
        <w:rPr>
          <w:rFonts w:asciiTheme="minorHAnsi" w:hAnsiTheme="minorHAnsi" w:cstheme="minorHAnsi"/>
          <w:caps/>
          <w:color w:val="auto"/>
        </w:rPr>
        <w:t xml:space="preserve">. </w:t>
      </w:r>
      <w:r w:rsidR="009B5A2A" w:rsidRPr="00AA6D8C">
        <w:rPr>
          <w:rFonts w:asciiTheme="minorHAnsi" w:hAnsiTheme="minorHAnsi" w:cstheme="minorHAnsi"/>
          <w:color w:val="auto"/>
        </w:rPr>
        <w:t>To note any decisions and / or action taken by Parish Clerk under “Openness of Local Government Bodies Regulations 2014”, Part 3, Paragraphs 6-10, Record of Decisions and Access to Documents</w:t>
      </w:r>
      <w:r w:rsidR="003426CF" w:rsidRPr="00AA6D8C">
        <w:rPr>
          <w:rFonts w:asciiTheme="minorHAnsi" w:hAnsiTheme="minorHAnsi" w:cstheme="minorHAnsi"/>
          <w:color w:val="auto"/>
        </w:rPr>
        <w:t xml:space="preserve"> (for purposes of report only)</w:t>
      </w:r>
      <w:r w:rsidR="009B5A2A" w:rsidRPr="00AA6D8C">
        <w:rPr>
          <w:rFonts w:asciiTheme="minorHAnsi" w:hAnsiTheme="minorHAnsi" w:cstheme="minorHAnsi"/>
          <w:color w:val="auto"/>
        </w:rPr>
        <w:t>.</w:t>
      </w:r>
      <w:r w:rsidR="00C514DD" w:rsidRPr="00AA6D8C">
        <w:rPr>
          <w:rFonts w:asciiTheme="minorHAnsi" w:hAnsiTheme="minorHAnsi" w:cstheme="minorHAnsi"/>
          <w:color w:val="auto"/>
        </w:rPr>
        <w:t xml:space="preserve"> </w:t>
      </w:r>
    </w:p>
    <w:p w14:paraId="2C7C2521" w14:textId="180AEE7D" w:rsidR="00AD2135" w:rsidRPr="00AA6D8C" w:rsidRDefault="0075175C" w:rsidP="00932FBA">
      <w:pPr>
        <w:spacing w:line="240" w:lineRule="auto"/>
        <w:rPr>
          <w:rFonts w:asciiTheme="minorHAnsi" w:hAnsiTheme="minorHAnsi" w:cstheme="minorHAnsi"/>
          <w:color w:val="auto"/>
        </w:rPr>
      </w:pPr>
      <w:r w:rsidRPr="00AA6D8C">
        <w:rPr>
          <w:rFonts w:asciiTheme="minorHAnsi" w:hAnsiTheme="minorHAnsi" w:cstheme="minorHAnsi"/>
          <w:color w:val="auto"/>
        </w:rPr>
        <w:t>The</w:t>
      </w:r>
      <w:r w:rsidR="00B330E3" w:rsidRPr="00AA6D8C">
        <w:rPr>
          <w:rFonts w:asciiTheme="minorHAnsi" w:hAnsiTheme="minorHAnsi" w:cstheme="minorHAnsi"/>
          <w:color w:val="auto"/>
        </w:rPr>
        <w:t>re were none.</w:t>
      </w:r>
    </w:p>
    <w:p w14:paraId="4AEB130F" w14:textId="77777777" w:rsidR="00FB4642" w:rsidRPr="00AA6D8C" w:rsidRDefault="00FB4642" w:rsidP="00932FBA">
      <w:pPr>
        <w:spacing w:line="240" w:lineRule="auto"/>
        <w:rPr>
          <w:rFonts w:asciiTheme="minorHAnsi" w:hAnsiTheme="minorHAnsi" w:cstheme="minorHAnsi"/>
          <w:color w:val="auto"/>
        </w:rPr>
      </w:pPr>
    </w:p>
    <w:p w14:paraId="6B454C1B" w14:textId="676BE053" w:rsidR="009B5A2A" w:rsidRPr="00AA6D8C" w:rsidRDefault="0089572C" w:rsidP="00932FBA">
      <w:pPr>
        <w:pStyle w:val="Heading2"/>
        <w:rPr>
          <w:rFonts w:asciiTheme="minorHAnsi" w:hAnsiTheme="minorHAnsi" w:cstheme="minorHAnsi"/>
          <w:color w:val="auto"/>
        </w:rPr>
      </w:pPr>
      <w:r w:rsidRPr="00AA6D8C">
        <w:rPr>
          <w:rFonts w:asciiTheme="minorHAnsi" w:hAnsiTheme="minorHAnsi" w:cstheme="minorHAnsi"/>
          <w:caps/>
          <w:color w:val="auto"/>
        </w:rPr>
        <w:t>2</w:t>
      </w:r>
      <w:r w:rsidR="008E49CB" w:rsidRPr="00AA6D8C">
        <w:rPr>
          <w:rFonts w:asciiTheme="minorHAnsi" w:hAnsiTheme="minorHAnsi" w:cstheme="minorHAnsi"/>
          <w:caps/>
          <w:color w:val="auto"/>
        </w:rPr>
        <w:t>0</w:t>
      </w:r>
      <w:r w:rsidR="00AD2135" w:rsidRPr="00AA6D8C">
        <w:rPr>
          <w:rFonts w:asciiTheme="minorHAnsi" w:hAnsiTheme="minorHAnsi" w:cstheme="minorHAnsi"/>
          <w:caps/>
          <w:color w:val="auto"/>
        </w:rPr>
        <w:t xml:space="preserve">. </w:t>
      </w:r>
      <w:r w:rsidR="009B5A2A" w:rsidRPr="00AA6D8C">
        <w:rPr>
          <w:rFonts w:asciiTheme="minorHAnsi" w:hAnsiTheme="minorHAnsi" w:cstheme="minorHAnsi"/>
          <w:color w:val="auto"/>
        </w:rPr>
        <w:t>Correspondence</w:t>
      </w:r>
      <w:r w:rsidR="003426CF" w:rsidRPr="00AA6D8C">
        <w:rPr>
          <w:rFonts w:asciiTheme="minorHAnsi" w:hAnsiTheme="minorHAnsi" w:cstheme="minorHAnsi"/>
          <w:color w:val="auto"/>
        </w:rPr>
        <w:t xml:space="preserve"> (for purposes of report only)</w:t>
      </w:r>
      <w:r w:rsidR="009B5A2A" w:rsidRPr="00AA6D8C">
        <w:rPr>
          <w:rFonts w:asciiTheme="minorHAnsi" w:hAnsiTheme="minorHAnsi" w:cstheme="minorHAnsi"/>
          <w:color w:val="auto"/>
        </w:rPr>
        <w:t xml:space="preserve">. </w:t>
      </w:r>
    </w:p>
    <w:p w14:paraId="484A361A" w14:textId="77777777" w:rsidR="008E49CB" w:rsidRPr="00AA6D8C" w:rsidRDefault="00232120" w:rsidP="00601CCB">
      <w:pPr>
        <w:spacing w:line="240" w:lineRule="auto"/>
        <w:rPr>
          <w:rFonts w:asciiTheme="minorHAnsi" w:hAnsiTheme="minorHAnsi" w:cstheme="minorHAnsi"/>
          <w:color w:val="auto"/>
          <w:lang w:eastAsia="en-GB"/>
        </w:rPr>
      </w:pPr>
      <w:r w:rsidRPr="00AA6D8C">
        <w:rPr>
          <w:rFonts w:asciiTheme="minorHAnsi" w:hAnsiTheme="minorHAnsi" w:cstheme="minorHAnsi"/>
          <w:color w:val="auto"/>
          <w:lang w:eastAsia="en-GB"/>
        </w:rPr>
        <w:t xml:space="preserve">Cllr </w:t>
      </w:r>
      <w:r w:rsidR="008E49CB" w:rsidRPr="00AA6D8C">
        <w:rPr>
          <w:rFonts w:asciiTheme="minorHAnsi" w:hAnsiTheme="minorHAnsi" w:cstheme="minorHAnsi"/>
          <w:color w:val="auto"/>
          <w:lang w:eastAsia="en-GB"/>
        </w:rPr>
        <w:t>Morgan advised that he had been contacted by staff at Lytchett Minster School and he would be picking up the artwork for the skate ramp on 29</w:t>
      </w:r>
      <w:r w:rsidR="008E49CB" w:rsidRPr="00AA6D8C">
        <w:rPr>
          <w:rFonts w:asciiTheme="minorHAnsi" w:hAnsiTheme="minorHAnsi" w:cstheme="minorHAnsi"/>
          <w:color w:val="auto"/>
          <w:vertAlign w:val="superscript"/>
          <w:lang w:eastAsia="en-GB"/>
        </w:rPr>
        <w:t>th</w:t>
      </w:r>
      <w:r w:rsidR="008E49CB" w:rsidRPr="00AA6D8C">
        <w:rPr>
          <w:rFonts w:asciiTheme="minorHAnsi" w:hAnsiTheme="minorHAnsi" w:cstheme="minorHAnsi"/>
          <w:color w:val="auto"/>
          <w:lang w:eastAsia="en-GB"/>
        </w:rPr>
        <w:t xml:space="preserve"> July 2021. </w:t>
      </w:r>
    </w:p>
    <w:p w14:paraId="0FD025FA" w14:textId="11383ED1" w:rsidR="003E2037" w:rsidRPr="00AA6D8C" w:rsidRDefault="008E49CB" w:rsidP="00601CCB">
      <w:pPr>
        <w:spacing w:line="240" w:lineRule="auto"/>
        <w:rPr>
          <w:rFonts w:asciiTheme="minorHAnsi" w:hAnsiTheme="minorHAnsi" w:cstheme="minorHAnsi"/>
          <w:color w:val="auto"/>
          <w:lang w:eastAsia="en-GB"/>
        </w:rPr>
      </w:pPr>
      <w:r w:rsidRPr="00AA6D8C">
        <w:rPr>
          <w:rFonts w:asciiTheme="minorHAnsi" w:hAnsiTheme="minorHAnsi" w:cstheme="minorHAnsi"/>
          <w:color w:val="auto"/>
          <w:lang w:eastAsia="en-GB"/>
        </w:rPr>
        <w:t>Cllr Colvey reported that he had received a communication advising that on 30</w:t>
      </w:r>
      <w:r w:rsidRPr="00AA6D8C">
        <w:rPr>
          <w:rFonts w:asciiTheme="minorHAnsi" w:hAnsiTheme="minorHAnsi" w:cstheme="minorHAnsi"/>
          <w:color w:val="auto"/>
          <w:vertAlign w:val="superscript"/>
          <w:lang w:eastAsia="en-GB"/>
        </w:rPr>
        <w:t>th</w:t>
      </w:r>
      <w:r w:rsidRPr="00AA6D8C">
        <w:rPr>
          <w:rFonts w:asciiTheme="minorHAnsi" w:hAnsiTheme="minorHAnsi" w:cstheme="minorHAnsi"/>
          <w:color w:val="auto"/>
          <w:lang w:eastAsia="en-GB"/>
        </w:rPr>
        <w:t xml:space="preserve"> October </w:t>
      </w:r>
      <w:r w:rsidR="005C61A2">
        <w:rPr>
          <w:rFonts w:asciiTheme="minorHAnsi" w:hAnsiTheme="minorHAnsi" w:cstheme="minorHAnsi"/>
          <w:color w:val="auto"/>
          <w:lang w:eastAsia="en-GB"/>
        </w:rPr>
        <w:t xml:space="preserve">2021 </w:t>
      </w:r>
      <w:r w:rsidRPr="00AA6D8C">
        <w:rPr>
          <w:rFonts w:asciiTheme="minorHAnsi" w:hAnsiTheme="minorHAnsi" w:cstheme="minorHAnsi"/>
          <w:color w:val="auto"/>
          <w:lang w:eastAsia="en-GB"/>
        </w:rPr>
        <w:t xml:space="preserve">there would be a showing of the film “Amy” in the Village Hall as part of the Purbeck Film Festival. </w:t>
      </w:r>
    </w:p>
    <w:p w14:paraId="1712BE43" w14:textId="77777777" w:rsidR="00534128" w:rsidRPr="00AA6D8C" w:rsidRDefault="00534128" w:rsidP="0032171D">
      <w:pPr>
        <w:pStyle w:val="NoSpacing"/>
      </w:pPr>
    </w:p>
    <w:p w14:paraId="3C8A627B" w14:textId="2CD8209C" w:rsidR="009B5A2A" w:rsidRPr="00AA6D8C" w:rsidRDefault="0089572C" w:rsidP="00932FBA">
      <w:pPr>
        <w:pStyle w:val="Heading2"/>
        <w:rPr>
          <w:rFonts w:asciiTheme="minorHAnsi" w:hAnsiTheme="minorHAnsi" w:cstheme="minorHAnsi"/>
          <w:color w:val="auto"/>
        </w:rPr>
      </w:pPr>
      <w:r w:rsidRPr="00AA6D8C">
        <w:rPr>
          <w:rFonts w:asciiTheme="minorHAnsi" w:hAnsiTheme="minorHAnsi" w:cstheme="minorHAnsi"/>
          <w:color w:val="auto"/>
        </w:rPr>
        <w:t>2</w:t>
      </w:r>
      <w:r w:rsidR="008E49CB" w:rsidRPr="00AA6D8C">
        <w:rPr>
          <w:rFonts w:asciiTheme="minorHAnsi" w:hAnsiTheme="minorHAnsi" w:cstheme="minorHAnsi"/>
          <w:color w:val="auto"/>
        </w:rPr>
        <w:t>1</w:t>
      </w:r>
      <w:r w:rsidR="00D81E35" w:rsidRPr="00AA6D8C">
        <w:rPr>
          <w:rFonts w:asciiTheme="minorHAnsi" w:hAnsiTheme="minorHAnsi" w:cstheme="minorHAnsi"/>
          <w:caps/>
          <w:color w:val="auto"/>
        </w:rPr>
        <w:t xml:space="preserve">. </w:t>
      </w:r>
      <w:r w:rsidR="009B5A2A" w:rsidRPr="00AA6D8C">
        <w:rPr>
          <w:rFonts w:asciiTheme="minorHAnsi" w:hAnsiTheme="minorHAnsi" w:cstheme="minorHAnsi"/>
          <w:color w:val="auto"/>
        </w:rPr>
        <w:t>To note date of next meeting and items for future agendas.</w:t>
      </w:r>
      <w:r w:rsidR="009B5A2A" w:rsidRPr="00AA6D8C">
        <w:rPr>
          <w:rFonts w:asciiTheme="minorHAnsi" w:hAnsiTheme="minorHAnsi" w:cstheme="minorHAnsi"/>
          <w:caps/>
          <w:color w:val="auto"/>
        </w:rPr>
        <w:t xml:space="preserve"> </w:t>
      </w:r>
    </w:p>
    <w:p w14:paraId="068E56B0" w14:textId="4FA79093" w:rsidR="00932FBA" w:rsidRPr="00AA6D8C" w:rsidRDefault="009B5A2A" w:rsidP="00932FBA">
      <w:pPr>
        <w:spacing w:line="240" w:lineRule="auto"/>
        <w:rPr>
          <w:rFonts w:asciiTheme="minorHAnsi" w:hAnsiTheme="minorHAnsi" w:cstheme="minorHAnsi"/>
          <w:color w:val="auto"/>
          <w:lang w:eastAsia="en-GB"/>
        </w:rPr>
      </w:pPr>
      <w:r w:rsidRPr="00AA6D8C">
        <w:rPr>
          <w:rFonts w:asciiTheme="minorHAnsi" w:hAnsiTheme="minorHAnsi" w:cstheme="minorHAnsi"/>
          <w:color w:val="auto"/>
          <w:lang w:eastAsia="en-GB"/>
        </w:rPr>
        <w:t xml:space="preserve">The </w:t>
      </w:r>
      <w:r w:rsidR="000A1E30" w:rsidRPr="00AA6D8C">
        <w:rPr>
          <w:rFonts w:asciiTheme="minorHAnsi" w:hAnsiTheme="minorHAnsi" w:cstheme="minorHAnsi"/>
          <w:color w:val="auto"/>
          <w:lang w:eastAsia="en-GB"/>
        </w:rPr>
        <w:t>next full council meeting</w:t>
      </w:r>
      <w:r w:rsidR="00F0603A" w:rsidRPr="00AA6D8C">
        <w:rPr>
          <w:rFonts w:asciiTheme="minorHAnsi" w:hAnsiTheme="minorHAnsi" w:cstheme="minorHAnsi"/>
          <w:color w:val="auto"/>
          <w:lang w:eastAsia="en-GB"/>
        </w:rPr>
        <w:t xml:space="preserve"> is </w:t>
      </w:r>
      <w:r w:rsidR="000A1E30" w:rsidRPr="00AA6D8C">
        <w:rPr>
          <w:rFonts w:asciiTheme="minorHAnsi" w:hAnsiTheme="minorHAnsi" w:cstheme="minorHAnsi"/>
          <w:color w:val="auto"/>
          <w:lang w:eastAsia="en-GB"/>
        </w:rPr>
        <w:t xml:space="preserve">scheduled to take place </w:t>
      </w:r>
      <w:r w:rsidR="00365959" w:rsidRPr="00AA6D8C">
        <w:rPr>
          <w:rFonts w:asciiTheme="minorHAnsi" w:hAnsiTheme="minorHAnsi" w:cstheme="minorHAnsi"/>
          <w:color w:val="auto"/>
          <w:lang w:eastAsia="en-GB"/>
        </w:rPr>
        <w:t xml:space="preserve">online </w:t>
      </w:r>
      <w:r w:rsidRPr="00AA6D8C">
        <w:rPr>
          <w:rFonts w:asciiTheme="minorHAnsi" w:hAnsiTheme="minorHAnsi" w:cstheme="minorHAnsi"/>
          <w:color w:val="auto"/>
          <w:lang w:eastAsia="en-GB"/>
        </w:rPr>
        <w:t xml:space="preserve">on Wednesday </w:t>
      </w:r>
      <w:r w:rsidR="00F0603A" w:rsidRPr="00AA6D8C">
        <w:rPr>
          <w:rFonts w:asciiTheme="minorHAnsi" w:hAnsiTheme="minorHAnsi" w:cstheme="minorHAnsi"/>
          <w:color w:val="auto"/>
          <w:lang w:eastAsia="en-GB"/>
        </w:rPr>
        <w:t>2</w:t>
      </w:r>
      <w:r w:rsidR="008E49CB" w:rsidRPr="00AA6D8C">
        <w:rPr>
          <w:rFonts w:asciiTheme="minorHAnsi" w:hAnsiTheme="minorHAnsi" w:cstheme="minorHAnsi"/>
          <w:color w:val="auto"/>
          <w:lang w:eastAsia="en-GB"/>
        </w:rPr>
        <w:t>5</w:t>
      </w:r>
      <w:r w:rsidR="008E49CB" w:rsidRPr="00AA6D8C">
        <w:rPr>
          <w:rFonts w:asciiTheme="minorHAnsi" w:hAnsiTheme="minorHAnsi" w:cstheme="minorHAnsi"/>
          <w:color w:val="auto"/>
          <w:vertAlign w:val="superscript"/>
          <w:lang w:eastAsia="en-GB"/>
        </w:rPr>
        <w:t>th</w:t>
      </w:r>
      <w:r w:rsidR="008E49CB" w:rsidRPr="00AA6D8C">
        <w:rPr>
          <w:rFonts w:asciiTheme="minorHAnsi" w:hAnsiTheme="minorHAnsi" w:cstheme="minorHAnsi"/>
          <w:color w:val="auto"/>
          <w:lang w:eastAsia="en-GB"/>
        </w:rPr>
        <w:t xml:space="preserve"> August </w:t>
      </w:r>
      <w:r w:rsidR="002925F1" w:rsidRPr="00AA6D8C">
        <w:rPr>
          <w:rFonts w:asciiTheme="minorHAnsi" w:hAnsiTheme="minorHAnsi" w:cstheme="minorHAnsi"/>
          <w:color w:val="auto"/>
          <w:lang w:eastAsia="en-GB"/>
        </w:rPr>
        <w:t>2</w:t>
      </w:r>
      <w:r w:rsidR="00534128" w:rsidRPr="00AA6D8C">
        <w:rPr>
          <w:rFonts w:asciiTheme="minorHAnsi" w:hAnsiTheme="minorHAnsi" w:cstheme="minorHAnsi"/>
          <w:color w:val="auto"/>
          <w:lang w:eastAsia="en-GB"/>
        </w:rPr>
        <w:t>021 a</w:t>
      </w:r>
      <w:r w:rsidRPr="00AA6D8C">
        <w:rPr>
          <w:rFonts w:asciiTheme="minorHAnsi" w:hAnsiTheme="minorHAnsi" w:cstheme="minorHAnsi"/>
          <w:color w:val="auto"/>
          <w:lang w:eastAsia="en-GB"/>
        </w:rPr>
        <w:t>t 7pm</w:t>
      </w:r>
      <w:r w:rsidR="00534128" w:rsidRPr="00AA6D8C">
        <w:rPr>
          <w:rFonts w:asciiTheme="minorHAnsi" w:hAnsiTheme="minorHAnsi" w:cstheme="minorHAnsi"/>
          <w:color w:val="auto"/>
          <w:lang w:eastAsia="en-GB"/>
        </w:rPr>
        <w:t xml:space="preserve"> in the village hall.</w:t>
      </w:r>
    </w:p>
    <w:p w14:paraId="20414623" w14:textId="77777777" w:rsidR="00B6610B" w:rsidRPr="00AA6D8C" w:rsidRDefault="00B6610B" w:rsidP="00932FBA">
      <w:pPr>
        <w:spacing w:line="240" w:lineRule="auto"/>
        <w:rPr>
          <w:rFonts w:asciiTheme="minorHAnsi" w:hAnsiTheme="minorHAnsi" w:cstheme="minorHAnsi"/>
          <w:color w:val="auto"/>
          <w:lang w:eastAsia="en-GB"/>
        </w:rPr>
      </w:pPr>
    </w:p>
    <w:p w14:paraId="1C90B67E" w14:textId="015FE74C" w:rsidR="00891CB1" w:rsidRPr="00AA6D8C" w:rsidRDefault="009B5A2A" w:rsidP="00932FBA">
      <w:pPr>
        <w:spacing w:line="240" w:lineRule="auto"/>
        <w:rPr>
          <w:rFonts w:asciiTheme="minorHAnsi" w:hAnsiTheme="minorHAnsi" w:cstheme="minorHAnsi"/>
          <w:color w:val="auto"/>
          <w:lang w:eastAsia="en-GB"/>
        </w:rPr>
      </w:pPr>
      <w:r w:rsidRPr="00AA6D8C">
        <w:rPr>
          <w:rFonts w:asciiTheme="minorHAnsi" w:hAnsiTheme="minorHAnsi" w:cstheme="minorHAnsi"/>
          <w:color w:val="auto"/>
          <w:lang w:eastAsia="en-GB"/>
        </w:rPr>
        <w:t xml:space="preserve">The meeting closed at </w:t>
      </w:r>
      <w:r w:rsidR="005A4C42" w:rsidRPr="00AA6D8C">
        <w:rPr>
          <w:rFonts w:asciiTheme="minorHAnsi" w:hAnsiTheme="minorHAnsi" w:cstheme="minorHAnsi"/>
          <w:color w:val="auto"/>
          <w:lang w:eastAsia="en-GB"/>
        </w:rPr>
        <w:t>2</w:t>
      </w:r>
      <w:r w:rsidR="008E49CB" w:rsidRPr="00AA6D8C">
        <w:rPr>
          <w:rFonts w:asciiTheme="minorHAnsi" w:hAnsiTheme="minorHAnsi" w:cstheme="minorHAnsi"/>
          <w:color w:val="auto"/>
          <w:lang w:eastAsia="en-GB"/>
        </w:rPr>
        <w:t>1:08</w:t>
      </w:r>
      <w:r w:rsidR="00534128" w:rsidRPr="00AA6D8C">
        <w:rPr>
          <w:rFonts w:asciiTheme="minorHAnsi" w:hAnsiTheme="minorHAnsi" w:cstheme="minorHAnsi"/>
          <w:color w:val="auto"/>
          <w:lang w:eastAsia="en-GB"/>
        </w:rPr>
        <w:tab/>
      </w:r>
      <w:r w:rsidR="004012AF" w:rsidRPr="00AA6D8C">
        <w:rPr>
          <w:rFonts w:asciiTheme="minorHAnsi" w:hAnsiTheme="minorHAnsi" w:cstheme="minorHAnsi"/>
          <w:color w:val="auto"/>
          <w:lang w:eastAsia="en-GB"/>
        </w:rPr>
        <w:tab/>
      </w:r>
      <w:r w:rsidRPr="00AA6D8C">
        <w:rPr>
          <w:rFonts w:asciiTheme="minorHAnsi" w:hAnsiTheme="minorHAnsi" w:cstheme="minorHAnsi"/>
          <w:color w:val="auto"/>
          <w:lang w:eastAsia="en-GB"/>
        </w:rPr>
        <w:t>Annotated by/on ……………………………..Signed by……………………</w:t>
      </w:r>
    </w:p>
    <w:p w14:paraId="032C654A" w14:textId="446DAE52" w:rsidR="005C1A79" w:rsidRPr="00AA6D8C" w:rsidRDefault="005C1A79">
      <w:pPr>
        <w:spacing w:line="240" w:lineRule="auto"/>
        <w:rPr>
          <w:rFonts w:asciiTheme="minorHAnsi" w:hAnsiTheme="minorHAnsi" w:cstheme="minorHAnsi"/>
          <w:color w:val="auto"/>
          <w:lang w:eastAsia="en-GB"/>
        </w:rPr>
      </w:pPr>
      <w:r w:rsidRPr="00AA6D8C">
        <w:rPr>
          <w:rFonts w:asciiTheme="minorHAnsi" w:hAnsiTheme="minorHAnsi" w:cstheme="minorHAnsi"/>
          <w:color w:val="auto"/>
          <w:lang w:eastAsia="en-GB"/>
        </w:rPr>
        <w:br w:type="page"/>
      </w:r>
    </w:p>
    <w:p w14:paraId="69CA3066" w14:textId="0F3C8459" w:rsidR="009B5A2A" w:rsidRPr="00AA6D8C" w:rsidRDefault="00932FBA" w:rsidP="00043CDD">
      <w:pPr>
        <w:pStyle w:val="Heading1"/>
        <w:spacing w:line="240" w:lineRule="auto"/>
        <w:rPr>
          <w:color w:val="auto"/>
          <w:lang w:eastAsia="en-GB"/>
        </w:rPr>
      </w:pPr>
      <w:r w:rsidRPr="00AA6D8C">
        <w:rPr>
          <w:color w:val="auto"/>
          <w:lang w:eastAsia="en-GB"/>
        </w:rPr>
        <w:lastRenderedPageBreak/>
        <w:t>A</w:t>
      </w:r>
      <w:r w:rsidR="009100D8" w:rsidRPr="00AA6D8C">
        <w:rPr>
          <w:color w:val="auto"/>
          <w:lang w:eastAsia="en-GB"/>
        </w:rPr>
        <w:t xml:space="preserve">ppendices </w:t>
      </w:r>
    </w:p>
    <w:p w14:paraId="11315336" w14:textId="77777777" w:rsidR="009100D8" w:rsidRPr="00AA6D8C" w:rsidRDefault="009100D8" w:rsidP="00043CDD">
      <w:pPr>
        <w:spacing w:line="240" w:lineRule="auto"/>
        <w:rPr>
          <w:color w:val="auto"/>
          <w:lang w:eastAsia="en-GB"/>
        </w:rPr>
      </w:pPr>
    </w:p>
    <w:p w14:paraId="624EDE2C" w14:textId="032E5416" w:rsidR="00D52021" w:rsidRPr="00AA6D8C" w:rsidRDefault="00D52021" w:rsidP="00FF0FAB">
      <w:pPr>
        <w:pStyle w:val="Heading2"/>
        <w:rPr>
          <w:color w:val="auto"/>
        </w:rPr>
      </w:pPr>
      <w:r w:rsidRPr="00AA6D8C">
        <w:rPr>
          <w:color w:val="auto"/>
        </w:rPr>
        <w:t xml:space="preserve">APPENDIX </w:t>
      </w:r>
      <w:r w:rsidR="00F42B73" w:rsidRPr="00AA6D8C">
        <w:rPr>
          <w:color w:val="auto"/>
        </w:rPr>
        <w:t>1</w:t>
      </w:r>
      <w:r w:rsidRPr="00AA6D8C">
        <w:rPr>
          <w:color w:val="auto"/>
        </w:rPr>
        <w:t xml:space="preserve"> </w:t>
      </w:r>
    </w:p>
    <w:p w14:paraId="7D3D9A05" w14:textId="027BDCC2" w:rsidR="00502AD3" w:rsidRPr="00AA6D8C" w:rsidRDefault="00502AD3" w:rsidP="00D37062">
      <w:pPr>
        <w:rPr>
          <w:b/>
          <w:color w:val="auto"/>
        </w:rPr>
      </w:pPr>
      <w:r w:rsidRPr="00AA6D8C">
        <w:rPr>
          <w:b/>
          <w:color w:val="auto"/>
        </w:rPr>
        <w:t>Dorset Ward Cllrs Report for July Full Council meeting.</w:t>
      </w:r>
    </w:p>
    <w:p w14:paraId="1CA80503" w14:textId="77777777" w:rsidR="00502AD3" w:rsidRPr="00502AD3" w:rsidRDefault="00502AD3" w:rsidP="00502AD3">
      <w:pPr>
        <w:spacing w:after="160"/>
        <w:rPr>
          <w:rFonts w:asciiTheme="minorHAnsi" w:eastAsiaTheme="minorHAnsi" w:hAnsiTheme="minorHAnsi" w:cstheme="minorBidi"/>
          <w:b/>
          <w:color w:val="auto"/>
          <w:sz w:val="28"/>
          <w:szCs w:val="28"/>
        </w:rPr>
      </w:pPr>
      <w:r w:rsidRPr="00502AD3">
        <w:rPr>
          <w:rFonts w:asciiTheme="minorHAnsi" w:eastAsiaTheme="minorHAnsi" w:hAnsiTheme="minorHAnsi" w:cstheme="minorBidi"/>
          <w:b/>
          <w:color w:val="auto"/>
          <w:sz w:val="28"/>
          <w:szCs w:val="28"/>
        </w:rPr>
        <w:t>Dorset Councillors report July 2021</w:t>
      </w:r>
    </w:p>
    <w:p w14:paraId="74D51529" w14:textId="77777777" w:rsidR="00502AD3" w:rsidRPr="00AA6D8C"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rPr>
        <w:t xml:space="preserve">Much time has been spent on discussing amendments and changes to the Local Plan, There have been many suggestions and questions which has delayed the second iteration which will be up for consultation in Spring 2021. The Purbeck Local Plan is still with the inspector, it appears that she has indicated that if some of the figures are now out of date, it might be better to ‘ditch’ the Purbeck Plan altogether. Dorset Planners are not keen on this as the background work has been done and many of the policies can be directly transferred to the Dorset Plan. </w:t>
      </w:r>
    </w:p>
    <w:p w14:paraId="7698E34D" w14:textId="77777777" w:rsidR="00502AD3" w:rsidRPr="00502AD3" w:rsidRDefault="00502AD3" w:rsidP="00502AD3">
      <w:pPr>
        <w:spacing w:line="240" w:lineRule="auto"/>
        <w:rPr>
          <w:rFonts w:asciiTheme="minorHAnsi" w:eastAsiaTheme="minorHAnsi" w:hAnsiTheme="minorHAnsi" w:cstheme="minorBidi"/>
          <w:color w:val="auto"/>
        </w:rPr>
      </w:pPr>
    </w:p>
    <w:p w14:paraId="6254EC31" w14:textId="77777777" w:rsidR="00502AD3" w:rsidRPr="00AA6D8C"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rPr>
        <w:t>Although Dorset is getting many complaints from Green Groups, that the Climate Change Ecological Disaster Plan is not strong enough, and small steps are going on. -in cleaning up Dorsets own transport fleet- making them more energy efficient and replacing with hybrid and more economical vehicles. It is estimated that only 1% of Carbon Use in Dorset is directly caused by Dorset Council though they have much influence on other users. Dorset inherited many buildings and land assets from earlier Councils, They are being sold off where not convertible or necessary. However some are listed and redevelopment is tricky. The newish west Dorset Council Offices known as South Walks house has proved surplus, even though more modern than Old County Hall. BUT Old County Hall is a listed building and difficult to alter whereas there may be other uses for South  Walks House – they are investigating the legal issues to convert to affordable flats, while keeping the Library. Neither big Council buildings are large enough to hold a Full Council meeting in a social distanced manner, so at the moment with rising infection rates we have reverted to virtual meetings making ‘minded to’ recommendations for the Legal and Exec officers to execute under emergency powers. Many Parish and Town Councils are being asked if they wish to buy or take over the running of Dorset Assets. Front facing advice desks are being put in Libraries rather than at the main Council Offices. Westport house will no longer be an advice centre but enquiries can be handled in person at Wareham or Wimborne Library.</w:t>
      </w:r>
    </w:p>
    <w:p w14:paraId="2D99B444" w14:textId="6EF6114E" w:rsidR="00502AD3" w:rsidRPr="00502AD3"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rPr>
        <w:t xml:space="preserve"> </w:t>
      </w:r>
    </w:p>
    <w:p w14:paraId="7CA55D9B" w14:textId="07A4015A" w:rsidR="00502AD3" w:rsidRPr="00AA6D8C"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highlight w:val="yellow"/>
        </w:rPr>
        <w:t>How is this affecting Lytchett Matravers regards the library and youth shed?</w:t>
      </w:r>
      <w:r w:rsidRPr="00502AD3">
        <w:rPr>
          <w:rFonts w:asciiTheme="minorHAnsi" w:eastAsiaTheme="minorHAnsi" w:hAnsiTheme="minorHAnsi" w:cstheme="minorBidi"/>
          <w:color w:val="auto"/>
        </w:rPr>
        <w:t xml:space="preserve"> It seems a long time ago I talked to the County officers about this.</w:t>
      </w:r>
    </w:p>
    <w:p w14:paraId="7102C0B0" w14:textId="77777777" w:rsidR="00502AD3" w:rsidRPr="00502AD3" w:rsidRDefault="00502AD3" w:rsidP="00502AD3">
      <w:pPr>
        <w:spacing w:line="240" w:lineRule="auto"/>
        <w:rPr>
          <w:rFonts w:asciiTheme="minorHAnsi" w:eastAsiaTheme="minorHAnsi" w:hAnsiTheme="minorHAnsi" w:cstheme="minorBidi"/>
          <w:color w:val="auto"/>
        </w:rPr>
      </w:pPr>
    </w:p>
    <w:p w14:paraId="6F04F965" w14:textId="77777777" w:rsidR="00502AD3" w:rsidRPr="00AA6D8C"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rPr>
        <w:t xml:space="preserve">The Waste system has been looked at in detail to make it more efficient. A presentation set of slides has been circulated to Parish councillors. There was a serious fire in the waste vehicle depot in the spring and 32 collection trucks were ruined, HGV and Refuse Lorries are a problem as Replacements are not readily available, there is a shortage of smaller recycling collection truck which can manage glass and other recyclables separately. This has affected Slepe Green caravan park where access is not big enough for larger trucks. Although the computer system is now easily accessed for failed collections it does seem problem occur either with cars parked not allowing access for the bin lorries or a reluctance to reverse into small cul de sac. The Upton area has had some delayed collections due to vehicles breakdowns and shortage of staff. </w:t>
      </w:r>
    </w:p>
    <w:p w14:paraId="11A71AC0" w14:textId="77777777" w:rsidR="00502AD3" w:rsidRPr="00502AD3" w:rsidRDefault="00502AD3" w:rsidP="00502AD3">
      <w:pPr>
        <w:spacing w:line="240" w:lineRule="auto"/>
        <w:rPr>
          <w:rFonts w:asciiTheme="minorHAnsi" w:eastAsiaTheme="minorHAnsi" w:hAnsiTheme="minorHAnsi" w:cstheme="minorBidi"/>
          <w:color w:val="auto"/>
        </w:rPr>
      </w:pPr>
    </w:p>
    <w:p w14:paraId="2CE07BB9" w14:textId="77777777" w:rsidR="00502AD3" w:rsidRPr="00AA6D8C"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rPr>
        <w:t xml:space="preserve">Temporary housing which is moveable is proving popular in Wareham and Bridport. The Housing list is being reviewed and renewed all people currently on the list are being asked to reapply, this may remove some people who are not really actively looking for housing and give a more accurate figure for housing need. </w:t>
      </w:r>
    </w:p>
    <w:p w14:paraId="52B9E023" w14:textId="77777777" w:rsidR="00502AD3" w:rsidRPr="00502AD3" w:rsidRDefault="00502AD3" w:rsidP="00502AD3">
      <w:pPr>
        <w:spacing w:line="240" w:lineRule="auto"/>
        <w:rPr>
          <w:rFonts w:asciiTheme="minorHAnsi" w:eastAsiaTheme="minorHAnsi" w:hAnsiTheme="minorHAnsi" w:cstheme="minorBidi"/>
          <w:color w:val="auto"/>
        </w:rPr>
      </w:pPr>
    </w:p>
    <w:p w14:paraId="3AF72E91" w14:textId="77777777" w:rsidR="00502AD3" w:rsidRPr="00AA6D8C"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rPr>
        <w:t xml:space="preserve">The County Farms estate are being examined to see if tenants can be encouraged to put in Solar Panels on buildings and land, or trees planted and farming made  carbon neutral. However as existing tenants </w:t>
      </w:r>
      <w:r w:rsidRPr="00502AD3">
        <w:rPr>
          <w:rFonts w:asciiTheme="minorHAnsi" w:eastAsiaTheme="minorHAnsi" w:hAnsiTheme="minorHAnsi" w:cstheme="minorBidi"/>
          <w:color w:val="auto"/>
        </w:rPr>
        <w:lastRenderedPageBreak/>
        <w:t xml:space="preserve">are in control for the length of the tenancy these measures cannot be imposed only encouraged. Research is being investigated about the Carbon Capture capacity of new trees versus established grassland, natural regeneration may be quicker and more effective than buying in young trees. We are surveying tenants to see what efforts they are making in this area. </w:t>
      </w:r>
    </w:p>
    <w:p w14:paraId="3FD874E2" w14:textId="77777777" w:rsidR="00502AD3" w:rsidRPr="00502AD3" w:rsidRDefault="00502AD3" w:rsidP="00502AD3">
      <w:pPr>
        <w:spacing w:line="240" w:lineRule="auto"/>
        <w:rPr>
          <w:rFonts w:asciiTheme="minorHAnsi" w:eastAsiaTheme="minorHAnsi" w:hAnsiTheme="minorHAnsi" w:cstheme="minorBidi"/>
          <w:color w:val="auto"/>
        </w:rPr>
      </w:pPr>
    </w:p>
    <w:p w14:paraId="37C239A8" w14:textId="77777777" w:rsidR="00502AD3" w:rsidRPr="00AA6D8C"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rPr>
        <w:t xml:space="preserve">Most discussion in the local media has been about the Plant Life Verge Management plan, which involves cutting all suburban and rural verges later in the year to allow wildflowers to go to seed and to cut less often to allow habitat for wildlife. Many residents in other villages have been complaining about the ‘Scruffy look’. It is still important to report on the website if any verge at a junction restricts visibility and should be trimmed back. </w:t>
      </w:r>
    </w:p>
    <w:p w14:paraId="6E08D798" w14:textId="77777777" w:rsidR="00502AD3" w:rsidRPr="00502AD3" w:rsidRDefault="00502AD3" w:rsidP="00502AD3">
      <w:pPr>
        <w:spacing w:line="240" w:lineRule="auto"/>
        <w:rPr>
          <w:rFonts w:asciiTheme="minorHAnsi" w:eastAsiaTheme="minorHAnsi" w:hAnsiTheme="minorHAnsi" w:cstheme="minorBidi"/>
          <w:color w:val="auto"/>
        </w:rPr>
      </w:pPr>
    </w:p>
    <w:p w14:paraId="312AB8B9" w14:textId="77777777" w:rsidR="00502AD3" w:rsidRPr="00502AD3"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rPr>
        <w:t xml:space="preserve">Fly tipping is still a problem in most rural areas though close scrutiny of several tips has recently allowed prosecutions to be successful, as the rubbish had addresses and receipt in the mix. </w:t>
      </w:r>
    </w:p>
    <w:p w14:paraId="4EFD711D" w14:textId="77777777" w:rsidR="00502AD3" w:rsidRPr="00502AD3" w:rsidRDefault="00502AD3" w:rsidP="00502AD3">
      <w:pPr>
        <w:spacing w:line="240" w:lineRule="auto"/>
        <w:rPr>
          <w:rFonts w:asciiTheme="minorHAnsi" w:eastAsiaTheme="minorHAnsi" w:hAnsiTheme="minorHAnsi" w:cstheme="minorBidi"/>
          <w:color w:val="auto"/>
        </w:rPr>
      </w:pPr>
      <w:r w:rsidRPr="00502AD3">
        <w:rPr>
          <w:rFonts w:asciiTheme="minorHAnsi" w:eastAsiaTheme="minorHAnsi" w:hAnsiTheme="minorHAnsi" w:cstheme="minorBidi"/>
          <w:color w:val="auto"/>
        </w:rPr>
        <w:t xml:space="preserve">There are some queries about the level of genuine openness and democracy in Dorset as it is using the Cabinet model of government where open debate of issues is precluded. West Dorset and Purbeck Councillors would like to investigate the Committee method of governance which was used in those old District areas, to the public it seem more open and easier to understand.  There was a heated debate at full council, meeting, but it was decided that a report would be produced about the issue before the next election. </w:t>
      </w:r>
      <w:r w:rsidRPr="00502AD3">
        <w:rPr>
          <w:rFonts w:asciiTheme="minorHAnsi" w:eastAsiaTheme="minorHAnsi" w:hAnsiTheme="minorHAnsi" w:cstheme="minorBidi"/>
          <w:color w:val="auto"/>
          <w:highlight w:val="yellow"/>
        </w:rPr>
        <w:t>This may just be kicking the issue into the long grass.</w:t>
      </w:r>
    </w:p>
    <w:p w14:paraId="2C9F9DF7" w14:textId="77777777" w:rsidR="00502AD3" w:rsidRPr="00AA6D8C" w:rsidRDefault="00502AD3" w:rsidP="00D37062">
      <w:pPr>
        <w:rPr>
          <w:b/>
          <w:color w:val="auto"/>
        </w:rPr>
      </w:pPr>
    </w:p>
    <w:p w14:paraId="64D0B1A7" w14:textId="0AE5C9D3" w:rsidR="00502AD3" w:rsidRPr="00AA6D8C" w:rsidRDefault="00502AD3" w:rsidP="00D37062">
      <w:pPr>
        <w:rPr>
          <w:b/>
          <w:color w:val="auto"/>
        </w:rPr>
      </w:pPr>
      <w:r w:rsidRPr="00AA6D8C">
        <w:rPr>
          <w:b/>
          <w:color w:val="auto"/>
        </w:rPr>
        <w:t>Dorset Cllr Alex Brenton.</w:t>
      </w:r>
    </w:p>
    <w:p w14:paraId="04B7668C" w14:textId="77777777" w:rsidR="00502AD3" w:rsidRPr="00AA6D8C" w:rsidRDefault="00502AD3">
      <w:pPr>
        <w:spacing w:line="240" w:lineRule="auto"/>
        <w:rPr>
          <w:b/>
          <w:color w:val="auto"/>
        </w:rPr>
      </w:pPr>
      <w:r w:rsidRPr="00AA6D8C">
        <w:rPr>
          <w:b/>
          <w:color w:val="auto"/>
        </w:rPr>
        <w:br w:type="page"/>
      </w:r>
    </w:p>
    <w:p w14:paraId="6A5E104A" w14:textId="0857F96E" w:rsidR="005C1A79" w:rsidRPr="00AA6D8C" w:rsidRDefault="005C1A79" w:rsidP="005C1A79">
      <w:pPr>
        <w:pStyle w:val="Heading2"/>
        <w:rPr>
          <w:color w:val="auto"/>
        </w:rPr>
      </w:pPr>
      <w:r w:rsidRPr="00AA6D8C">
        <w:rPr>
          <w:color w:val="auto"/>
        </w:rPr>
        <w:lastRenderedPageBreak/>
        <w:t>APPENDIX 2</w:t>
      </w:r>
    </w:p>
    <w:p w14:paraId="28D71035" w14:textId="508D6872" w:rsidR="005C1A79" w:rsidRPr="00AA6D8C" w:rsidRDefault="005C1A79" w:rsidP="005C1A79">
      <w:pPr>
        <w:rPr>
          <w:rFonts w:asciiTheme="minorHAnsi" w:eastAsiaTheme="minorHAnsi" w:hAnsiTheme="minorHAnsi" w:cstheme="minorBidi"/>
          <w:color w:val="auto"/>
        </w:rPr>
      </w:pPr>
      <w:r w:rsidRPr="00AA6D8C">
        <w:rPr>
          <w:rFonts w:asciiTheme="minorHAnsi" w:eastAsiaTheme="minorHAnsi" w:hAnsiTheme="minorHAnsi" w:cstheme="minorBidi"/>
          <w:b/>
          <w:color w:val="auto"/>
        </w:rPr>
        <w:t xml:space="preserve">Village Centre Working Group – Summary Report. </w:t>
      </w:r>
      <w:r w:rsidR="003227F0" w:rsidRPr="00AA6D8C">
        <w:rPr>
          <w:rFonts w:asciiTheme="minorHAnsi" w:eastAsiaTheme="minorHAnsi" w:hAnsiTheme="minorHAnsi" w:cstheme="minorBidi"/>
          <w:b/>
          <w:color w:val="auto"/>
        </w:rPr>
        <w:t>Ju</w:t>
      </w:r>
      <w:r w:rsidR="00502AD3" w:rsidRPr="00AA6D8C">
        <w:rPr>
          <w:rFonts w:asciiTheme="minorHAnsi" w:eastAsiaTheme="minorHAnsi" w:hAnsiTheme="minorHAnsi" w:cstheme="minorBidi"/>
          <w:b/>
          <w:color w:val="auto"/>
        </w:rPr>
        <w:t>ly</w:t>
      </w:r>
      <w:r w:rsidR="003227F0" w:rsidRPr="00AA6D8C">
        <w:rPr>
          <w:rFonts w:asciiTheme="minorHAnsi" w:eastAsiaTheme="minorHAnsi" w:hAnsiTheme="minorHAnsi" w:cstheme="minorBidi"/>
          <w:b/>
          <w:color w:val="auto"/>
        </w:rPr>
        <w:t xml:space="preserve"> </w:t>
      </w:r>
      <w:r w:rsidRPr="00AA6D8C">
        <w:rPr>
          <w:rFonts w:asciiTheme="minorHAnsi" w:eastAsiaTheme="minorHAnsi" w:hAnsiTheme="minorHAnsi" w:cstheme="minorBidi"/>
          <w:b/>
          <w:color w:val="auto"/>
        </w:rPr>
        <w:t>2021</w:t>
      </w:r>
    </w:p>
    <w:p w14:paraId="5D9593D3" w14:textId="77777777" w:rsidR="005C1A79" w:rsidRPr="00AA6D8C" w:rsidRDefault="005C1A79" w:rsidP="005C1A79">
      <w:pPr>
        <w:rPr>
          <w:rFonts w:asciiTheme="minorHAnsi" w:eastAsiaTheme="minorHAnsi" w:hAnsiTheme="minorHAnsi" w:cstheme="minorBidi"/>
          <w:color w:val="auto"/>
        </w:rPr>
      </w:pPr>
    </w:p>
    <w:p w14:paraId="427C0B55" w14:textId="77777777" w:rsidR="003227F0" w:rsidRPr="00AA6D8C" w:rsidRDefault="003227F0" w:rsidP="00D37062">
      <w:pPr>
        <w:rPr>
          <w:b/>
          <w:color w:val="auto"/>
        </w:rPr>
      </w:pPr>
      <w:r w:rsidRPr="00AA6D8C">
        <w:rPr>
          <w:b/>
          <w:color w:val="auto"/>
        </w:rPr>
        <w:t>Working Group Objective:</w:t>
      </w:r>
    </w:p>
    <w:p w14:paraId="2BCB908D" w14:textId="77777777" w:rsidR="003227F0" w:rsidRPr="00AA6D8C" w:rsidRDefault="003227F0" w:rsidP="003227F0">
      <w:pPr>
        <w:spacing w:after="160"/>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To provide a safe green integrated route through the village from Ancott Close, across the Recreation Ground, along Eldons Drove and to the Primary School (Eldons Drove Lane).</w:t>
      </w:r>
    </w:p>
    <w:p w14:paraId="3B752E71" w14:textId="77777777" w:rsidR="003227F0" w:rsidRPr="00AA6D8C" w:rsidRDefault="003227F0" w:rsidP="00D37062">
      <w:pPr>
        <w:rPr>
          <w:b/>
          <w:color w:val="auto"/>
        </w:rPr>
      </w:pPr>
      <w:r w:rsidRPr="00AA6D8C">
        <w:rPr>
          <w:b/>
          <w:color w:val="auto"/>
        </w:rPr>
        <w:t>Working Group Participants:</w:t>
      </w:r>
    </w:p>
    <w:p w14:paraId="198367E4" w14:textId="77777777" w:rsidR="003227F0" w:rsidRPr="00AA6D8C" w:rsidRDefault="003227F0" w:rsidP="003227F0">
      <w:pPr>
        <w:spacing w:after="160"/>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Rob Carswell, Ken Morgan, Alf Bush, Andrew Huggins</w:t>
      </w:r>
    </w:p>
    <w:p w14:paraId="61354A34" w14:textId="77777777" w:rsidR="003227F0" w:rsidRPr="00AA6D8C" w:rsidRDefault="003227F0" w:rsidP="00D37062">
      <w:pPr>
        <w:rPr>
          <w:b/>
          <w:color w:val="auto"/>
        </w:rPr>
      </w:pPr>
      <w:r w:rsidRPr="00AA6D8C">
        <w:rPr>
          <w:b/>
          <w:color w:val="auto"/>
        </w:rPr>
        <w:t>Details:</w:t>
      </w:r>
    </w:p>
    <w:p w14:paraId="546C8574" w14:textId="77777777" w:rsidR="003227F0" w:rsidRPr="00AA6D8C"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Revised paths between the Library and shops linking to new High Street crossing</w:t>
      </w:r>
    </w:p>
    <w:p w14:paraId="6248A7CD" w14:textId="77777777" w:rsidR="003227F0" w:rsidRPr="00AA6D8C"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Wider path across Recreation Ground around Rocket Park to a graded, wide path through the trees to Eldons Drove; safety barriers at end of path (Pond Walk)</w:t>
      </w:r>
    </w:p>
    <w:p w14:paraId="185A5C8F" w14:textId="77777777" w:rsidR="003227F0" w:rsidRPr="00AA6D8C"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Marked pedestrian paths and traffic signage on Eldons Drove</w:t>
      </w:r>
    </w:p>
    <w:p w14:paraId="5D9DA1CE" w14:textId="77777777" w:rsidR="003227F0" w:rsidRPr="00AA6D8C"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School Walk - Path to access the rear of the primary school field from Eldons Drove</w:t>
      </w:r>
    </w:p>
    <w:p w14:paraId="03553D19" w14:textId="77777777" w:rsidR="003227F0" w:rsidRPr="00AA6D8C" w:rsidRDefault="003227F0" w:rsidP="003227F0">
      <w:pPr>
        <w:numPr>
          <w:ilvl w:val="0"/>
          <w:numId w:val="3"/>
        </w:numPr>
        <w:spacing w:after="160"/>
        <w:ind w:left="454" w:hanging="454"/>
        <w:contextualSpacing/>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Pharmacy Steps &amp; surroundings – improvements/landscaping</w:t>
      </w:r>
    </w:p>
    <w:p w14:paraId="781592B7" w14:textId="77777777" w:rsidR="003227F0" w:rsidRPr="00AA6D8C" w:rsidRDefault="003227F0" w:rsidP="003227F0">
      <w:pPr>
        <w:spacing w:after="160"/>
        <w:contextualSpacing/>
        <w:rPr>
          <w:rFonts w:asciiTheme="minorHAnsi" w:eastAsiaTheme="minorHAnsi" w:hAnsiTheme="minorHAnsi" w:cstheme="minorBidi"/>
          <w:color w:val="auto"/>
          <w:sz w:val="22"/>
          <w:szCs w:val="22"/>
        </w:rPr>
      </w:pPr>
    </w:p>
    <w:p w14:paraId="6EAA5DE2" w14:textId="77777777" w:rsidR="003227F0" w:rsidRPr="00AA6D8C" w:rsidRDefault="003227F0" w:rsidP="00D37062">
      <w:pPr>
        <w:rPr>
          <w:b/>
          <w:color w:val="auto"/>
        </w:rPr>
      </w:pPr>
      <w:r w:rsidRPr="00AA6D8C">
        <w:rPr>
          <w:b/>
          <w:color w:val="auto"/>
        </w:rPr>
        <w:t>Dependencies:</w:t>
      </w:r>
    </w:p>
    <w:p w14:paraId="18E08B22" w14:textId="77777777" w:rsidR="003227F0" w:rsidRPr="00AA6D8C" w:rsidRDefault="003227F0" w:rsidP="001073EC">
      <w:pPr>
        <w:pStyle w:val="ListParagraph"/>
        <w:numPr>
          <w:ilvl w:val="0"/>
          <w:numId w:val="19"/>
        </w:numPr>
        <w:rPr>
          <w:color w:val="auto"/>
        </w:rPr>
      </w:pPr>
      <w:r w:rsidRPr="00AA6D8C">
        <w:rPr>
          <w:color w:val="auto"/>
        </w:rPr>
        <w:t>DC Highways agreement on type of High Street crossing point and exact spec.</w:t>
      </w:r>
    </w:p>
    <w:p w14:paraId="79465DB5" w14:textId="77777777" w:rsidR="003227F0" w:rsidRPr="00AA6D8C" w:rsidRDefault="003227F0" w:rsidP="001073EC">
      <w:pPr>
        <w:pStyle w:val="ListParagraph"/>
        <w:numPr>
          <w:ilvl w:val="0"/>
          <w:numId w:val="19"/>
        </w:numPr>
        <w:rPr>
          <w:color w:val="auto"/>
        </w:rPr>
      </w:pPr>
      <w:r w:rsidRPr="00AA6D8C">
        <w:rPr>
          <w:color w:val="auto"/>
        </w:rPr>
        <w:t>DC Highways confirmation plan is included in 2021/22 LTP</w:t>
      </w:r>
    </w:p>
    <w:p w14:paraId="1B85D81A" w14:textId="77777777" w:rsidR="003227F0" w:rsidRPr="00AA6D8C" w:rsidRDefault="003227F0" w:rsidP="001073EC">
      <w:pPr>
        <w:pStyle w:val="ListParagraph"/>
        <w:numPr>
          <w:ilvl w:val="0"/>
          <w:numId w:val="19"/>
        </w:numPr>
        <w:rPr>
          <w:color w:val="auto"/>
        </w:rPr>
      </w:pPr>
      <w:r w:rsidRPr="00AA6D8C">
        <w:rPr>
          <w:color w:val="auto"/>
        </w:rPr>
        <w:t>DC Highways confirmation of pathway spec. along Eldons Drove and inclusion in 2021/22 LTP</w:t>
      </w:r>
    </w:p>
    <w:p w14:paraId="7AE30493" w14:textId="77777777" w:rsidR="003227F0" w:rsidRPr="00AA6D8C" w:rsidRDefault="003227F0" w:rsidP="003227F0">
      <w:pPr>
        <w:spacing w:after="160" w:line="240" w:lineRule="auto"/>
        <w:contextualSpacing/>
        <w:rPr>
          <w:rFonts w:asciiTheme="minorHAnsi" w:eastAsiaTheme="minorHAnsi" w:hAnsiTheme="minorHAnsi" w:cstheme="minorBidi"/>
          <w:color w:val="auto"/>
          <w:sz w:val="22"/>
          <w:szCs w:val="22"/>
        </w:rPr>
      </w:pPr>
    </w:p>
    <w:p w14:paraId="723386B1" w14:textId="77777777" w:rsidR="003227F0" w:rsidRPr="00AA6D8C" w:rsidRDefault="003227F0" w:rsidP="00D37062">
      <w:pPr>
        <w:rPr>
          <w:b/>
          <w:color w:val="auto"/>
        </w:rPr>
      </w:pPr>
      <w:r w:rsidRPr="00AA6D8C">
        <w:rPr>
          <w:b/>
          <w:color w:val="auto"/>
        </w:rPr>
        <w:t>Status/Next Steps:</w:t>
      </w:r>
    </w:p>
    <w:p w14:paraId="3DC327EA" w14:textId="77777777" w:rsidR="003227F0" w:rsidRPr="00AA6D8C" w:rsidRDefault="003227F0" w:rsidP="001073EC">
      <w:pPr>
        <w:numPr>
          <w:ilvl w:val="0"/>
          <w:numId w:val="4"/>
        </w:numPr>
        <w:spacing w:after="160"/>
        <w:contextualSpacing/>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LMPC to write to affected Eldons Drove houses advising of new pathway plan.</w:t>
      </w:r>
    </w:p>
    <w:p w14:paraId="44E86566" w14:textId="2907F05E" w:rsidR="003227F0" w:rsidRPr="00AA6D8C" w:rsidRDefault="00B24E03" w:rsidP="00B24E03">
      <w:pPr>
        <w:numPr>
          <w:ilvl w:val="0"/>
          <w:numId w:val="4"/>
        </w:numPr>
        <w:spacing w:line="240" w:lineRule="auto"/>
        <w:contextualSpacing/>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Steps construction COMPLETED - Planting still to be completed.</w:t>
      </w:r>
    </w:p>
    <w:p w14:paraId="58C0E5EE" w14:textId="77777777" w:rsidR="00B24E03" w:rsidRPr="00AA6D8C" w:rsidRDefault="00B24E03" w:rsidP="00B24E03">
      <w:pPr>
        <w:numPr>
          <w:ilvl w:val="0"/>
          <w:numId w:val="4"/>
        </w:numPr>
        <w:spacing w:line="240" w:lineRule="auto"/>
        <w:contextualSpacing/>
        <w:rPr>
          <w:rFonts w:asciiTheme="minorHAnsi" w:eastAsiaTheme="minorHAnsi" w:hAnsiTheme="minorHAnsi" w:cstheme="minorBidi"/>
          <w:color w:val="auto"/>
          <w:sz w:val="22"/>
          <w:szCs w:val="22"/>
        </w:rPr>
      </w:pPr>
    </w:p>
    <w:tbl>
      <w:tblPr>
        <w:tblStyle w:val="TableGrid18"/>
        <w:tblW w:w="0" w:type="auto"/>
        <w:tblLook w:val="04A0" w:firstRow="1" w:lastRow="0" w:firstColumn="1" w:lastColumn="0" w:noHBand="0" w:noVBand="1"/>
        <w:tblCaption w:val="Financial forecast table for this initiative "/>
        <w:tblDescription w:val="Four rows by four columns table. Showing expenses to date, forecast futher expenditure and the toal of expenses to date plus forecast for the years 2020-21, 2021-22 and 2022-23"/>
      </w:tblPr>
      <w:tblGrid>
        <w:gridCol w:w="2254"/>
        <w:gridCol w:w="2254"/>
        <w:gridCol w:w="2254"/>
      </w:tblGrid>
      <w:tr w:rsidR="003227F0" w:rsidRPr="00AA6D8C" w14:paraId="3EF6BE50" w14:textId="77777777" w:rsidTr="003227F0">
        <w:trPr>
          <w:trHeight w:val="432"/>
          <w:tblHeader/>
        </w:trPr>
        <w:tc>
          <w:tcPr>
            <w:tcW w:w="2254" w:type="dxa"/>
            <w:vAlign w:val="center"/>
          </w:tcPr>
          <w:p w14:paraId="2286D1F3" w14:textId="77777777" w:rsidR="003227F0" w:rsidRPr="00AA6D8C" w:rsidRDefault="003227F0" w:rsidP="003227F0">
            <w:pPr>
              <w:spacing w:after="160"/>
              <w:rPr>
                <w:color w:val="auto"/>
                <w:sz w:val="20"/>
                <w:szCs w:val="20"/>
              </w:rPr>
            </w:pPr>
            <w:r w:rsidRPr="00AA6D8C">
              <w:rPr>
                <w:color w:val="auto"/>
                <w:sz w:val="20"/>
                <w:szCs w:val="20"/>
              </w:rPr>
              <w:t>Financial Forecast:</w:t>
            </w:r>
          </w:p>
          <w:p w14:paraId="2931243B" w14:textId="77777777" w:rsidR="003227F0" w:rsidRPr="00AA6D8C" w:rsidRDefault="003227F0" w:rsidP="003227F0">
            <w:pPr>
              <w:spacing w:after="160"/>
              <w:rPr>
                <w:color w:val="auto"/>
                <w:sz w:val="20"/>
                <w:szCs w:val="20"/>
              </w:rPr>
            </w:pPr>
            <w:r w:rsidRPr="00AA6D8C">
              <w:rPr>
                <w:color w:val="auto"/>
                <w:sz w:val="20"/>
                <w:szCs w:val="20"/>
              </w:rPr>
              <w:t>(£000’s, excluding VAT)</w:t>
            </w:r>
          </w:p>
        </w:tc>
        <w:tc>
          <w:tcPr>
            <w:tcW w:w="2254" w:type="dxa"/>
            <w:vAlign w:val="center"/>
          </w:tcPr>
          <w:p w14:paraId="5D47B3D0" w14:textId="77777777" w:rsidR="003227F0" w:rsidRPr="00AA6D8C" w:rsidRDefault="003227F0" w:rsidP="003227F0">
            <w:pPr>
              <w:spacing w:after="160"/>
              <w:jc w:val="right"/>
              <w:rPr>
                <w:color w:val="auto"/>
                <w:sz w:val="20"/>
                <w:szCs w:val="20"/>
              </w:rPr>
            </w:pPr>
            <w:r w:rsidRPr="00AA6D8C">
              <w:rPr>
                <w:color w:val="auto"/>
                <w:sz w:val="20"/>
                <w:szCs w:val="20"/>
              </w:rPr>
              <w:t>2021-22</w:t>
            </w:r>
          </w:p>
        </w:tc>
        <w:tc>
          <w:tcPr>
            <w:tcW w:w="2254" w:type="dxa"/>
            <w:vAlign w:val="center"/>
          </w:tcPr>
          <w:p w14:paraId="22CA1E3D" w14:textId="77777777" w:rsidR="003227F0" w:rsidRPr="00AA6D8C" w:rsidRDefault="003227F0" w:rsidP="003227F0">
            <w:pPr>
              <w:spacing w:after="160"/>
              <w:jc w:val="right"/>
              <w:rPr>
                <w:color w:val="auto"/>
                <w:sz w:val="20"/>
                <w:szCs w:val="20"/>
              </w:rPr>
            </w:pPr>
            <w:r w:rsidRPr="00AA6D8C">
              <w:rPr>
                <w:color w:val="auto"/>
                <w:sz w:val="20"/>
                <w:szCs w:val="20"/>
              </w:rPr>
              <w:t>2022-23</w:t>
            </w:r>
          </w:p>
        </w:tc>
      </w:tr>
      <w:tr w:rsidR="003227F0" w:rsidRPr="00AA6D8C" w14:paraId="5799482B" w14:textId="77777777" w:rsidTr="003227F0">
        <w:trPr>
          <w:trHeight w:val="432"/>
        </w:trPr>
        <w:tc>
          <w:tcPr>
            <w:tcW w:w="2254" w:type="dxa"/>
            <w:vAlign w:val="center"/>
          </w:tcPr>
          <w:p w14:paraId="1AEFC6BA" w14:textId="77777777" w:rsidR="003227F0" w:rsidRPr="00AA6D8C" w:rsidRDefault="003227F0" w:rsidP="003227F0">
            <w:pPr>
              <w:spacing w:after="160"/>
              <w:rPr>
                <w:color w:val="auto"/>
                <w:sz w:val="20"/>
                <w:szCs w:val="20"/>
              </w:rPr>
            </w:pPr>
            <w:r w:rsidRPr="00AA6D8C">
              <w:rPr>
                <w:color w:val="auto"/>
                <w:sz w:val="20"/>
                <w:szCs w:val="20"/>
              </w:rPr>
              <w:t>Expense to date</w:t>
            </w:r>
          </w:p>
        </w:tc>
        <w:tc>
          <w:tcPr>
            <w:tcW w:w="2254" w:type="dxa"/>
            <w:vAlign w:val="center"/>
          </w:tcPr>
          <w:p w14:paraId="7BA781DE" w14:textId="77777777" w:rsidR="003227F0" w:rsidRPr="00AA6D8C" w:rsidRDefault="003227F0" w:rsidP="003227F0">
            <w:pPr>
              <w:spacing w:after="160"/>
              <w:jc w:val="right"/>
              <w:rPr>
                <w:color w:val="auto"/>
                <w:sz w:val="20"/>
                <w:szCs w:val="20"/>
              </w:rPr>
            </w:pPr>
            <w:r w:rsidRPr="00AA6D8C">
              <w:rPr>
                <w:color w:val="auto"/>
                <w:sz w:val="20"/>
                <w:szCs w:val="20"/>
              </w:rPr>
              <w:t>0</w:t>
            </w:r>
          </w:p>
        </w:tc>
        <w:tc>
          <w:tcPr>
            <w:tcW w:w="2254" w:type="dxa"/>
            <w:vAlign w:val="center"/>
          </w:tcPr>
          <w:p w14:paraId="642E199B" w14:textId="77777777" w:rsidR="003227F0" w:rsidRPr="00AA6D8C" w:rsidRDefault="003227F0" w:rsidP="003227F0">
            <w:pPr>
              <w:spacing w:after="160"/>
              <w:jc w:val="right"/>
              <w:rPr>
                <w:color w:val="auto"/>
                <w:sz w:val="20"/>
                <w:szCs w:val="20"/>
              </w:rPr>
            </w:pPr>
            <w:r w:rsidRPr="00AA6D8C">
              <w:rPr>
                <w:color w:val="auto"/>
                <w:sz w:val="20"/>
                <w:szCs w:val="20"/>
              </w:rPr>
              <w:t>0</w:t>
            </w:r>
          </w:p>
        </w:tc>
      </w:tr>
      <w:tr w:rsidR="003227F0" w:rsidRPr="00AA6D8C" w14:paraId="43C97BA3" w14:textId="77777777" w:rsidTr="003227F0">
        <w:trPr>
          <w:trHeight w:val="432"/>
        </w:trPr>
        <w:tc>
          <w:tcPr>
            <w:tcW w:w="2254" w:type="dxa"/>
            <w:vAlign w:val="center"/>
          </w:tcPr>
          <w:p w14:paraId="2E7272F0" w14:textId="77777777" w:rsidR="003227F0" w:rsidRPr="00AA6D8C" w:rsidRDefault="003227F0" w:rsidP="003227F0">
            <w:pPr>
              <w:spacing w:after="160"/>
              <w:rPr>
                <w:color w:val="auto"/>
                <w:sz w:val="20"/>
                <w:szCs w:val="20"/>
              </w:rPr>
            </w:pPr>
            <w:r w:rsidRPr="00AA6D8C">
              <w:rPr>
                <w:color w:val="auto"/>
                <w:sz w:val="20"/>
                <w:szCs w:val="20"/>
              </w:rPr>
              <w:t>Forecast</w:t>
            </w:r>
          </w:p>
        </w:tc>
        <w:tc>
          <w:tcPr>
            <w:tcW w:w="2254" w:type="dxa"/>
            <w:vAlign w:val="center"/>
          </w:tcPr>
          <w:p w14:paraId="77B02871" w14:textId="77777777" w:rsidR="003227F0" w:rsidRPr="00AA6D8C" w:rsidRDefault="003227F0" w:rsidP="003227F0">
            <w:pPr>
              <w:spacing w:after="160"/>
              <w:jc w:val="right"/>
              <w:rPr>
                <w:color w:val="auto"/>
                <w:sz w:val="20"/>
                <w:szCs w:val="20"/>
              </w:rPr>
            </w:pPr>
            <w:r w:rsidRPr="00AA6D8C">
              <w:rPr>
                <w:color w:val="auto"/>
                <w:sz w:val="20"/>
                <w:szCs w:val="20"/>
              </w:rPr>
              <w:t xml:space="preserve">8 </w:t>
            </w:r>
            <w:r w:rsidRPr="00AA6D8C">
              <w:rPr>
                <w:color w:val="auto"/>
                <w:sz w:val="20"/>
                <w:szCs w:val="20"/>
                <w:vertAlign w:val="superscript"/>
              </w:rPr>
              <w:footnoteReference w:id="1"/>
            </w:r>
          </w:p>
        </w:tc>
        <w:tc>
          <w:tcPr>
            <w:tcW w:w="2254" w:type="dxa"/>
            <w:vAlign w:val="center"/>
          </w:tcPr>
          <w:p w14:paraId="3C0C6D4A" w14:textId="77777777" w:rsidR="003227F0" w:rsidRPr="00AA6D8C" w:rsidRDefault="003227F0" w:rsidP="003227F0">
            <w:pPr>
              <w:spacing w:after="160"/>
              <w:jc w:val="right"/>
              <w:rPr>
                <w:color w:val="auto"/>
                <w:sz w:val="20"/>
                <w:szCs w:val="20"/>
              </w:rPr>
            </w:pPr>
            <w:r w:rsidRPr="00AA6D8C">
              <w:rPr>
                <w:color w:val="auto"/>
                <w:sz w:val="20"/>
                <w:szCs w:val="20"/>
              </w:rPr>
              <w:t>2</w:t>
            </w:r>
          </w:p>
        </w:tc>
      </w:tr>
      <w:tr w:rsidR="003227F0" w:rsidRPr="00AA6D8C" w14:paraId="1BC9045D" w14:textId="77777777" w:rsidTr="003227F0">
        <w:trPr>
          <w:trHeight w:val="432"/>
        </w:trPr>
        <w:tc>
          <w:tcPr>
            <w:tcW w:w="2254" w:type="dxa"/>
            <w:vAlign w:val="center"/>
          </w:tcPr>
          <w:p w14:paraId="2398E832" w14:textId="77777777" w:rsidR="003227F0" w:rsidRPr="00AA6D8C" w:rsidRDefault="003227F0" w:rsidP="003227F0">
            <w:pPr>
              <w:spacing w:after="160"/>
              <w:rPr>
                <w:color w:val="auto"/>
                <w:sz w:val="20"/>
                <w:szCs w:val="20"/>
              </w:rPr>
            </w:pPr>
            <w:r w:rsidRPr="00AA6D8C">
              <w:rPr>
                <w:color w:val="auto"/>
                <w:sz w:val="20"/>
                <w:szCs w:val="20"/>
              </w:rPr>
              <w:t>Total</w:t>
            </w:r>
          </w:p>
        </w:tc>
        <w:tc>
          <w:tcPr>
            <w:tcW w:w="2254" w:type="dxa"/>
            <w:vAlign w:val="center"/>
          </w:tcPr>
          <w:p w14:paraId="3C1080AF" w14:textId="77777777" w:rsidR="003227F0" w:rsidRPr="00AA6D8C" w:rsidRDefault="003227F0" w:rsidP="003227F0">
            <w:pPr>
              <w:spacing w:after="160"/>
              <w:jc w:val="right"/>
              <w:rPr>
                <w:color w:val="auto"/>
                <w:sz w:val="20"/>
                <w:szCs w:val="20"/>
              </w:rPr>
            </w:pPr>
            <w:r w:rsidRPr="00AA6D8C">
              <w:rPr>
                <w:color w:val="auto"/>
                <w:sz w:val="20"/>
                <w:szCs w:val="20"/>
              </w:rPr>
              <w:t>8</w:t>
            </w:r>
          </w:p>
        </w:tc>
        <w:tc>
          <w:tcPr>
            <w:tcW w:w="2254" w:type="dxa"/>
            <w:vAlign w:val="center"/>
          </w:tcPr>
          <w:p w14:paraId="60258E17" w14:textId="77777777" w:rsidR="003227F0" w:rsidRPr="00AA6D8C" w:rsidRDefault="003227F0" w:rsidP="003227F0">
            <w:pPr>
              <w:spacing w:after="160"/>
              <w:jc w:val="right"/>
              <w:rPr>
                <w:color w:val="auto"/>
                <w:sz w:val="20"/>
                <w:szCs w:val="20"/>
              </w:rPr>
            </w:pPr>
            <w:r w:rsidRPr="00AA6D8C">
              <w:rPr>
                <w:color w:val="auto"/>
                <w:sz w:val="20"/>
                <w:szCs w:val="20"/>
              </w:rPr>
              <w:t>2</w:t>
            </w:r>
          </w:p>
        </w:tc>
      </w:tr>
    </w:tbl>
    <w:p w14:paraId="74E469C9" w14:textId="77777777" w:rsidR="003227F0" w:rsidRPr="00AA6D8C" w:rsidRDefault="003227F0" w:rsidP="0032171D">
      <w:pPr>
        <w:rPr>
          <w:b/>
          <w:color w:val="auto"/>
        </w:rPr>
      </w:pPr>
    </w:p>
    <w:p w14:paraId="176C6D28" w14:textId="77777777" w:rsidR="003227F0" w:rsidRPr="00AA6D8C" w:rsidRDefault="003227F0">
      <w:pPr>
        <w:spacing w:line="240" w:lineRule="auto"/>
        <w:rPr>
          <w:b/>
          <w:bCs/>
          <w:color w:val="auto"/>
          <w:lang w:eastAsia="en-GB"/>
        </w:rPr>
      </w:pPr>
      <w:r w:rsidRPr="00AA6D8C">
        <w:rPr>
          <w:color w:val="auto"/>
        </w:rPr>
        <w:br w:type="page"/>
      </w:r>
    </w:p>
    <w:p w14:paraId="070F1DDF" w14:textId="5EF9277A" w:rsidR="00D52021" w:rsidRPr="00AA6D8C" w:rsidRDefault="00D52021" w:rsidP="00B24E03">
      <w:pPr>
        <w:pStyle w:val="Heading2"/>
        <w:rPr>
          <w:color w:val="auto"/>
        </w:rPr>
      </w:pPr>
      <w:r w:rsidRPr="00AA6D8C">
        <w:rPr>
          <w:color w:val="auto"/>
        </w:rPr>
        <w:lastRenderedPageBreak/>
        <w:t>A</w:t>
      </w:r>
      <w:r w:rsidR="00EF4736" w:rsidRPr="00AA6D8C">
        <w:rPr>
          <w:color w:val="auto"/>
        </w:rPr>
        <w:t xml:space="preserve">PPENDIX </w:t>
      </w:r>
      <w:r w:rsidR="005C1A79" w:rsidRPr="00AA6D8C">
        <w:rPr>
          <w:color w:val="auto"/>
        </w:rPr>
        <w:t>3</w:t>
      </w:r>
    </w:p>
    <w:p w14:paraId="477E89BB" w14:textId="76C7D765" w:rsidR="005C1A79" w:rsidRPr="00AA6D8C" w:rsidRDefault="005C1A79" w:rsidP="00B24E03">
      <w:pPr>
        <w:spacing w:line="240" w:lineRule="auto"/>
        <w:rPr>
          <w:rFonts w:asciiTheme="minorHAnsi" w:eastAsiaTheme="minorHAnsi" w:hAnsiTheme="minorHAnsi" w:cstheme="minorBidi"/>
          <w:color w:val="auto"/>
        </w:rPr>
      </w:pPr>
      <w:r w:rsidRPr="00AA6D8C">
        <w:rPr>
          <w:rFonts w:asciiTheme="minorHAnsi" w:eastAsiaTheme="minorHAnsi" w:hAnsiTheme="minorHAnsi" w:cstheme="minorBidi"/>
          <w:b/>
          <w:color w:val="auto"/>
        </w:rPr>
        <w:t xml:space="preserve">Climate &amp; Ecological Emergency Working Group – Summary Report, </w:t>
      </w:r>
      <w:r w:rsidR="003227F0" w:rsidRPr="00AA6D8C">
        <w:rPr>
          <w:rFonts w:asciiTheme="minorHAnsi" w:eastAsiaTheme="minorHAnsi" w:hAnsiTheme="minorHAnsi" w:cstheme="minorBidi"/>
          <w:b/>
          <w:color w:val="auto"/>
        </w:rPr>
        <w:t>Ju</w:t>
      </w:r>
      <w:r w:rsidR="00B24E03" w:rsidRPr="00AA6D8C">
        <w:rPr>
          <w:rFonts w:asciiTheme="minorHAnsi" w:eastAsiaTheme="minorHAnsi" w:hAnsiTheme="minorHAnsi" w:cstheme="minorBidi"/>
          <w:b/>
          <w:color w:val="auto"/>
        </w:rPr>
        <w:t xml:space="preserve">ly </w:t>
      </w:r>
      <w:r w:rsidRPr="00AA6D8C">
        <w:rPr>
          <w:rFonts w:asciiTheme="minorHAnsi" w:eastAsiaTheme="minorHAnsi" w:hAnsiTheme="minorHAnsi" w:cstheme="minorBidi"/>
          <w:b/>
          <w:color w:val="auto"/>
        </w:rPr>
        <w:t>2021</w:t>
      </w:r>
    </w:p>
    <w:p w14:paraId="5C76B541" w14:textId="77777777" w:rsidR="005C1A79" w:rsidRPr="00AA6D8C" w:rsidRDefault="005C1A79" w:rsidP="00B24E03">
      <w:pPr>
        <w:spacing w:line="240" w:lineRule="auto"/>
        <w:rPr>
          <w:rFonts w:asciiTheme="minorHAnsi" w:eastAsiaTheme="minorHAnsi" w:hAnsiTheme="minorHAnsi" w:cstheme="minorBidi"/>
          <w:color w:val="auto"/>
        </w:rPr>
      </w:pPr>
    </w:p>
    <w:p w14:paraId="4EC5F20F" w14:textId="77777777" w:rsidR="00E87518" w:rsidRPr="00AA6D8C" w:rsidRDefault="00E87518" w:rsidP="00B24E03">
      <w:pPr>
        <w:spacing w:line="240" w:lineRule="auto"/>
        <w:rPr>
          <w:b/>
          <w:color w:val="auto"/>
        </w:rPr>
      </w:pPr>
      <w:r w:rsidRPr="00AA6D8C">
        <w:rPr>
          <w:b/>
          <w:color w:val="auto"/>
        </w:rPr>
        <w:t>Working Group Objective:</w:t>
      </w:r>
    </w:p>
    <w:p w14:paraId="1AE41666" w14:textId="77777777" w:rsidR="00E87518" w:rsidRPr="00AA6D8C" w:rsidRDefault="00E87518" w:rsidP="00B24E03">
      <w:pPr>
        <w:spacing w:line="240" w:lineRule="auto"/>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Following the Parish Council declaration of a Climate Change Emergency, identify, assess, and implement measures within the parish to reduce the carbon footprint of both LMPC and the community.</w:t>
      </w:r>
    </w:p>
    <w:p w14:paraId="3B3BFE94" w14:textId="77777777" w:rsidR="00E87518" w:rsidRPr="00AA6D8C" w:rsidRDefault="00E87518" w:rsidP="00B24E03">
      <w:pPr>
        <w:spacing w:line="240" w:lineRule="auto"/>
        <w:rPr>
          <w:b/>
          <w:color w:val="auto"/>
        </w:rPr>
      </w:pPr>
      <w:r w:rsidRPr="00AA6D8C">
        <w:rPr>
          <w:b/>
          <w:color w:val="auto"/>
        </w:rPr>
        <w:t>Working Group Participants:</w:t>
      </w:r>
    </w:p>
    <w:p w14:paraId="07A23E19" w14:textId="77777777" w:rsidR="00E87518" w:rsidRPr="00AA6D8C" w:rsidRDefault="00E87518" w:rsidP="00B24E03">
      <w:pPr>
        <w:spacing w:line="240" w:lineRule="auto"/>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Rob Carswell, Ralph Watts, Alf Bush, Beverly Barker, Roger Ong, Rosemary Russell, Adrian Russell, Max Scott, Matt Alexander</w:t>
      </w:r>
    </w:p>
    <w:p w14:paraId="7634FFBF" w14:textId="77777777" w:rsidR="00E87518" w:rsidRPr="00AA6D8C" w:rsidRDefault="00E87518" w:rsidP="00B24E03">
      <w:pPr>
        <w:spacing w:line="240" w:lineRule="auto"/>
        <w:rPr>
          <w:b/>
          <w:color w:val="auto"/>
        </w:rPr>
      </w:pPr>
      <w:r w:rsidRPr="00AA6D8C">
        <w:rPr>
          <w:b/>
          <w:color w:val="auto"/>
        </w:rPr>
        <w:t>Details:</w:t>
      </w:r>
    </w:p>
    <w:p w14:paraId="5905FDCE" w14:textId="4481AC02" w:rsidR="00E87518" w:rsidRPr="00AA6D8C" w:rsidRDefault="00E87518" w:rsidP="00B24E03">
      <w:pPr>
        <w:pStyle w:val="ListParagraph"/>
        <w:numPr>
          <w:ilvl w:val="0"/>
          <w:numId w:val="13"/>
        </w:numPr>
        <w:spacing w:line="240" w:lineRule="auto"/>
        <w:ind w:left="454"/>
        <w:rPr>
          <w:rFonts w:asciiTheme="minorHAnsi" w:eastAsiaTheme="minorHAnsi" w:hAnsiTheme="minorHAnsi" w:cstheme="minorBidi"/>
          <w:color w:val="auto"/>
          <w:sz w:val="22"/>
          <w:szCs w:val="22"/>
        </w:rPr>
      </w:pPr>
      <w:r w:rsidRPr="00AA6D8C">
        <w:rPr>
          <w:rFonts w:asciiTheme="minorHAnsi" w:eastAsiaTheme="minorHAnsi" w:hAnsiTheme="minorHAnsi" w:cstheme="minorBidi"/>
          <w:color w:val="auto"/>
          <w:sz w:val="22"/>
          <w:szCs w:val="22"/>
        </w:rPr>
        <w:t xml:space="preserve">Sports Pavilion upgrade with Low Carbon Dorset (LCD). The ‘whole building’ upgrade includes new doors, cavity wall &amp; loft insulation, Solar PV, ASHP (Air source heat pump) to replace space &amp; water </w:t>
      </w:r>
      <w:r w:rsidR="00B24E03" w:rsidRPr="00AA6D8C">
        <w:rPr>
          <w:rFonts w:asciiTheme="minorHAnsi" w:eastAsiaTheme="minorHAnsi" w:hAnsiTheme="minorHAnsi" w:cstheme="minorBidi"/>
          <w:color w:val="auto"/>
          <w:sz w:val="22"/>
          <w:szCs w:val="22"/>
        </w:rPr>
        <w:t xml:space="preserve">heating system. </w:t>
      </w:r>
    </w:p>
    <w:p w14:paraId="55E6A199" w14:textId="77777777" w:rsidR="00E87518" w:rsidRPr="00AA6D8C" w:rsidRDefault="00E87518" w:rsidP="00B24E03">
      <w:pPr>
        <w:spacing w:line="240" w:lineRule="auto"/>
        <w:rPr>
          <w:b/>
          <w:color w:val="auto"/>
        </w:rPr>
      </w:pPr>
      <w:r w:rsidRPr="00AA6D8C">
        <w:rPr>
          <w:b/>
          <w:color w:val="auto"/>
        </w:rPr>
        <w:t>Dependencies:</w:t>
      </w:r>
    </w:p>
    <w:p w14:paraId="0BD25BA7" w14:textId="77777777" w:rsidR="00E87518" w:rsidRPr="00AA6D8C" w:rsidRDefault="00E87518" w:rsidP="00B24E03">
      <w:pPr>
        <w:spacing w:line="240" w:lineRule="auto"/>
        <w:rPr>
          <w:color w:val="auto"/>
        </w:rPr>
      </w:pPr>
      <w:r w:rsidRPr="00AA6D8C">
        <w:rPr>
          <w:color w:val="auto"/>
        </w:rPr>
        <w:t>Co-ordinating the works around pavilion users.</w:t>
      </w:r>
    </w:p>
    <w:p w14:paraId="516D3AC4" w14:textId="77777777" w:rsidR="00D37062" w:rsidRPr="00AA6D8C" w:rsidRDefault="00D37062" w:rsidP="00B24E03">
      <w:pPr>
        <w:spacing w:line="240" w:lineRule="auto"/>
        <w:rPr>
          <w:b/>
          <w:color w:val="auto"/>
        </w:rPr>
      </w:pPr>
    </w:p>
    <w:p w14:paraId="2012CCD1" w14:textId="77777777" w:rsidR="00E87518" w:rsidRPr="00AA6D8C" w:rsidRDefault="00E87518" w:rsidP="00B24E03">
      <w:pPr>
        <w:spacing w:line="240" w:lineRule="auto"/>
        <w:rPr>
          <w:b/>
          <w:color w:val="auto"/>
        </w:rPr>
      </w:pPr>
      <w:r w:rsidRPr="00AA6D8C">
        <w:rPr>
          <w:b/>
          <w:color w:val="auto"/>
        </w:rPr>
        <w:t>Status/Next Steps:</w:t>
      </w:r>
    </w:p>
    <w:p w14:paraId="0C483BC8" w14:textId="7765BDFD" w:rsidR="00E87518" w:rsidRPr="00AA6D8C" w:rsidRDefault="00E87518" w:rsidP="00B24E03">
      <w:pPr>
        <w:spacing w:line="240" w:lineRule="auto"/>
        <w:contextualSpacing/>
        <w:rPr>
          <w:rFonts w:asciiTheme="minorHAnsi" w:eastAsiaTheme="minorHAnsi" w:hAnsiTheme="minorHAnsi" w:cstheme="minorBidi"/>
          <w:color w:val="auto"/>
          <w:sz w:val="22"/>
          <w:szCs w:val="22"/>
          <w:lang w:val="en-US"/>
        </w:rPr>
      </w:pPr>
      <w:r w:rsidRPr="00AA6D8C">
        <w:rPr>
          <w:rFonts w:asciiTheme="minorHAnsi" w:eastAsiaTheme="minorHAnsi" w:hAnsiTheme="minorHAnsi" w:cstheme="minorBidi"/>
          <w:color w:val="auto"/>
          <w:sz w:val="22"/>
          <w:szCs w:val="22"/>
          <w:lang w:val="en-US"/>
        </w:rPr>
        <w:t xml:space="preserve">Works already </w:t>
      </w:r>
      <w:r w:rsidRPr="00AA6D8C">
        <w:rPr>
          <w:rFonts w:asciiTheme="minorHAnsi" w:eastAsiaTheme="minorHAnsi" w:hAnsiTheme="minorHAnsi" w:cstheme="minorBidi"/>
          <w:color w:val="auto"/>
          <w:sz w:val="22"/>
          <w:szCs w:val="22"/>
        </w:rPr>
        <w:t>complete</w:t>
      </w:r>
      <w:r w:rsidRPr="00AA6D8C">
        <w:rPr>
          <w:rFonts w:asciiTheme="minorHAnsi" w:eastAsiaTheme="minorHAnsi" w:hAnsiTheme="minorHAnsi" w:cstheme="minorBidi"/>
          <w:color w:val="auto"/>
          <w:sz w:val="22"/>
          <w:szCs w:val="22"/>
          <w:lang w:val="en-US"/>
        </w:rPr>
        <w:t>:</w:t>
      </w:r>
    </w:p>
    <w:p w14:paraId="4A2A1091" w14:textId="77777777" w:rsidR="00E87518" w:rsidRPr="00AA6D8C" w:rsidRDefault="00E87518" w:rsidP="00B24E03">
      <w:pPr>
        <w:numPr>
          <w:ilvl w:val="0"/>
          <w:numId w:val="12"/>
        </w:numPr>
        <w:spacing w:line="240" w:lineRule="auto"/>
        <w:contextualSpacing/>
        <w:rPr>
          <w:rFonts w:asciiTheme="minorHAnsi" w:eastAsiaTheme="minorHAnsi" w:hAnsiTheme="minorHAnsi" w:cstheme="minorBidi"/>
          <w:bCs/>
          <w:color w:val="auto"/>
          <w:sz w:val="22"/>
          <w:szCs w:val="22"/>
        </w:rPr>
      </w:pPr>
      <w:r w:rsidRPr="00AA6D8C">
        <w:rPr>
          <w:rFonts w:asciiTheme="minorHAnsi" w:eastAsiaTheme="minorHAnsi" w:hAnsiTheme="minorHAnsi" w:cstheme="minorBidi"/>
          <w:bCs/>
          <w:color w:val="auto"/>
          <w:sz w:val="22"/>
          <w:szCs w:val="22"/>
        </w:rPr>
        <w:t>Air-to-air heat pump (to provide instant heat in main user space).</w:t>
      </w:r>
    </w:p>
    <w:p w14:paraId="5E32208F" w14:textId="77777777" w:rsidR="00B24E03" w:rsidRPr="00AA6D8C" w:rsidRDefault="00B24E03" w:rsidP="00B24E03">
      <w:pPr>
        <w:pStyle w:val="ListParagraph"/>
        <w:numPr>
          <w:ilvl w:val="0"/>
          <w:numId w:val="12"/>
        </w:numPr>
        <w:spacing w:line="240" w:lineRule="auto"/>
        <w:rPr>
          <w:rFonts w:asciiTheme="minorHAnsi" w:eastAsiaTheme="minorHAnsi" w:hAnsiTheme="minorHAnsi" w:cstheme="minorBidi"/>
          <w:bCs/>
          <w:color w:val="auto"/>
          <w:sz w:val="22"/>
          <w:szCs w:val="22"/>
        </w:rPr>
      </w:pPr>
      <w:r w:rsidRPr="00AA6D8C">
        <w:rPr>
          <w:rFonts w:asciiTheme="minorHAnsi" w:eastAsiaTheme="minorHAnsi" w:hAnsiTheme="minorHAnsi" w:cstheme="minorBidi"/>
          <w:bCs/>
          <w:color w:val="auto"/>
          <w:sz w:val="22"/>
          <w:szCs w:val="22"/>
        </w:rPr>
        <w:t>Solar array (26 PV panels)</w:t>
      </w:r>
    </w:p>
    <w:p w14:paraId="2D8F4E0F" w14:textId="77777777" w:rsidR="00B24E03" w:rsidRPr="00AA6D8C" w:rsidRDefault="00B24E03" w:rsidP="00B24E03">
      <w:pPr>
        <w:spacing w:line="240" w:lineRule="auto"/>
        <w:ind w:left="720"/>
        <w:contextualSpacing/>
        <w:rPr>
          <w:rFonts w:asciiTheme="minorHAnsi" w:eastAsiaTheme="minorHAnsi" w:hAnsiTheme="minorHAnsi" w:cstheme="minorBidi"/>
          <w:bCs/>
          <w:color w:val="auto"/>
          <w:sz w:val="22"/>
          <w:szCs w:val="22"/>
        </w:rPr>
      </w:pPr>
    </w:p>
    <w:p w14:paraId="3ADDC514" w14:textId="77777777" w:rsidR="00B24E03" w:rsidRPr="00B24E03" w:rsidRDefault="00B24E03" w:rsidP="00B24E03">
      <w:pPr>
        <w:spacing w:line="240" w:lineRule="auto"/>
        <w:rPr>
          <w:rFonts w:asciiTheme="minorHAnsi" w:eastAsiaTheme="minorHAnsi" w:hAnsiTheme="minorHAnsi" w:cstheme="minorBidi"/>
          <w:color w:val="auto"/>
          <w:sz w:val="22"/>
          <w:szCs w:val="22"/>
          <w:lang w:val="en-US"/>
        </w:rPr>
      </w:pPr>
      <w:r w:rsidRPr="00B24E03">
        <w:rPr>
          <w:rFonts w:asciiTheme="minorHAnsi" w:eastAsiaTheme="minorHAnsi" w:hAnsiTheme="minorHAnsi" w:cstheme="minorBidi"/>
          <w:color w:val="auto"/>
          <w:sz w:val="22"/>
          <w:szCs w:val="22"/>
          <w:lang w:val="en-US"/>
        </w:rPr>
        <w:t xml:space="preserve">Works </w:t>
      </w:r>
      <w:r w:rsidRPr="00B24E03">
        <w:rPr>
          <w:rFonts w:asciiTheme="minorHAnsi" w:eastAsiaTheme="minorHAnsi" w:hAnsiTheme="minorHAnsi" w:cstheme="minorBidi"/>
          <w:bCs/>
          <w:color w:val="auto"/>
          <w:sz w:val="22"/>
          <w:szCs w:val="22"/>
        </w:rPr>
        <w:t>w/c 2/8/21</w:t>
      </w:r>
      <w:r w:rsidRPr="00B24E03">
        <w:rPr>
          <w:rFonts w:asciiTheme="minorHAnsi" w:eastAsiaTheme="minorHAnsi" w:hAnsiTheme="minorHAnsi" w:cstheme="minorBidi"/>
          <w:color w:val="auto"/>
          <w:sz w:val="22"/>
          <w:szCs w:val="22"/>
          <w:lang w:val="en-US"/>
        </w:rPr>
        <w:t>:</w:t>
      </w:r>
    </w:p>
    <w:p w14:paraId="68DE5EA3" w14:textId="77777777" w:rsidR="00B24E03" w:rsidRPr="00B24E03" w:rsidRDefault="00B24E03" w:rsidP="00B24E03">
      <w:pPr>
        <w:numPr>
          <w:ilvl w:val="0"/>
          <w:numId w:val="12"/>
        </w:numPr>
        <w:spacing w:line="240" w:lineRule="auto"/>
        <w:contextualSpacing/>
        <w:rPr>
          <w:rFonts w:asciiTheme="minorHAnsi" w:eastAsiaTheme="minorHAnsi" w:hAnsiTheme="minorHAnsi" w:cstheme="minorBidi"/>
          <w:bCs/>
          <w:color w:val="auto"/>
          <w:sz w:val="22"/>
          <w:szCs w:val="22"/>
        </w:rPr>
      </w:pPr>
      <w:r w:rsidRPr="00B24E03">
        <w:rPr>
          <w:rFonts w:asciiTheme="minorHAnsi" w:eastAsiaTheme="minorHAnsi" w:hAnsiTheme="minorHAnsi" w:cstheme="minorBidi"/>
          <w:bCs/>
          <w:color w:val="auto"/>
          <w:sz w:val="22"/>
          <w:szCs w:val="22"/>
        </w:rPr>
        <w:t>Replacement of old, inefficient radiators &amp; pipework</w:t>
      </w:r>
    </w:p>
    <w:p w14:paraId="35E19345" w14:textId="77777777" w:rsidR="00B24E03" w:rsidRPr="00B24E03" w:rsidRDefault="00B24E03" w:rsidP="00B24E03">
      <w:pPr>
        <w:numPr>
          <w:ilvl w:val="0"/>
          <w:numId w:val="12"/>
        </w:numPr>
        <w:spacing w:line="240" w:lineRule="auto"/>
        <w:contextualSpacing/>
        <w:rPr>
          <w:rFonts w:asciiTheme="minorHAnsi" w:eastAsiaTheme="minorHAnsi" w:hAnsiTheme="minorHAnsi" w:cstheme="minorBidi"/>
          <w:bCs/>
          <w:color w:val="auto"/>
          <w:sz w:val="22"/>
          <w:szCs w:val="22"/>
        </w:rPr>
      </w:pPr>
      <w:r w:rsidRPr="00B24E03">
        <w:rPr>
          <w:rFonts w:asciiTheme="minorHAnsi" w:eastAsiaTheme="minorHAnsi" w:hAnsiTheme="minorHAnsi" w:cstheme="minorBidi"/>
          <w:bCs/>
          <w:color w:val="auto"/>
          <w:sz w:val="22"/>
          <w:szCs w:val="22"/>
        </w:rPr>
        <w:t>New thermally efficient doors, including fire door to comply with Building Regulations</w:t>
      </w:r>
    </w:p>
    <w:p w14:paraId="0399D314" w14:textId="77777777" w:rsidR="00B24E03" w:rsidRPr="00AA6D8C" w:rsidRDefault="00B24E03" w:rsidP="00B24E03">
      <w:pPr>
        <w:spacing w:line="240" w:lineRule="auto"/>
        <w:ind w:left="720"/>
        <w:contextualSpacing/>
        <w:rPr>
          <w:rFonts w:asciiTheme="minorHAnsi" w:eastAsiaTheme="minorHAnsi" w:hAnsiTheme="minorHAnsi" w:cstheme="minorBidi"/>
          <w:bCs/>
          <w:color w:val="auto"/>
          <w:sz w:val="22"/>
          <w:szCs w:val="22"/>
        </w:rPr>
      </w:pPr>
    </w:p>
    <w:p w14:paraId="244FF057" w14:textId="77777777" w:rsidR="00B24E03" w:rsidRPr="00B24E03" w:rsidRDefault="00B24E03" w:rsidP="00B24E03">
      <w:pPr>
        <w:spacing w:line="240" w:lineRule="auto"/>
        <w:rPr>
          <w:rFonts w:asciiTheme="minorHAnsi" w:eastAsiaTheme="minorHAnsi" w:hAnsiTheme="minorHAnsi" w:cstheme="minorBidi"/>
          <w:bCs/>
          <w:color w:val="auto"/>
          <w:sz w:val="22"/>
          <w:szCs w:val="22"/>
        </w:rPr>
      </w:pPr>
      <w:r w:rsidRPr="00B24E03">
        <w:rPr>
          <w:rFonts w:asciiTheme="minorHAnsi" w:eastAsiaTheme="minorHAnsi" w:hAnsiTheme="minorHAnsi" w:cstheme="minorBidi"/>
          <w:bCs/>
          <w:color w:val="auto"/>
          <w:sz w:val="22"/>
          <w:szCs w:val="22"/>
        </w:rPr>
        <w:t>Works to come:</w:t>
      </w:r>
    </w:p>
    <w:p w14:paraId="29C3F720" w14:textId="77777777" w:rsidR="00B24E03" w:rsidRPr="00B24E03" w:rsidRDefault="00B24E03" w:rsidP="00B24E03">
      <w:pPr>
        <w:numPr>
          <w:ilvl w:val="0"/>
          <w:numId w:val="12"/>
        </w:numPr>
        <w:spacing w:line="240" w:lineRule="auto"/>
        <w:contextualSpacing/>
        <w:rPr>
          <w:rFonts w:asciiTheme="minorHAnsi" w:eastAsiaTheme="minorHAnsi" w:hAnsiTheme="minorHAnsi" w:cstheme="minorBidi"/>
          <w:bCs/>
          <w:color w:val="auto"/>
          <w:sz w:val="22"/>
          <w:szCs w:val="22"/>
        </w:rPr>
      </w:pPr>
      <w:r w:rsidRPr="00B24E03">
        <w:rPr>
          <w:rFonts w:asciiTheme="minorHAnsi" w:eastAsiaTheme="minorHAnsi" w:hAnsiTheme="minorHAnsi" w:cstheme="minorBidi"/>
          <w:bCs/>
          <w:color w:val="auto"/>
          <w:sz w:val="22"/>
          <w:szCs w:val="22"/>
        </w:rPr>
        <w:t>Replacement of gas boiler with ASHP (Air Source Heat Pump)</w:t>
      </w:r>
    </w:p>
    <w:p w14:paraId="5DEC3EF8" w14:textId="77777777" w:rsidR="00B24E03" w:rsidRPr="00B24E03" w:rsidRDefault="00B24E03" w:rsidP="00B24E03">
      <w:pPr>
        <w:numPr>
          <w:ilvl w:val="0"/>
          <w:numId w:val="12"/>
        </w:numPr>
        <w:spacing w:line="240" w:lineRule="auto"/>
        <w:contextualSpacing/>
        <w:rPr>
          <w:rFonts w:asciiTheme="minorHAnsi" w:eastAsiaTheme="minorHAnsi" w:hAnsiTheme="minorHAnsi" w:cstheme="minorBidi"/>
          <w:bCs/>
          <w:color w:val="auto"/>
          <w:sz w:val="22"/>
          <w:szCs w:val="22"/>
          <w:lang w:val="en-US"/>
        </w:rPr>
      </w:pPr>
      <w:r w:rsidRPr="00B24E03">
        <w:rPr>
          <w:rFonts w:asciiTheme="minorHAnsi" w:eastAsiaTheme="minorHAnsi" w:hAnsiTheme="minorHAnsi" w:cstheme="minorBidi"/>
          <w:bCs/>
          <w:color w:val="auto"/>
          <w:sz w:val="22"/>
          <w:szCs w:val="22"/>
          <w:lang w:val="en-US"/>
        </w:rPr>
        <w:t>Fit PV diverter unit to directly heat hot water from PV-generated energy</w:t>
      </w:r>
    </w:p>
    <w:p w14:paraId="4B38A0B6" w14:textId="77777777" w:rsidR="00B24E03" w:rsidRPr="00B24E03" w:rsidRDefault="00B24E03" w:rsidP="00B24E03">
      <w:pPr>
        <w:numPr>
          <w:ilvl w:val="0"/>
          <w:numId w:val="12"/>
        </w:numPr>
        <w:spacing w:line="240" w:lineRule="auto"/>
        <w:contextualSpacing/>
        <w:rPr>
          <w:rFonts w:asciiTheme="minorHAnsi" w:eastAsiaTheme="minorHAnsi" w:hAnsiTheme="minorHAnsi" w:cstheme="minorBidi"/>
          <w:bCs/>
          <w:color w:val="auto"/>
          <w:sz w:val="22"/>
          <w:szCs w:val="22"/>
        </w:rPr>
      </w:pPr>
      <w:r w:rsidRPr="00B24E03">
        <w:rPr>
          <w:rFonts w:asciiTheme="minorHAnsi" w:eastAsiaTheme="minorHAnsi" w:hAnsiTheme="minorHAnsi" w:cstheme="minorBidi"/>
          <w:bCs/>
          <w:color w:val="auto"/>
          <w:sz w:val="22"/>
          <w:szCs w:val="22"/>
        </w:rPr>
        <w:t>Installing loft and cavity wall insulation</w:t>
      </w:r>
    </w:p>
    <w:p w14:paraId="2AFD0B4A" w14:textId="77777777" w:rsidR="00B24E03" w:rsidRPr="00AA6D8C" w:rsidRDefault="00B24E03" w:rsidP="00B24E03">
      <w:pPr>
        <w:spacing w:line="240" w:lineRule="auto"/>
        <w:rPr>
          <w:rFonts w:asciiTheme="minorHAnsi" w:eastAsiaTheme="minorHAnsi" w:hAnsiTheme="minorHAnsi" w:cstheme="minorBidi"/>
          <w:bCs/>
          <w:color w:val="auto"/>
          <w:sz w:val="22"/>
          <w:szCs w:val="22"/>
        </w:rPr>
      </w:pPr>
    </w:p>
    <w:p w14:paraId="567A402E" w14:textId="77777777" w:rsidR="00B24E03" w:rsidRPr="00B24E03" w:rsidRDefault="00B24E03" w:rsidP="00B24E03">
      <w:pPr>
        <w:spacing w:line="240" w:lineRule="auto"/>
        <w:rPr>
          <w:rFonts w:asciiTheme="minorHAnsi" w:eastAsiaTheme="minorHAnsi" w:hAnsiTheme="minorHAnsi" w:cstheme="minorBidi"/>
          <w:bCs/>
          <w:color w:val="auto"/>
          <w:sz w:val="22"/>
          <w:szCs w:val="22"/>
        </w:rPr>
      </w:pPr>
      <w:r w:rsidRPr="00B24E03">
        <w:rPr>
          <w:rFonts w:asciiTheme="minorHAnsi" w:eastAsiaTheme="minorHAnsi" w:hAnsiTheme="minorHAnsi" w:cstheme="minorBidi"/>
          <w:bCs/>
          <w:color w:val="auto"/>
          <w:sz w:val="22"/>
          <w:szCs w:val="22"/>
        </w:rPr>
        <w:t>Works scheduled to be completed by mid-August</w:t>
      </w:r>
    </w:p>
    <w:p w14:paraId="3AB0253F" w14:textId="77777777" w:rsidR="00E87518" w:rsidRPr="00AA6D8C" w:rsidRDefault="00E87518" w:rsidP="00D37062">
      <w:pPr>
        <w:spacing w:line="240" w:lineRule="auto"/>
        <w:rPr>
          <w:rFonts w:asciiTheme="minorHAnsi" w:eastAsiaTheme="minorHAnsi" w:hAnsiTheme="minorHAnsi" w:cstheme="minorBidi"/>
          <w:color w:val="auto"/>
          <w:sz w:val="22"/>
          <w:szCs w:val="22"/>
        </w:rPr>
      </w:pPr>
    </w:p>
    <w:tbl>
      <w:tblPr>
        <w:tblStyle w:val="TableGrid19"/>
        <w:tblW w:w="0" w:type="auto"/>
        <w:tblLook w:val="04A0" w:firstRow="1" w:lastRow="0" w:firstColumn="1" w:lastColumn="0" w:noHBand="0" w:noVBand="1"/>
        <w:tblCaption w:val="Financial forecast table for this initiative"/>
        <w:tblDescription w:val="Four rows by four columns table. Showing expenses to date, forecast futher expenditure and the toal of expenses to date plus forecast for the years 2020-21, 2021-22 and 2022-23"/>
      </w:tblPr>
      <w:tblGrid>
        <w:gridCol w:w="2254"/>
        <w:gridCol w:w="2254"/>
        <w:gridCol w:w="2254"/>
        <w:gridCol w:w="2254"/>
      </w:tblGrid>
      <w:tr w:rsidR="00644D25" w:rsidRPr="00AA6D8C" w14:paraId="16D306BA" w14:textId="77777777" w:rsidTr="00730DB6">
        <w:trPr>
          <w:trHeight w:val="567"/>
          <w:tblHeader/>
        </w:trPr>
        <w:tc>
          <w:tcPr>
            <w:tcW w:w="2254" w:type="dxa"/>
            <w:vAlign w:val="center"/>
          </w:tcPr>
          <w:p w14:paraId="1291ABEB" w14:textId="77777777" w:rsidR="00E87518" w:rsidRPr="00AA6D8C" w:rsidRDefault="00E87518" w:rsidP="00E87518">
            <w:pPr>
              <w:spacing w:line="240" w:lineRule="auto"/>
              <w:rPr>
                <w:color w:val="auto"/>
                <w:sz w:val="22"/>
                <w:szCs w:val="22"/>
              </w:rPr>
            </w:pPr>
            <w:r w:rsidRPr="00AA6D8C">
              <w:rPr>
                <w:color w:val="auto"/>
                <w:sz w:val="22"/>
                <w:szCs w:val="22"/>
              </w:rPr>
              <w:t>Financial Forecast:</w:t>
            </w:r>
          </w:p>
          <w:p w14:paraId="797D1B87" w14:textId="77777777" w:rsidR="00E87518" w:rsidRPr="00AA6D8C" w:rsidRDefault="00E87518" w:rsidP="00E87518">
            <w:pPr>
              <w:spacing w:line="240" w:lineRule="auto"/>
              <w:rPr>
                <w:color w:val="auto"/>
                <w:sz w:val="18"/>
                <w:szCs w:val="18"/>
              </w:rPr>
            </w:pPr>
            <w:r w:rsidRPr="00AA6D8C">
              <w:rPr>
                <w:color w:val="auto"/>
                <w:sz w:val="18"/>
                <w:szCs w:val="18"/>
              </w:rPr>
              <w:t>(£000’s, excluding VAT)</w:t>
            </w:r>
          </w:p>
        </w:tc>
        <w:tc>
          <w:tcPr>
            <w:tcW w:w="2254" w:type="dxa"/>
            <w:vAlign w:val="center"/>
          </w:tcPr>
          <w:p w14:paraId="4F95FCFB" w14:textId="77777777" w:rsidR="00E87518" w:rsidRPr="00AA6D8C" w:rsidRDefault="00E87518" w:rsidP="00E87518">
            <w:pPr>
              <w:spacing w:line="240" w:lineRule="auto"/>
              <w:jc w:val="right"/>
              <w:rPr>
                <w:color w:val="auto"/>
                <w:sz w:val="22"/>
                <w:szCs w:val="22"/>
              </w:rPr>
            </w:pPr>
            <w:r w:rsidRPr="00AA6D8C">
              <w:rPr>
                <w:color w:val="auto"/>
                <w:sz w:val="22"/>
                <w:szCs w:val="22"/>
              </w:rPr>
              <w:t>2020-21</w:t>
            </w:r>
          </w:p>
        </w:tc>
        <w:tc>
          <w:tcPr>
            <w:tcW w:w="2254" w:type="dxa"/>
            <w:vAlign w:val="center"/>
          </w:tcPr>
          <w:p w14:paraId="48171B99" w14:textId="77777777" w:rsidR="00E87518" w:rsidRPr="00AA6D8C" w:rsidRDefault="00E87518" w:rsidP="00E87518">
            <w:pPr>
              <w:spacing w:line="240" w:lineRule="auto"/>
              <w:jc w:val="right"/>
              <w:rPr>
                <w:color w:val="auto"/>
                <w:sz w:val="22"/>
                <w:szCs w:val="22"/>
              </w:rPr>
            </w:pPr>
            <w:r w:rsidRPr="00AA6D8C">
              <w:rPr>
                <w:color w:val="auto"/>
                <w:sz w:val="22"/>
                <w:szCs w:val="22"/>
              </w:rPr>
              <w:t>2021-22</w:t>
            </w:r>
          </w:p>
        </w:tc>
        <w:tc>
          <w:tcPr>
            <w:tcW w:w="2254" w:type="dxa"/>
            <w:vAlign w:val="center"/>
          </w:tcPr>
          <w:p w14:paraId="398AA46F" w14:textId="77777777" w:rsidR="00E87518" w:rsidRPr="00AA6D8C" w:rsidRDefault="00E87518" w:rsidP="00E87518">
            <w:pPr>
              <w:spacing w:line="240" w:lineRule="auto"/>
              <w:jc w:val="right"/>
              <w:rPr>
                <w:color w:val="auto"/>
                <w:sz w:val="22"/>
                <w:szCs w:val="22"/>
              </w:rPr>
            </w:pPr>
            <w:r w:rsidRPr="00AA6D8C">
              <w:rPr>
                <w:color w:val="auto"/>
                <w:sz w:val="22"/>
                <w:szCs w:val="22"/>
              </w:rPr>
              <w:t>2022-23</w:t>
            </w:r>
          </w:p>
        </w:tc>
      </w:tr>
      <w:tr w:rsidR="00644D25" w:rsidRPr="00AA6D8C" w14:paraId="02D7D5AE" w14:textId="77777777" w:rsidTr="00730DB6">
        <w:trPr>
          <w:trHeight w:val="567"/>
        </w:trPr>
        <w:tc>
          <w:tcPr>
            <w:tcW w:w="2254" w:type="dxa"/>
            <w:vAlign w:val="center"/>
          </w:tcPr>
          <w:p w14:paraId="38B5BD3A" w14:textId="77777777" w:rsidR="00E87518" w:rsidRPr="00AA6D8C" w:rsidRDefault="00E87518" w:rsidP="00E87518">
            <w:pPr>
              <w:spacing w:line="240" w:lineRule="auto"/>
              <w:rPr>
                <w:color w:val="auto"/>
                <w:sz w:val="22"/>
                <w:szCs w:val="22"/>
              </w:rPr>
            </w:pPr>
            <w:r w:rsidRPr="00AA6D8C">
              <w:rPr>
                <w:color w:val="auto"/>
                <w:sz w:val="22"/>
                <w:szCs w:val="22"/>
              </w:rPr>
              <w:t>Expense to date</w:t>
            </w:r>
          </w:p>
        </w:tc>
        <w:tc>
          <w:tcPr>
            <w:tcW w:w="2254" w:type="dxa"/>
            <w:vAlign w:val="center"/>
          </w:tcPr>
          <w:p w14:paraId="2F2921A1" w14:textId="77777777" w:rsidR="00E87518" w:rsidRPr="00AA6D8C" w:rsidRDefault="00E87518" w:rsidP="00E87518">
            <w:pPr>
              <w:spacing w:line="240" w:lineRule="auto"/>
              <w:jc w:val="right"/>
              <w:rPr>
                <w:color w:val="auto"/>
                <w:sz w:val="22"/>
                <w:szCs w:val="22"/>
              </w:rPr>
            </w:pPr>
            <w:r w:rsidRPr="00AA6D8C">
              <w:rPr>
                <w:color w:val="auto"/>
                <w:sz w:val="22"/>
                <w:szCs w:val="22"/>
              </w:rPr>
              <w:t>0</w:t>
            </w:r>
          </w:p>
        </w:tc>
        <w:tc>
          <w:tcPr>
            <w:tcW w:w="2254" w:type="dxa"/>
            <w:vAlign w:val="center"/>
          </w:tcPr>
          <w:p w14:paraId="57FBE2DF" w14:textId="77777777" w:rsidR="00E87518" w:rsidRPr="00AA6D8C" w:rsidRDefault="00E87518" w:rsidP="00E87518">
            <w:pPr>
              <w:spacing w:line="240" w:lineRule="auto"/>
              <w:jc w:val="right"/>
              <w:rPr>
                <w:color w:val="auto"/>
                <w:sz w:val="22"/>
                <w:szCs w:val="22"/>
              </w:rPr>
            </w:pPr>
            <w:r w:rsidRPr="00AA6D8C">
              <w:rPr>
                <w:color w:val="auto"/>
                <w:sz w:val="22"/>
                <w:szCs w:val="22"/>
              </w:rPr>
              <w:t>0</w:t>
            </w:r>
          </w:p>
        </w:tc>
        <w:tc>
          <w:tcPr>
            <w:tcW w:w="2254" w:type="dxa"/>
            <w:vAlign w:val="center"/>
          </w:tcPr>
          <w:p w14:paraId="753B667E" w14:textId="77777777" w:rsidR="00E87518" w:rsidRPr="00AA6D8C" w:rsidRDefault="00E87518" w:rsidP="00E87518">
            <w:pPr>
              <w:spacing w:line="240" w:lineRule="auto"/>
              <w:jc w:val="right"/>
              <w:rPr>
                <w:color w:val="auto"/>
                <w:sz w:val="22"/>
                <w:szCs w:val="22"/>
              </w:rPr>
            </w:pPr>
            <w:r w:rsidRPr="00AA6D8C">
              <w:rPr>
                <w:color w:val="auto"/>
                <w:sz w:val="22"/>
                <w:szCs w:val="22"/>
              </w:rPr>
              <w:t>?</w:t>
            </w:r>
          </w:p>
        </w:tc>
      </w:tr>
      <w:tr w:rsidR="00644D25" w:rsidRPr="00AA6D8C" w14:paraId="23A7F7BA" w14:textId="77777777" w:rsidTr="00730DB6">
        <w:trPr>
          <w:trHeight w:val="567"/>
        </w:trPr>
        <w:tc>
          <w:tcPr>
            <w:tcW w:w="2254" w:type="dxa"/>
            <w:vAlign w:val="center"/>
          </w:tcPr>
          <w:p w14:paraId="2D2D28E3" w14:textId="77777777" w:rsidR="00E87518" w:rsidRPr="00AA6D8C" w:rsidRDefault="00E87518" w:rsidP="00E87518">
            <w:pPr>
              <w:spacing w:line="240" w:lineRule="auto"/>
              <w:rPr>
                <w:color w:val="auto"/>
                <w:sz w:val="22"/>
                <w:szCs w:val="22"/>
              </w:rPr>
            </w:pPr>
            <w:r w:rsidRPr="00AA6D8C">
              <w:rPr>
                <w:color w:val="auto"/>
                <w:sz w:val="22"/>
                <w:szCs w:val="22"/>
              </w:rPr>
              <w:t>Forecast</w:t>
            </w:r>
          </w:p>
        </w:tc>
        <w:tc>
          <w:tcPr>
            <w:tcW w:w="2254" w:type="dxa"/>
            <w:vAlign w:val="center"/>
          </w:tcPr>
          <w:p w14:paraId="38865A8B" w14:textId="77777777" w:rsidR="00E87518" w:rsidRPr="00AA6D8C" w:rsidRDefault="00E87518" w:rsidP="00E87518">
            <w:pPr>
              <w:spacing w:line="240" w:lineRule="auto"/>
              <w:jc w:val="right"/>
              <w:rPr>
                <w:color w:val="auto"/>
                <w:sz w:val="22"/>
                <w:szCs w:val="22"/>
              </w:rPr>
            </w:pPr>
            <w:r w:rsidRPr="00AA6D8C">
              <w:rPr>
                <w:color w:val="auto"/>
                <w:sz w:val="22"/>
                <w:szCs w:val="22"/>
              </w:rPr>
              <w:t>0</w:t>
            </w:r>
          </w:p>
        </w:tc>
        <w:tc>
          <w:tcPr>
            <w:tcW w:w="2254" w:type="dxa"/>
            <w:vAlign w:val="center"/>
          </w:tcPr>
          <w:p w14:paraId="154C5B51" w14:textId="77777777" w:rsidR="00E87518" w:rsidRPr="00AA6D8C" w:rsidRDefault="00E87518" w:rsidP="00E87518">
            <w:pPr>
              <w:spacing w:line="240" w:lineRule="auto"/>
              <w:jc w:val="right"/>
              <w:rPr>
                <w:color w:val="auto"/>
                <w:sz w:val="22"/>
                <w:szCs w:val="22"/>
              </w:rPr>
            </w:pPr>
            <w:r w:rsidRPr="00AA6D8C">
              <w:rPr>
                <w:color w:val="auto"/>
                <w:sz w:val="22"/>
                <w:szCs w:val="22"/>
              </w:rPr>
              <w:t>34</w:t>
            </w:r>
            <w:r w:rsidRPr="00AA6D8C">
              <w:rPr>
                <w:color w:val="auto"/>
                <w:sz w:val="22"/>
                <w:szCs w:val="22"/>
                <w:vertAlign w:val="superscript"/>
              </w:rPr>
              <w:t>(1)</w:t>
            </w:r>
          </w:p>
        </w:tc>
        <w:tc>
          <w:tcPr>
            <w:tcW w:w="2254" w:type="dxa"/>
            <w:vAlign w:val="center"/>
          </w:tcPr>
          <w:p w14:paraId="2D57FD95" w14:textId="77777777" w:rsidR="00E87518" w:rsidRPr="00AA6D8C" w:rsidRDefault="00E87518" w:rsidP="00E87518">
            <w:pPr>
              <w:spacing w:line="240" w:lineRule="auto"/>
              <w:jc w:val="right"/>
              <w:rPr>
                <w:color w:val="auto"/>
                <w:sz w:val="22"/>
                <w:szCs w:val="22"/>
              </w:rPr>
            </w:pPr>
            <w:r w:rsidRPr="00AA6D8C">
              <w:rPr>
                <w:color w:val="auto"/>
                <w:sz w:val="22"/>
                <w:szCs w:val="22"/>
              </w:rPr>
              <w:t>?</w:t>
            </w:r>
          </w:p>
        </w:tc>
      </w:tr>
      <w:tr w:rsidR="00644D25" w:rsidRPr="00AA6D8C" w14:paraId="76D45C9C" w14:textId="77777777" w:rsidTr="00730DB6">
        <w:trPr>
          <w:trHeight w:val="567"/>
        </w:trPr>
        <w:tc>
          <w:tcPr>
            <w:tcW w:w="2254" w:type="dxa"/>
            <w:vAlign w:val="center"/>
          </w:tcPr>
          <w:p w14:paraId="7DD74FB1" w14:textId="77777777" w:rsidR="00E87518" w:rsidRPr="00AA6D8C" w:rsidRDefault="00E87518" w:rsidP="00E87518">
            <w:pPr>
              <w:spacing w:line="240" w:lineRule="auto"/>
              <w:rPr>
                <w:color w:val="auto"/>
                <w:sz w:val="22"/>
                <w:szCs w:val="22"/>
              </w:rPr>
            </w:pPr>
            <w:r w:rsidRPr="00AA6D8C">
              <w:rPr>
                <w:color w:val="auto"/>
                <w:sz w:val="22"/>
                <w:szCs w:val="22"/>
              </w:rPr>
              <w:t>Total</w:t>
            </w:r>
          </w:p>
        </w:tc>
        <w:tc>
          <w:tcPr>
            <w:tcW w:w="2254" w:type="dxa"/>
            <w:vAlign w:val="center"/>
          </w:tcPr>
          <w:p w14:paraId="48193130" w14:textId="77777777" w:rsidR="00E87518" w:rsidRPr="00AA6D8C" w:rsidRDefault="00E87518" w:rsidP="00E87518">
            <w:pPr>
              <w:spacing w:line="240" w:lineRule="auto"/>
              <w:jc w:val="right"/>
              <w:rPr>
                <w:color w:val="auto"/>
                <w:sz w:val="22"/>
                <w:szCs w:val="22"/>
              </w:rPr>
            </w:pPr>
            <w:r w:rsidRPr="00AA6D8C">
              <w:rPr>
                <w:color w:val="auto"/>
                <w:sz w:val="22"/>
                <w:szCs w:val="22"/>
              </w:rPr>
              <w:t>0</w:t>
            </w:r>
          </w:p>
        </w:tc>
        <w:tc>
          <w:tcPr>
            <w:tcW w:w="2254" w:type="dxa"/>
            <w:vAlign w:val="center"/>
          </w:tcPr>
          <w:p w14:paraId="0980C9E5" w14:textId="77777777" w:rsidR="00E87518" w:rsidRPr="00AA6D8C" w:rsidRDefault="00E87518" w:rsidP="00E87518">
            <w:pPr>
              <w:spacing w:line="240" w:lineRule="auto"/>
              <w:jc w:val="right"/>
              <w:rPr>
                <w:color w:val="auto"/>
                <w:sz w:val="22"/>
                <w:szCs w:val="22"/>
              </w:rPr>
            </w:pPr>
            <w:r w:rsidRPr="00AA6D8C">
              <w:rPr>
                <w:color w:val="auto"/>
                <w:sz w:val="22"/>
                <w:szCs w:val="22"/>
              </w:rPr>
              <w:t>34</w:t>
            </w:r>
          </w:p>
        </w:tc>
        <w:tc>
          <w:tcPr>
            <w:tcW w:w="2254" w:type="dxa"/>
            <w:vAlign w:val="center"/>
          </w:tcPr>
          <w:p w14:paraId="2CCE064C" w14:textId="77777777" w:rsidR="00E87518" w:rsidRPr="00AA6D8C" w:rsidRDefault="00E87518" w:rsidP="00E87518">
            <w:pPr>
              <w:spacing w:line="240" w:lineRule="auto"/>
              <w:jc w:val="right"/>
              <w:rPr>
                <w:color w:val="auto"/>
                <w:sz w:val="22"/>
                <w:szCs w:val="22"/>
              </w:rPr>
            </w:pPr>
            <w:r w:rsidRPr="00AA6D8C">
              <w:rPr>
                <w:color w:val="auto"/>
                <w:sz w:val="22"/>
                <w:szCs w:val="22"/>
              </w:rPr>
              <w:t>?</w:t>
            </w:r>
          </w:p>
        </w:tc>
      </w:tr>
    </w:tbl>
    <w:p w14:paraId="05C231C8" w14:textId="19C93637" w:rsidR="00E87518" w:rsidRPr="00AA6D8C" w:rsidRDefault="00E87518" w:rsidP="00EE2DC2">
      <w:pPr>
        <w:spacing w:after="160"/>
        <w:rPr>
          <w:color w:val="auto"/>
        </w:rPr>
      </w:pPr>
      <w:r w:rsidRPr="00AA6D8C">
        <w:rPr>
          <w:rFonts w:asciiTheme="minorHAnsi" w:eastAsiaTheme="minorHAnsi" w:hAnsiTheme="minorHAnsi" w:cstheme="minorBidi"/>
          <w:color w:val="auto"/>
          <w:sz w:val="22"/>
          <w:szCs w:val="22"/>
          <w:vertAlign w:val="superscript"/>
        </w:rPr>
        <w:t>(1</w:t>
      </w:r>
      <w:r w:rsidRPr="00AA6D8C">
        <w:rPr>
          <w:rFonts w:asciiTheme="minorHAnsi" w:eastAsiaTheme="minorHAnsi" w:hAnsiTheme="minorHAnsi" w:cstheme="minorBidi"/>
          <w:color w:val="auto"/>
          <w:sz w:val="16"/>
          <w:szCs w:val="16"/>
          <w:vertAlign w:val="superscript"/>
        </w:rPr>
        <w:t>)</w:t>
      </w:r>
      <w:r w:rsidRPr="00AA6D8C">
        <w:rPr>
          <w:rFonts w:asciiTheme="minorHAnsi" w:eastAsiaTheme="minorHAnsi" w:hAnsiTheme="minorHAnsi" w:cstheme="minorBidi"/>
          <w:color w:val="auto"/>
          <w:sz w:val="16"/>
          <w:szCs w:val="16"/>
        </w:rPr>
        <w:t xml:space="preserve"> Low Carbon Dorset grant = 40% contribution.</w:t>
      </w:r>
    </w:p>
    <w:p w14:paraId="05FC7B16" w14:textId="77777777" w:rsidR="00E87518" w:rsidRPr="00AA6D8C" w:rsidRDefault="00E87518" w:rsidP="00D37062">
      <w:pPr>
        <w:pStyle w:val="NoSpacing"/>
      </w:pPr>
    </w:p>
    <w:p w14:paraId="420A9BA9" w14:textId="77777777" w:rsidR="00E87518" w:rsidRPr="00AA6D8C" w:rsidRDefault="00E87518" w:rsidP="00D37062">
      <w:pPr>
        <w:pStyle w:val="NoSpacing"/>
      </w:pPr>
    </w:p>
    <w:p w14:paraId="51E59516" w14:textId="77777777" w:rsidR="00E87518" w:rsidRPr="00AA6D8C" w:rsidRDefault="00E87518">
      <w:pPr>
        <w:spacing w:line="240" w:lineRule="auto"/>
        <w:rPr>
          <w:rFonts w:asciiTheme="minorHAnsi" w:hAnsiTheme="minorHAnsi" w:cstheme="minorHAnsi"/>
          <w:b/>
          <w:bCs/>
          <w:color w:val="auto"/>
          <w:lang w:eastAsia="en-GB"/>
        </w:rPr>
      </w:pPr>
      <w:r w:rsidRPr="00AA6D8C">
        <w:rPr>
          <w:rFonts w:asciiTheme="minorHAnsi" w:hAnsiTheme="minorHAnsi" w:cstheme="minorHAnsi"/>
          <w:color w:val="auto"/>
        </w:rPr>
        <w:br w:type="page"/>
      </w:r>
    </w:p>
    <w:p w14:paraId="72D17091" w14:textId="6AAEE073" w:rsidR="00F77225" w:rsidRPr="00AA6D8C" w:rsidRDefault="00F77225" w:rsidP="00521D6F">
      <w:pPr>
        <w:pStyle w:val="Heading2"/>
        <w:rPr>
          <w:rFonts w:asciiTheme="minorHAnsi" w:hAnsiTheme="minorHAnsi" w:cstheme="minorHAnsi"/>
          <w:color w:val="auto"/>
        </w:rPr>
      </w:pPr>
      <w:r w:rsidRPr="00AA6D8C">
        <w:rPr>
          <w:rFonts w:asciiTheme="minorHAnsi" w:hAnsiTheme="minorHAnsi" w:cstheme="minorHAnsi"/>
          <w:color w:val="auto"/>
        </w:rPr>
        <w:lastRenderedPageBreak/>
        <w:t xml:space="preserve">APPENDIX </w:t>
      </w:r>
      <w:r w:rsidR="005C1A79" w:rsidRPr="00AA6D8C">
        <w:rPr>
          <w:rFonts w:asciiTheme="minorHAnsi" w:hAnsiTheme="minorHAnsi" w:cstheme="minorHAnsi"/>
          <w:color w:val="auto"/>
        </w:rPr>
        <w:t>4</w:t>
      </w:r>
    </w:p>
    <w:p w14:paraId="2FA50318" w14:textId="09A5588A" w:rsidR="00E87518" w:rsidRPr="00AA6D8C" w:rsidRDefault="00E87518" w:rsidP="00E87518">
      <w:pPr>
        <w:rPr>
          <w:rFonts w:asciiTheme="minorHAnsi" w:eastAsiaTheme="minorHAnsi" w:hAnsiTheme="minorHAnsi" w:cstheme="minorBidi"/>
          <w:color w:val="auto"/>
          <w:sz w:val="22"/>
          <w:szCs w:val="22"/>
        </w:rPr>
      </w:pPr>
      <w:r w:rsidRPr="00AA6D8C">
        <w:rPr>
          <w:rFonts w:asciiTheme="minorHAnsi" w:eastAsiaTheme="minorHAnsi" w:hAnsiTheme="minorHAnsi" w:cstheme="minorBidi"/>
          <w:b/>
          <w:color w:val="auto"/>
          <w:sz w:val="22"/>
          <w:szCs w:val="22"/>
        </w:rPr>
        <w:t>Village Environment Working Group, Summary report - Ju</w:t>
      </w:r>
      <w:r w:rsidR="009A5F1B" w:rsidRPr="00AA6D8C">
        <w:rPr>
          <w:rFonts w:asciiTheme="minorHAnsi" w:eastAsiaTheme="minorHAnsi" w:hAnsiTheme="minorHAnsi" w:cstheme="minorBidi"/>
          <w:b/>
          <w:color w:val="auto"/>
          <w:sz w:val="22"/>
          <w:szCs w:val="22"/>
        </w:rPr>
        <w:t>ly</w:t>
      </w:r>
      <w:r w:rsidRPr="00AA6D8C">
        <w:rPr>
          <w:rFonts w:asciiTheme="minorHAnsi" w:eastAsiaTheme="minorHAnsi" w:hAnsiTheme="minorHAnsi" w:cstheme="minorBidi"/>
          <w:b/>
          <w:color w:val="auto"/>
          <w:sz w:val="22"/>
          <w:szCs w:val="22"/>
        </w:rPr>
        <w:t xml:space="preserve"> 2021</w:t>
      </w:r>
    </w:p>
    <w:p w14:paraId="560C8E19" w14:textId="77777777" w:rsidR="00E87518" w:rsidRPr="00AA6D8C" w:rsidRDefault="00E87518" w:rsidP="00E87518">
      <w:pPr>
        <w:rPr>
          <w:color w:val="auto"/>
        </w:rPr>
      </w:pPr>
    </w:p>
    <w:p w14:paraId="23C42258" w14:textId="77777777" w:rsidR="00E87518" w:rsidRPr="00AA6D8C" w:rsidRDefault="00E87518" w:rsidP="00644D25">
      <w:pPr>
        <w:rPr>
          <w:b/>
          <w:color w:val="auto"/>
        </w:rPr>
      </w:pPr>
      <w:r w:rsidRPr="00AA6D8C">
        <w:rPr>
          <w:b/>
          <w:color w:val="auto"/>
        </w:rPr>
        <w:t>Working Group Objective:</w:t>
      </w:r>
    </w:p>
    <w:p w14:paraId="36666156" w14:textId="77777777" w:rsidR="00E87518" w:rsidRPr="00AA6D8C" w:rsidRDefault="00E87518" w:rsidP="00E87518">
      <w:pPr>
        <w:spacing w:after="160"/>
        <w:rPr>
          <w:color w:val="auto"/>
          <w:sz w:val="22"/>
          <w:szCs w:val="22"/>
        </w:rPr>
      </w:pPr>
      <w:r w:rsidRPr="00AA6D8C">
        <w:rPr>
          <w:color w:val="auto"/>
          <w:sz w:val="22"/>
          <w:szCs w:val="22"/>
        </w:rPr>
        <w:t>To identify areas of concern/opportunity within the physical environment of the Village and propose responses.</w:t>
      </w:r>
    </w:p>
    <w:p w14:paraId="10B0F224" w14:textId="77777777" w:rsidR="00E87518" w:rsidRPr="00AA6D8C" w:rsidRDefault="00E87518" w:rsidP="00644D25">
      <w:pPr>
        <w:rPr>
          <w:b/>
          <w:color w:val="auto"/>
        </w:rPr>
      </w:pPr>
      <w:r w:rsidRPr="00AA6D8C">
        <w:rPr>
          <w:b/>
          <w:color w:val="auto"/>
        </w:rPr>
        <w:t>Working Group Participants:</w:t>
      </w:r>
    </w:p>
    <w:p w14:paraId="6F461702" w14:textId="4F41AA2A" w:rsidR="00E87518" w:rsidRPr="00AA6D8C" w:rsidRDefault="00E87518" w:rsidP="00E87518">
      <w:pPr>
        <w:spacing w:after="160"/>
        <w:rPr>
          <w:color w:val="auto"/>
          <w:sz w:val="22"/>
          <w:szCs w:val="22"/>
        </w:rPr>
      </w:pPr>
      <w:r w:rsidRPr="00AA6D8C">
        <w:rPr>
          <w:color w:val="auto"/>
          <w:sz w:val="22"/>
          <w:szCs w:val="22"/>
        </w:rPr>
        <w:t>Ken Morgan, Alf Bush, Andrew Huggins, Karen Korenevsky, Rob Carswell, Vicky Abbot (+ co-opted advisers Geoff Holland, Dr John Holland)</w:t>
      </w:r>
    </w:p>
    <w:p w14:paraId="6EED8FF3" w14:textId="77777777" w:rsidR="00E87518" w:rsidRPr="00AA6D8C" w:rsidRDefault="00E87518" w:rsidP="00644D25">
      <w:pPr>
        <w:rPr>
          <w:b/>
          <w:color w:val="auto"/>
        </w:rPr>
      </w:pPr>
      <w:r w:rsidRPr="00AA6D8C">
        <w:rPr>
          <w:b/>
          <w:color w:val="auto"/>
        </w:rPr>
        <w:t>Details:</w:t>
      </w:r>
    </w:p>
    <w:p w14:paraId="6F35F6A8" w14:textId="77777777" w:rsidR="00AA6D8C" w:rsidRPr="00AA6D8C" w:rsidRDefault="00AA6D8C" w:rsidP="00AA6D8C">
      <w:pPr>
        <w:pStyle w:val="ListParagraph"/>
        <w:numPr>
          <w:ilvl w:val="0"/>
          <w:numId w:val="8"/>
        </w:numPr>
        <w:spacing w:after="160" w:line="240" w:lineRule="auto"/>
        <w:ind w:left="357" w:hanging="357"/>
        <w:rPr>
          <w:rFonts w:ascii="Times New Roman" w:eastAsia="Times New Roman" w:hAnsi="Times New Roman"/>
          <w:color w:val="auto"/>
          <w:lang w:eastAsia="en-GB"/>
        </w:rPr>
      </w:pPr>
      <w:r w:rsidRPr="00AA6D8C">
        <w:rPr>
          <w:rFonts w:eastAsia="Times New Roman" w:cs="Calibri"/>
          <w:color w:val="auto"/>
          <w:lang w:eastAsia="en-GB"/>
        </w:rPr>
        <w:t>Foxhills Paths – Repairs/Reconstruction completed.total cost c£25k.</w:t>
      </w:r>
    </w:p>
    <w:p w14:paraId="0444712A"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Rec – BMX track layout designed – met volunteer machine driver/contractor and ready to commence.. Quotations being invited for Exercise Trail/Outdoor Gym and Dog Exercise Enclosure Fencing. Agreed 1.2m fencing + hedge planting adequate, not full 1.8m professional dog training specification. Developing detail designs for Boules Pitches, Hannams Close entrance enhancement (incl bin enclosure) + other landscaping opportunities and stormwater attenuation.</w:t>
      </w:r>
    </w:p>
    <w:p w14:paraId="50B5FB8C"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Sports Area adjacent school on Dorset Council land. Joint project with School and Sports Club – Awaiting Dorset Council to respond with meeting date.</w:t>
      </w:r>
    </w:p>
    <w:p w14:paraId="708018E7"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Wareham Rd/School traffic/parking – ideas developing in conjunction with Sports Area.</w:t>
      </w:r>
    </w:p>
    <w:p w14:paraId="7D483719"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Trees – Management, Protection, New planting, Dedication +Sponsorship. Audit proposed.</w:t>
      </w:r>
    </w:p>
    <w:p w14:paraId="5676AA8C"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Foxhills Green tree cutting back policy to be developed.</w:t>
      </w:r>
    </w:p>
    <w:p w14:paraId="2179AF6D"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rFonts w:eastAsia="Times New Roman" w:cs="Calibri"/>
          <w:color w:val="auto"/>
          <w:lang w:eastAsia="en-GB"/>
        </w:rPr>
        <w:t>Play Area winter surface problems. Rocket Park ok till 21-22 winter. Foxhills to be addressed.</w:t>
      </w:r>
    </w:p>
    <w:p w14:paraId="544BB805"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Eldons Drove Pond – Delay due to Japanese Knotweed. Treatment started.</w:t>
      </w:r>
    </w:p>
    <w:p w14:paraId="77DF8655"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Ongoing - Highways liaison, Monitor Footpaths, GGs, Street scene improvements, Biodiversity.</w:t>
      </w:r>
    </w:p>
    <w:p w14:paraId="55316802"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Finger post Renovations – Blaneys Corner pilot project - all arms replaced by Friday 25</w:t>
      </w:r>
      <w:r w:rsidRPr="00AA6D8C">
        <w:rPr>
          <w:color w:val="auto"/>
          <w:vertAlign w:val="superscript"/>
        </w:rPr>
        <w:t>th</w:t>
      </w:r>
      <w:r w:rsidRPr="00AA6D8C">
        <w:rPr>
          <w:color w:val="auto"/>
        </w:rPr>
        <w:t>-Roundel awaited. Private sponsorship. Intention to train volunteers and seek further sponsorship.</w:t>
      </w:r>
    </w:p>
    <w:p w14:paraId="636FFBC0"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LM Angels - Cooperation/funding – see separate Agenda item.</w:t>
      </w:r>
    </w:p>
    <w:p w14:paraId="5A19EB96"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Guerilla Gardeners – ongoing path clearance/maintenance. Visible and appreciated.</w:t>
      </w:r>
    </w:p>
    <w:p w14:paraId="2F6FB67B" w14:textId="77777777" w:rsidR="00AA6D8C" w:rsidRPr="00AA6D8C" w:rsidRDefault="00AA6D8C" w:rsidP="00AA6D8C">
      <w:pPr>
        <w:pStyle w:val="ListParagraph"/>
        <w:numPr>
          <w:ilvl w:val="0"/>
          <w:numId w:val="8"/>
        </w:numPr>
        <w:spacing w:after="160" w:line="240" w:lineRule="auto"/>
        <w:ind w:left="357" w:hanging="357"/>
        <w:rPr>
          <w:color w:val="auto"/>
        </w:rPr>
      </w:pPr>
      <w:r w:rsidRPr="00AA6D8C">
        <w:rPr>
          <w:color w:val="auto"/>
        </w:rPr>
        <w:t>Lime Kiln Rd verge tree planting.</w:t>
      </w:r>
    </w:p>
    <w:p w14:paraId="6B73E382" w14:textId="77777777" w:rsidR="00E87518" w:rsidRPr="00AA6D8C" w:rsidRDefault="00E87518" w:rsidP="00644D25">
      <w:pPr>
        <w:pStyle w:val="NoSpacing"/>
      </w:pPr>
    </w:p>
    <w:p w14:paraId="09D97EDE" w14:textId="77777777" w:rsidR="00E87518" w:rsidRPr="00AA6D8C" w:rsidRDefault="00E87518" w:rsidP="00644D25">
      <w:pPr>
        <w:rPr>
          <w:b/>
          <w:color w:val="auto"/>
        </w:rPr>
      </w:pPr>
      <w:r w:rsidRPr="00AA6D8C">
        <w:rPr>
          <w:b/>
          <w:color w:val="auto"/>
        </w:rPr>
        <w:t>Dependencies:</w:t>
      </w:r>
    </w:p>
    <w:p w14:paraId="57EBDEB9" w14:textId="5185BDC1" w:rsidR="00E87518" w:rsidRPr="00AA6D8C" w:rsidRDefault="00E87518" w:rsidP="001073EC">
      <w:pPr>
        <w:numPr>
          <w:ilvl w:val="0"/>
          <w:numId w:val="4"/>
        </w:numPr>
        <w:spacing w:after="160"/>
        <w:contextualSpacing/>
        <w:rPr>
          <w:color w:val="auto"/>
          <w:sz w:val="22"/>
          <w:szCs w:val="22"/>
        </w:rPr>
      </w:pPr>
      <w:r w:rsidRPr="00AA6D8C">
        <w:rPr>
          <w:color w:val="auto"/>
          <w:sz w:val="22"/>
          <w:szCs w:val="22"/>
        </w:rPr>
        <w:t xml:space="preserve">Dorset Council. Highways. </w:t>
      </w:r>
    </w:p>
    <w:p w14:paraId="12CD7E77" w14:textId="77777777" w:rsidR="00644D25" w:rsidRPr="00AA6D8C" w:rsidRDefault="00644D25" w:rsidP="00644D25">
      <w:pPr>
        <w:spacing w:after="160"/>
        <w:ind w:left="360"/>
        <w:contextualSpacing/>
        <w:rPr>
          <w:color w:val="auto"/>
          <w:sz w:val="22"/>
          <w:szCs w:val="22"/>
        </w:rPr>
      </w:pPr>
    </w:p>
    <w:p w14:paraId="1D41E498" w14:textId="77777777" w:rsidR="00E87518" w:rsidRPr="00AA6D8C" w:rsidRDefault="00E87518" w:rsidP="00644D25">
      <w:pPr>
        <w:rPr>
          <w:b/>
          <w:color w:val="auto"/>
        </w:rPr>
      </w:pPr>
      <w:r w:rsidRPr="00AA6D8C">
        <w:rPr>
          <w:b/>
          <w:color w:val="auto"/>
        </w:rPr>
        <w:t>Status/Next Steps:</w:t>
      </w:r>
    </w:p>
    <w:p w14:paraId="03EB5119" w14:textId="77777777" w:rsidR="00E87518" w:rsidRPr="00AA6D8C" w:rsidRDefault="00E87518" w:rsidP="001073EC">
      <w:pPr>
        <w:numPr>
          <w:ilvl w:val="0"/>
          <w:numId w:val="4"/>
        </w:numPr>
        <w:spacing w:after="160"/>
        <w:contextualSpacing/>
        <w:rPr>
          <w:color w:val="auto"/>
          <w:sz w:val="22"/>
          <w:szCs w:val="22"/>
        </w:rPr>
      </w:pPr>
      <w:r w:rsidRPr="00AA6D8C">
        <w:rPr>
          <w:color w:val="auto"/>
          <w:sz w:val="22"/>
          <w:szCs w:val="22"/>
        </w:rPr>
        <w:t>Quotations for Rec projects – (Exercise equipment + dog hedge/fencing).</w:t>
      </w:r>
    </w:p>
    <w:p w14:paraId="7592D032" w14:textId="77777777" w:rsidR="00E87518" w:rsidRPr="00AA6D8C" w:rsidRDefault="00E87518" w:rsidP="001073EC">
      <w:pPr>
        <w:numPr>
          <w:ilvl w:val="0"/>
          <w:numId w:val="4"/>
        </w:numPr>
        <w:spacing w:after="160"/>
        <w:contextualSpacing/>
        <w:rPr>
          <w:color w:val="auto"/>
          <w:sz w:val="22"/>
          <w:szCs w:val="22"/>
        </w:rPr>
      </w:pPr>
      <w:r w:rsidRPr="00AA6D8C">
        <w:rPr>
          <w:color w:val="auto"/>
          <w:sz w:val="22"/>
          <w:szCs w:val="22"/>
        </w:rPr>
        <w:t>Pond Area - Weed Treatment.</w:t>
      </w:r>
    </w:p>
    <w:p w14:paraId="1C49FD23" w14:textId="77777777" w:rsidR="00E87518" w:rsidRPr="00AA6D8C" w:rsidRDefault="00E87518" w:rsidP="001073EC">
      <w:pPr>
        <w:numPr>
          <w:ilvl w:val="0"/>
          <w:numId w:val="4"/>
        </w:numPr>
        <w:spacing w:after="160"/>
        <w:contextualSpacing/>
        <w:rPr>
          <w:color w:val="auto"/>
          <w:sz w:val="22"/>
          <w:szCs w:val="22"/>
        </w:rPr>
      </w:pPr>
      <w:r w:rsidRPr="00AA6D8C">
        <w:rPr>
          <w:color w:val="auto"/>
          <w:sz w:val="22"/>
          <w:szCs w:val="22"/>
        </w:rPr>
        <w:t>Work up designs for Sports Area, Boules, Hannams/Rec entrance+ Rec landscaping/tree planting.</w:t>
      </w:r>
    </w:p>
    <w:p w14:paraId="5D80DBA4" w14:textId="77777777" w:rsidR="00E87518" w:rsidRPr="00AA6D8C" w:rsidRDefault="00E87518" w:rsidP="001073EC">
      <w:pPr>
        <w:numPr>
          <w:ilvl w:val="0"/>
          <w:numId w:val="4"/>
        </w:numPr>
        <w:spacing w:after="160"/>
        <w:contextualSpacing/>
        <w:rPr>
          <w:color w:val="auto"/>
          <w:sz w:val="22"/>
          <w:szCs w:val="22"/>
        </w:rPr>
      </w:pPr>
      <w:r w:rsidRPr="00AA6D8C">
        <w:rPr>
          <w:color w:val="auto"/>
          <w:sz w:val="22"/>
          <w:szCs w:val="22"/>
        </w:rPr>
        <w:t>GG projects – ongoing.</w:t>
      </w:r>
    </w:p>
    <w:p w14:paraId="76094EB0" w14:textId="77777777" w:rsidR="00E87518" w:rsidRPr="00AA6D8C" w:rsidRDefault="00E87518" w:rsidP="00E87518">
      <w:pPr>
        <w:ind w:left="454"/>
        <w:contextualSpacing/>
        <w:rPr>
          <w:color w:val="auto"/>
          <w:sz w:val="22"/>
          <w:szCs w:val="22"/>
        </w:rPr>
      </w:pPr>
    </w:p>
    <w:tbl>
      <w:tblPr>
        <w:tblStyle w:val="TableGrid125"/>
        <w:tblW w:w="0" w:type="auto"/>
        <w:tblLook w:val="04A0" w:firstRow="1" w:lastRow="0" w:firstColumn="1" w:lastColumn="0" w:noHBand="0" w:noVBand="1"/>
        <w:tblDescription w:val="4 x 4 Table showing expenses to date for 2020/21 and 2021/22, plus financial forecasts for remainter of 2021/22 and 2022/23"/>
      </w:tblPr>
      <w:tblGrid>
        <w:gridCol w:w="2254"/>
        <w:gridCol w:w="2254"/>
        <w:gridCol w:w="2433"/>
        <w:gridCol w:w="2075"/>
      </w:tblGrid>
      <w:tr w:rsidR="00644D25" w:rsidRPr="00AA6D8C" w14:paraId="377E07C4" w14:textId="77777777" w:rsidTr="00EE2DC2">
        <w:trPr>
          <w:trHeight w:val="567"/>
          <w:tblHeader/>
        </w:trPr>
        <w:tc>
          <w:tcPr>
            <w:tcW w:w="2254" w:type="dxa"/>
            <w:vAlign w:val="center"/>
          </w:tcPr>
          <w:p w14:paraId="5E1CACC6" w14:textId="77777777" w:rsidR="00E87518" w:rsidRPr="00AA6D8C" w:rsidRDefault="00E87518" w:rsidP="00E87518">
            <w:pPr>
              <w:spacing w:after="160"/>
              <w:rPr>
                <w:color w:val="auto"/>
                <w:sz w:val="22"/>
                <w:szCs w:val="22"/>
              </w:rPr>
            </w:pPr>
            <w:r w:rsidRPr="00AA6D8C">
              <w:rPr>
                <w:color w:val="auto"/>
                <w:sz w:val="22"/>
                <w:szCs w:val="22"/>
              </w:rPr>
              <w:t>Financial Forecast:</w:t>
            </w:r>
          </w:p>
          <w:p w14:paraId="0D1D0512" w14:textId="77777777" w:rsidR="00E87518" w:rsidRPr="00AA6D8C" w:rsidRDefault="00E87518" w:rsidP="00E87518">
            <w:pPr>
              <w:spacing w:after="160"/>
              <w:rPr>
                <w:color w:val="auto"/>
                <w:sz w:val="18"/>
                <w:szCs w:val="18"/>
              </w:rPr>
            </w:pPr>
            <w:r w:rsidRPr="00AA6D8C">
              <w:rPr>
                <w:color w:val="auto"/>
                <w:sz w:val="18"/>
                <w:szCs w:val="18"/>
              </w:rPr>
              <w:t>(£000’s, excluding VAT)</w:t>
            </w:r>
          </w:p>
        </w:tc>
        <w:tc>
          <w:tcPr>
            <w:tcW w:w="2254" w:type="dxa"/>
            <w:vAlign w:val="center"/>
          </w:tcPr>
          <w:p w14:paraId="2D582E8D" w14:textId="77777777" w:rsidR="00E87518" w:rsidRPr="00AA6D8C" w:rsidRDefault="00E87518" w:rsidP="00E87518">
            <w:pPr>
              <w:spacing w:after="160"/>
              <w:jc w:val="right"/>
              <w:rPr>
                <w:color w:val="auto"/>
                <w:sz w:val="22"/>
                <w:szCs w:val="22"/>
              </w:rPr>
            </w:pPr>
            <w:r w:rsidRPr="00AA6D8C">
              <w:rPr>
                <w:color w:val="auto"/>
                <w:sz w:val="22"/>
                <w:szCs w:val="22"/>
              </w:rPr>
              <w:t>2020-21</w:t>
            </w:r>
          </w:p>
        </w:tc>
        <w:tc>
          <w:tcPr>
            <w:tcW w:w="2433" w:type="dxa"/>
            <w:vAlign w:val="center"/>
          </w:tcPr>
          <w:p w14:paraId="2AFE94BE" w14:textId="77777777" w:rsidR="00E87518" w:rsidRPr="00AA6D8C" w:rsidRDefault="00E87518" w:rsidP="00E87518">
            <w:pPr>
              <w:spacing w:after="160"/>
              <w:jc w:val="right"/>
              <w:rPr>
                <w:color w:val="auto"/>
                <w:sz w:val="22"/>
                <w:szCs w:val="22"/>
              </w:rPr>
            </w:pPr>
            <w:r w:rsidRPr="00AA6D8C">
              <w:rPr>
                <w:color w:val="auto"/>
                <w:sz w:val="22"/>
                <w:szCs w:val="22"/>
              </w:rPr>
              <w:t>2021-22</w:t>
            </w:r>
          </w:p>
        </w:tc>
        <w:tc>
          <w:tcPr>
            <w:tcW w:w="2075" w:type="dxa"/>
            <w:vAlign w:val="center"/>
          </w:tcPr>
          <w:p w14:paraId="039CF560" w14:textId="77777777" w:rsidR="00E87518" w:rsidRPr="00AA6D8C" w:rsidRDefault="00E87518" w:rsidP="00E87518">
            <w:pPr>
              <w:spacing w:after="160"/>
              <w:jc w:val="right"/>
              <w:rPr>
                <w:color w:val="auto"/>
                <w:sz w:val="22"/>
                <w:szCs w:val="22"/>
              </w:rPr>
            </w:pPr>
            <w:r w:rsidRPr="00AA6D8C">
              <w:rPr>
                <w:color w:val="auto"/>
                <w:sz w:val="22"/>
                <w:szCs w:val="22"/>
              </w:rPr>
              <w:t>2022-23</w:t>
            </w:r>
          </w:p>
        </w:tc>
      </w:tr>
      <w:tr w:rsidR="00644D25" w:rsidRPr="00AA6D8C" w14:paraId="2A99B8AD" w14:textId="77777777" w:rsidTr="00730DB6">
        <w:trPr>
          <w:trHeight w:val="567"/>
        </w:trPr>
        <w:tc>
          <w:tcPr>
            <w:tcW w:w="2254" w:type="dxa"/>
            <w:vAlign w:val="center"/>
          </w:tcPr>
          <w:p w14:paraId="78FCC444" w14:textId="77777777" w:rsidR="00E87518" w:rsidRPr="00AA6D8C" w:rsidRDefault="00E87518" w:rsidP="00E87518">
            <w:pPr>
              <w:spacing w:after="160"/>
              <w:rPr>
                <w:color w:val="auto"/>
                <w:sz w:val="22"/>
                <w:szCs w:val="22"/>
              </w:rPr>
            </w:pPr>
            <w:r w:rsidRPr="00AA6D8C">
              <w:rPr>
                <w:color w:val="auto"/>
                <w:sz w:val="22"/>
                <w:szCs w:val="22"/>
              </w:rPr>
              <w:t>Expense to date</w:t>
            </w:r>
          </w:p>
        </w:tc>
        <w:tc>
          <w:tcPr>
            <w:tcW w:w="2254" w:type="dxa"/>
            <w:vAlign w:val="center"/>
          </w:tcPr>
          <w:p w14:paraId="14024B48" w14:textId="193883DA" w:rsidR="00E87518" w:rsidRPr="00AA6D8C" w:rsidRDefault="00E87518" w:rsidP="00EE2DC2">
            <w:pPr>
              <w:spacing w:after="160"/>
              <w:jc w:val="right"/>
              <w:rPr>
                <w:color w:val="auto"/>
                <w:sz w:val="22"/>
                <w:szCs w:val="22"/>
              </w:rPr>
            </w:pPr>
            <w:r w:rsidRPr="00AA6D8C">
              <w:rPr>
                <w:color w:val="auto"/>
                <w:sz w:val="22"/>
                <w:szCs w:val="22"/>
              </w:rPr>
              <w:t xml:space="preserve"> 1.5</w:t>
            </w:r>
          </w:p>
        </w:tc>
        <w:tc>
          <w:tcPr>
            <w:tcW w:w="2433" w:type="dxa"/>
            <w:vAlign w:val="center"/>
          </w:tcPr>
          <w:p w14:paraId="370ED642" w14:textId="174ACAA9" w:rsidR="00E87518" w:rsidRPr="00AA6D8C" w:rsidRDefault="00AA6D8C" w:rsidP="00E87518">
            <w:pPr>
              <w:spacing w:after="160"/>
              <w:jc w:val="right"/>
              <w:rPr>
                <w:color w:val="auto"/>
                <w:sz w:val="22"/>
                <w:szCs w:val="22"/>
              </w:rPr>
            </w:pPr>
            <w:r w:rsidRPr="00AA6D8C">
              <w:rPr>
                <w:color w:val="auto"/>
                <w:sz w:val="22"/>
                <w:szCs w:val="22"/>
              </w:rPr>
              <w:t>24</w:t>
            </w:r>
          </w:p>
        </w:tc>
        <w:tc>
          <w:tcPr>
            <w:tcW w:w="2075" w:type="dxa"/>
            <w:vAlign w:val="center"/>
          </w:tcPr>
          <w:p w14:paraId="4F3E784B" w14:textId="77777777" w:rsidR="00E87518" w:rsidRPr="00AA6D8C" w:rsidRDefault="00E87518" w:rsidP="00E87518">
            <w:pPr>
              <w:spacing w:after="160"/>
              <w:jc w:val="right"/>
              <w:rPr>
                <w:color w:val="auto"/>
                <w:sz w:val="22"/>
                <w:szCs w:val="22"/>
              </w:rPr>
            </w:pPr>
          </w:p>
        </w:tc>
      </w:tr>
      <w:tr w:rsidR="00644D25" w:rsidRPr="00AA6D8C" w14:paraId="744CA865" w14:textId="77777777" w:rsidTr="00730DB6">
        <w:trPr>
          <w:trHeight w:val="567"/>
        </w:trPr>
        <w:tc>
          <w:tcPr>
            <w:tcW w:w="2254" w:type="dxa"/>
            <w:vAlign w:val="center"/>
          </w:tcPr>
          <w:p w14:paraId="664EA01C" w14:textId="77777777" w:rsidR="00E87518" w:rsidRPr="00AA6D8C" w:rsidRDefault="00E87518" w:rsidP="00E87518">
            <w:pPr>
              <w:spacing w:after="160"/>
              <w:rPr>
                <w:color w:val="auto"/>
                <w:sz w:val="22"/>
                <w:szCs w:val="22"/>
              </w:rPr>
            </w:pPr>
            <w:r w:rsidRPr="00AA6D8C">
              <w:rPr>
                <w:color w:val="auto"/>
                <w:sz w:val="22"/>
                <w:szCs w:val="22"/>
              </w:rPr>
              <w:t>Forecast</w:t>
            </w:r>
          </w:p>
        </w:tc>
        <w:tc>
          <w:tcPr>
            <w:tcW w:w="2254" w:type="dxa"/>
            <w:vAlign w:val="center"/>
          </w:tcPr>
          <w:p w14:paraId="71613526" w14:textId="77777777" w:rsidR="00E87518" w:rsidRPr="00AA6D8C" w:rsidRDefault="00E87518" w:rsidP="00E87518">
            <w:pPr>
              <w:spacing w:after="160"/>
              <w:jc w:val="right"/>
              <w:rPr>
                <w:color w:val="auto"/>
                <w:sz w:val="22"/>
                <w:szCs w:val="22"/>
              </w:rPr>
            </w:pPr>
          </w:p>
        </w:tc>
        <w:tc>
          <w:tcPr>
            <w:tcW w:w="2433" w:type="dxa"/>
            <w:vAlign w:val="center"/>
          </w:tcPr>
          <w:p w14:paraId="3940F0FC" w14:textId="0FA9097D" w:rsidR="00E87518" w:rsidRPr="00AA6D8C" w:rsidRDefault="00E87518" w:rsidP="00AA6D8C">
            <w:pPr>
              <w:spacing w:after="160"/>
              <w:jc w:val="right"/>
              <w:rPr>
                <w:color w:val="auto"/>
                <w:sz w:val="22"/>
                <w:szCs w:val="22"/>
              </w:rPr>
            </w:pPr>
            <w:r w:rsidRPr="00AA6D8C">
              <w:rPr>
                <w:color w:val="auto"/>
                <w:sz w:val="22"/>
                <w:szCs w:val="22"/>
              </w:rPr>
              <w:t xml:space="preserve"> </w:t>
            </w:r>
            <w:r w:rsidR="00AA6D8C" w:rsidRPr="00AA6D8C">
              <w:rPr>
                <w:color w:val="auto"/>
                <w:sz w:val="22"/>
                <w:szCs w:val="22"/>
              </w:rPr>
              <w:t>31</w:t>
            </w:r>
          </w:p>
        </w:tc>
        <w:tc>
          <w:tcPr>
            <w:tcW w:w="2075" w:type="dxa"/>
            <w:vAlign w:val="center"/>
          </w:tcPr>
          <w:p w14:paraId="0B69C8E5" w14:textId="77777777" w:rsidR="00E87518" w:rsidRPr="00AA6D8C" w:rsidRDefault="00E87518" w:rsidP="00E87518">
            <w:pPr>
              <w:spacing w:after="160"/>
              <w:jc w:val="right"/>
              <w:rPr>
                <w:color w:val="auto"/>
                <w:sz w:val="22"/>
                <w:szCs w:val="22"/>
              </w:rPr>
            </w:pPr>
            <w:r w:rsidRPr="00AA6D8C">
              <w:rPr>
                <w:color w:val="auto"/>
                <w:sz w:val="22"/>
                <w:szCs w:val="22"/>
              </w:rPr>
              <w:t>?</w:t>
            </w:r>
          </w:p>
        </w:tc>
      </w:tr>
      <w:tr w:rsidR="00644D25" w:rsidRPr="00AA6D8C" w14:paraId="02E6CDDA" w14:textId="77777777" w:rsidTr="00730DB6">
        <w:trPr>
          <w:trHeight w:val="567"/>
        </w:trPr>
        <w:tc>
          <w:tcPr>
            <w:tcW w:w="2254" w:type="dxa"/>
            <w:vAlign w:val="center"/>
          </w:tcPr>
          <w:p w14:paraId="3BE5152A" w14:textId="77777777" w:rsidR="00E87518" w:rsidRPr="00AA6D8C" w:rsidRDefault="00E87518" w:rsidP="00E87518">
            <w:pPr>
              <w:spacing w:after="160"/>
              <w:rPr>
                <w:color w:val="auto"/>
                <w:sz w:val="22"/>
                <w:szCs w:val="22"/>
              </w:rPr>
            </w:pPr>
            <w:r w:rsidRPr="00AA6D8C">
              <w:rPr>
                <w:color w:val="auto"/>
                <w:sz w:val="22"/>
                <w:szCs w:val="22"/>
              </w:rPr>
              <w:t>Total</w:t>
            </w:r>
          </w:p>
        </w:tc>
        <w:tc>
          <w:tcPr>
            <w:tcW w:w="2254" w:type="dxa"/>
            <w:vAlign w:val="center"/>
          </w:tcPr>
          <w:p w14:paraId="5E69CA71" w14:textId="77777777" w:rsidR="00E87518" w:rsidRPr="00AA6D8C" w:rsidRDefault="00E87518" w:rsidP="00E87518">
            <w:pPr>
              <w:spacing w:after="160"/>
              <w:jc w:val="right"/>
              <w:rPr>
                <w:color w:val="auto"/>
                <w:sz w:val="22"/>
                <w:szCs w:val="22"/>
              </w:rPr>
            </w:pPr>
            <w:r w:rsidRPr="00AA6D8C">
              <w:rPr>
                <w:color w:val="auto"/>
                <w:sz w:val="22"/>
                <w:szCs w:val="22"/>
              </w:rPr>
              <w:t>1.5</w:t>
            </w:r>
          </w:p>
        </w:tc>
        <w:tc>
          <w:tcPr>
            <w:tcW w:w="2433" w:type="dxa"/>
            <w:vAlign w:val="center"/>
          </w:tcPr>
          <w:p w14:paraId="1B883741" w14:textId="77777777" w:rsidR="00E87518" w:rsidRPr="00AA6D8C" w:rsidRDefault="00E87518" w:rsidP="00E87518">
            <w:pPr>
              <w:spacing w:after="160"/>
              <w:jc w:val="right"/>
              <w:rPr>
                <w:color w:val="auto"/>
                <w:sz w:val="22"/>
                <w:szCs w:val="22"/>
              </w:rPr>
            </w:pPr>
            <w:r w:rsidRPr="00AA6D8C">
              <w:rPr>
                <w:color w:val="auto"/>
                <w:sz w:val="22"/>
                <w:szCs w:val="22"/>
              </w:rPr>
              <w:t>55</w:t>
            </w:r>
          </w:p>
        </w:tc>
        <w:tc>
          <w:tcPr>
            <w:tcW w:w="2075" w:type="dxa"/>
            <w:vAlign w:val="center"/>
          </w:tcPr>
          <w:p w14:paraId="53BC8929" w14:textId="77777777" w:rsidR="00E87518" w:rsidRPr="00AA6D8C" w:rsidRDefault="00E87518" w:rsidP="00E87518">
            <w:pPr>
              <w:spacing w:after="160"/>
              <w:jc w:val="right"/>
              <w:rPr>
                <w:color w:val="auto"/>
                <w:sz w:val="22"/>
                <w:szCs w:val="22"/>
              </w:rPr>
            </w:pPr>
            <w:r w:rsidRPr="00AA6D8C">
              <w:rPr>
                <w:color w:val="auto"/>
                <w:sz w:val="22"/>
                <w:szCs w:val="22"/>
              </w:rPr>
              <w:t>?</w:t>
            </w:r>
          </w:p>
        </w:tc>
      </w:tr>
    </w:tbl>
    <w:p w14:paraId="51EAE344" w14:textId="77777777" w:rsidR="00E87518" w:rsidRPr="00AA6D8C" w:rsidRDefault="00E87518" w:rsidP="00891F92">
      <w:pPr>
        <w:rPr>
          <w:rFonts w:asciiTheme="minorHAnsi" w:eastAsiaTheme="minorHAnsi" w:hAnsiTheme="minorHAnsi" w:cstheme="minorBidi"/>
          <w:b/>
          <w:color w:val="auto"/>
          <w:sz w:val="22"/>
          <w:szCs w:val="22"/>
        </w:rPr>
      </w:pPr>
    </w:p>
    <w:p w14:paraId="60A4C975" w14:textId="14670636" w:rsidR="00F77225" w:rsidRPr="00AA6D8C" w:rsidRDefault="00F77225" w:rsidP="00FF0FAB">
      <w:pPr>
        <w:pStyle w:val="Heading2"/>
        <w:rPr>
          <w:color w:val="auto"/>
        </w:rPr>
      </w:pPr>
      <w:r w:rsidRPr="00AA6D8C">
        <w:rPr>
          <w:color w:val="auto"/>
        </w:rPr>
        <w:lastRenderedPageBreak/>
        <w:t xml:space="preserve">APPENDIX </w:t>
      </w:r>
      <w:r w:rsidR="00AA6D8C" w:rsidRPr="00AA6D8C">
        <w:rPr>
          <w:color w:val="auto"/>
        </w:rPr>
        <w:t>5</w:t>
      </w:r>
    </w:p>
    <w:p w14:paraId="4DBCFC09" w14:textId="77777777" w:rsidR="00AA6D8C" w:rsidRPr="00AA6D8C" w:rsidRDefault="00AA6D8C" w:rsidP="00AA6D8C">
      <w:pPr>
        <w:spacing w:line="240" w:lineRule="auto"/>
        <w:rPr>
          <w:b/>
          <w:bCs/>
          <w:color w:val="auto"/>
        </w:rPr>
      </w:pPr>
      <w:r w:rsidRPr="00AA6D8C">
        <w:rPr>
          <w:b/>
          <w:bCs/>
          <w:color w:val="auto"/>
        </w:rPr>
        <w:t>LYTCHETT MATRAVERS RECREATION FIELD - PROPOSED DOG EXERCISE AREA</w:t>
      </w:r>
    </w:p>
    <w:p w14:paraId="661DD416" w14:textId="77777777" w:rsidR="00AA6D8C" w:rsidRPr="00AA6D8C" w:rsidRDefault="00AA6D8C" w:rsidP="00AA6D8C">
      <w:pPr>
        <w:spacing w:line="240" w:lineRule="auto"/>
        <w:rPr>
          <w:color w:val="auto"/>
        </w:rPr>
      </w:pPr>
      <w:r w:rsidRPr="00AA6D8C">
        <w:rPr>
          <w:color w:val="auto"/>
        </w:rPr>
        <w:t xml:space="preserve"> </w:t>
      </w:r>
    </w:p>
    <w:p w14:paraId="215E42A2" w14:textId="77777777" w:rsidR="00AA6D8C" w:rsidRPr="00AA6D8C" w:rsidRDefault="00AA6D8C" w:rsidP="00AA6D8C">
      <w:pPr>
        <w:spacing w:line="240" w:lineRule="auto"/>
        <w:rPr>
          <w:color w:val="auto"/>
        </w:rPr>
      </w:pPr>
      <w:r w:rsidRPr="00AA6D8C">
        <w:rPr>
          <w:color w:val="auto"/>
        </w:rPr>
        <w:t>The PC are aware of the health hazards of dogs running free on sports pitches. Signs around the pitches advise owners to keep their dogs on leads. The space west of the path is referred to as the dog walk area. However, it is common to see dogs running free, chasing balls etc across the pitches. Enforcement is rare, or possibly non-existent.</w:t>
      </w:r>
    </w:p>
    <w:p w14:paraId="382F173F" w14:textId="77777777" w:rsidR="00AA6D8C" w:rsidRPr="00AA6D8C" w:rsidRDefault="00AA6D8C" w:rsidP="00AA6D8C">
      <w:pPr>
        <w:spacing w:line="240" w:lineRule="auto"/>
        <w:rPr>
          <w:color w:val="auto"/>
        </w:rPr>
      </w:pPr>
    </w:p>
    <w:p w14:paraId="019B8FED" w14:textId="77777777" w:rsidR="00AA6D8C" w:rsidRPr="00AA6D8C" w:rsidRDefault="00AA6D8C" w:rsidP="00AA6D8C">
      <w:pPr>
        <w:spacing w:line="240" w:lineRule="auto"/>
        <w:rPr>
          <w:color w:val="auto"/>
        </w:rPr>
      </w:pPr>
      <w:r w:rsidRPr="00AA6D8C">
        <w:rPr>
          <w:color w:val="auto"/>
        </w:rPr>
        <w:t>The Village Environment Working Group have devised a number of projects which they would like to implement around the Rec – mostly associated with exercise and play. Some of these activity areas, eg the BMX track abut, or arguably overlap with the existing dog area. Free running dogs and BMX riding will not happily co-exist - nor would dogs be welcome in most play and exercise spaces.</w:t>
      </w:r>
    </w:p>
    <w:p w14:paraId="47ED27E0" w14:textId="77777777" w:rsidR="00AA6D8C" w:rsidRPr="00AA6D8C" w:rsidRDefault="00AA6D8C" w:rsidP="00AA6D8C">
      <w:pPr>
        <w:spacing w:line="240" w:lineRule="auto"/>
        <w:rPr>
          <w:color w:val="auto"/>
        </w:rPr>
      </w:pPr>
    </w:p>
    <w:p w14:paraId="701F9FBA" w14:textId="77777777" w:rsidR="00AA6D8C" w:rsidRPr="00AA6D8C" w:rsidRDefault="00AA6D8C" w:rsidP="00AA6D8C">
      <w:pPr>
        <w:spacing w:line="240" w:lineRule="auto"/>
        <w:rPr>
          <w:color w:val="auto"/>
        </w:rPr>
      </w:pPr>
      <w:r w:rsidRPr="00AA6D8C">
        <w:rPr>
          <w:color w:val="auto"/>
        </w:rPr>
        <w:t>Therefore we propose to fence off an area of approximately half an acre abutting the Eldons Drove car park. This would be specifically for exercising dogs off lead. The fencing would be 1.2m high, 50mm square galvanised mesh on straining wires between round timber posts, all to comply with BS 1722-2:2000. The compound would be 70m long with galvanised metal gates , 3m wide and lockable for maintenance access + a sprung personnel gate. These would be provided at each end. The new fence would be supplemented with hedge planting.</w:t>
      </w:r>
    </w:p>
    <w:p w14:paraId="083FA8B2" w14:textId="77777777" w:rsidR="00AA6D8C" w:rsidRPr="00AA6D8C" w:rsidRDefault="00AA6D8C" w:rsidP="00AA6D8C">
      <w:pPr>
        <w:spacing w:line="240" w:lineRule="auto"/>
        <w:rPr>
          <w:color w:val="auto"/>
        </w:rPr>
      </w:pPr>
    </w:p>
    <w:p w14:paraId="0D376D8A" w14:textId="77777777" w:rsidR="00AA6D8C" w:rsidRPr="00AA6D8C" w:rsidRDefault="00AA6D8C" w:rsidP="00AA6D8C">
      <w:pPr>
        <w:spacing w:line="240" w:lineRule="auto"/>
        <w:rPr>
          <w:color w:val="auto"/>
        </w:rPr>
      </w:pPr>
      <w:r w:rsidRPr="00AA6D8C">
        <w:rPr>
          <w:noProof/>
          <w:color w:val="auto"/>
          <w:lang w:eastAsia="en-GB"/>
        </w:rPr>
        <w:drawing>
          <wp:inline distT="0" distB="0" distL="0" distR="0" wp14:anchorId="63637EE1" wp14:editId="7B0776D2">
            <wp:extent cx="3310759" cy="3138564"/>
            <wp:effectExtent l="0" t="0" r="4445"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9"/>
                    <a:srcRect t="8987" b="21664"/>
                    <a:stretch/>
                  </pic:blipFill>
                  <pic:spPr bwMode="auto">
                    <a:xfrm>
                      <a:off x="0" y="0"/>
                      <a:ext cx="3312218" cy="3139947"/>
                    </a:xfrm>
                    <a:prstGeom prst="rect">
                      <a:avLst/>
                    </a:prstGeom>
                    <a:ln>
                      <a:noFill/>
                    </a:ln>
                    <a:extLst>
                      <a:ext uri="{53640926-AAD7-44D8-BBD7-CCE9431645EC}">
                        <a14:shadowObscured xmlns:a14="http://schemas.microsoft.com/office/drawing/2010/main"/>
                      </a:ext>
                    </a:extLst>
                  </pic:spPr>
                </pic:pic>
              </a:graphicData>
            </a:graphic>
          </wp:inline>
        </w:drawing>
      </w:r>
    </w:p>
    <w:p w14:paraId="2271F571" w14:textId="77777777" w:rsidR="00AA6D8C" w:rsidRPr="00AA6D8C" w:rsidRDefault="00AA6D8C" w:rsidP="00AA6D8C">
      <w:pPr>
        <w:spacing w:line="240" w:lineRule="auto"/>
        <w:rPr>
          <w:color w:val="auto"/>
        </w:rPr>
      </w:pPr>
    </w:p>
    <w:p w14:paraId="08E1AD45" w14:textId="77777777" w:rsidR="00AA6D8C" w:rsidRPr="00AA6D8C" w:rsidRDefault="00AA6D8C" w:rsidP="00AA6D8C">
      <w:pPr>
        <w:spacing w:line="240" w:lineRule="auto"/>
        <w:rPr>
          <w:color w:val="auto"/>
        </w:rPr>
      </w:pPr>
      <w:r w:rsidRPr="00AA6D8C">
        <w:rPr>
          <w:color w:val="auto"/>
        </w:rPr>
        <w:t>Quotations to fit the fencing have been invited from 3 contractors but to date (28</w:t>
      </w:r>
      <w:r w:rsidRPr="00AA6D8C">
        <w:rPr>
          <w:color w:val="auto"/>
          <w:vertAlign w:val="superscript"/>
        </w:rPr>
        <w:t>th</w:t>
      </w:r>
      <w:r w:rsidRPr="00AA6D8C">
        <w:rPr>
          <w:color w:val="auto"/>
        </w:rPr>
        <w:t xml:space="preserve"> July), only 1 has responded with a price. They are all local firms and all appear keen to do the work. It would be improper to reveal that quotation tll all 3 are received.</w:t>
      </w:r>
    </w:p>
    <w:p w14:paraId="54C0F2E7" w14:textId="77777777" w:rsidR="00AA6D8C" w:rsidRPr="00AA6D8C" w:rsidRDefault="00AA6D8C" w:rsidP="00AA6D8C">
      <w:pPr>
        <w:spacing w:line="240" w:lineRule="auto"/>
        <w:rPr>
          <w:color w:val="auto"/>
        </w:rPr>
      </w:pPr>
      <w:r w:rsidRPr="00AA6D8C">
        <w:rPr>
          <w:color w:val="auto"/>
        </w:rPr>
        <w:t>I therefore propose that the PC authorise a maximum expenditure of £12000 to include the fencing, gates and associated shrub clearance along the west boundary, pending receipt of all 3 x quotations. Final approval to accept can then be granted at the next F+GP meeting.</w:t>
      </w:r>
    </w:p>
    <w:p w14:paraId="093362A9" w14:textId="77777777" w:rsidR="00AA6D8C" w:rsidRPr="00AA6D8C" w:rsidRDefault="00AA6D8C" w:rsidP="00AA6D8C">
      <w:pPr>
        <w:spacing w:line="240" w:lineRule="auto"/>
        <w:rPr>
          <w:color w:val="auto"/>
        </w:rPr>
      </w:pPr>
    </w:p>
    <w:p w14:paraId="24AA3EE4" w14:textId="77777777" w:rsidR="00AA6D8C" w:rsidRDefault="00AA6D8C" w:rsidP="00AA6D8C">
      <w:pPr>
        <w:spacing w:line="240" w:lineRule="auto"/>
        <w:rPr>
          <w:b/>
          <w:bCs/>
          <w:color w:val="auto"/>
        </w:rPr>
      </w:pPr>
      <w:r w:rsidRPr="00AA6D8C">
        <w:rPr>
          <w:b/>
          <w:bCs/>
          <w:color w:val="auto"/>
        </w:rPr>
        <w:t>Cllr Ken Morgan (on behalf of the VEWG)</w:t>
      </w:r>
    </w:p>
    <w:p w14:paraId="135C9F99" w14:textId="323B83DA" w:rsidR="00AA6D8C" w:rsidRPr="00AA6D8C" w:rsidRDefault="00AA6D8C" w:rsidP="00AA6D8C">
      <w:pPr>
        <w:spacing w:line="240" w:lineRule="auto"/>
        <w:rPr>
          <w:b/>
          <w:bCs/>
          <w:color w:val="auto"/>
        </w:rPr>
      </w:pPr>
      <w:r w:rsidRPr="00AA6D8C">
        <w:rPr>
          <w:b/>
          <w:bCs/>
          <w:color w:val="auto"/>
        </w:rPr>
        <w:t>28</w:t>
      </w:r>
      <w:r w:rsidRPr="00AA6D8C">
        <w:rPr>
          <w:b/>
          <w:bCs/>
          <w:color w:val="auto"/>
          <w:vertAlign w:val="superscript"/>
        </w:rPr>
        <w:t>th</w:t>
      </w:r>
      <w:r w:rsidRPr="00AA6D8C">
        <w:rPr>
          <w:b/>
          <w:bCs/>
          <w:color w:val="auto"/>
        </w:rPr>
        <w:t xml:space="preserve"> July 2021</w:t>
      </w:r>
    </w:p>
    <w:p w14:paraId="4F66035C" w14:textId="77777777" w:rsidR="00AA6D8C" w:rsidRDefault="00AA6D8C" w:rsidP="00AA6D8C">
      <w:pPr>
        <w:rPr>
          <w:lang w:eastAsia="en-GB"/>
        </w:rPr>
      </w:pPr>
    </w:p>
    <w:sectPr w:rsidR="00AA6D8C" w:rsidSect="00BA1A82">
      <w:headerReference w:type="even" r:id="rId10"/>
      <w:headerReference w:type="default" r:id="rId11"/>
      <w:footerReference w:type="even" r:id="rId12"/>
      <w:footerReference w:type="default" r:id="rId13"/>
      <w:headerReference w:type="first" r:id="rId14"/>
      <w:footerReference w:type="first" r:id="rId15"/>
      <w:pgSz w:w="11906" w:h="16838"/>
      <w:pgMar w:top="567" w:right="851" w:bottom="567"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16E65C" w14:textId="77777777" w:rsidR="00A2024E" w:rsidRDefault="00A2024E" w:rsidP="00E853F3">
      <w:r>
        <w:separator/>
      </w:r>
    </w:p>
  </w:endnote>
  <w:endnote w:type="continuationSeparator" w:id="0">
    <w:p w14:paraId="131D593D" w14:textId="77777777" w:rsidR="00A2024E" w:rsidRDefault="00A2024E" w:rsidP="00E853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65FC0F" w14:textId="77777777" w:rsidR="00535657" w:rsidRDefault="00535657" w:rsidP="00E853F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976D22" w14:textId="65A8BAA7" w:rsidR="00535657" w:rsidRDefault="00535657" w:rsidP="00E853F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00F2AC" w14:textId="77777777" w:rsidR="00535657" w:rsidRDefault="00535657" w:rsidP="00E853F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3EF405" w14:textId="77777777" w:rsidR="00A2024E" w:rsidRDefault="00A2024E" w:rsidP="00E853F3">
      <w:r>
        <w:separator/>
      </w:r>
    </w:p>
  </w:footnote>
  <w:footnote w:type="continuationSeparator" w:id="0">
    <w:p w14:paraId="382AAC8B" w14:textId="77777777" w:rsidR="00A2024E" w:rsidRDefault="00A2024E" w:rsidP="00E853F3">
      <w:r>
        <w:continuationSeparator/>
      </w:r>
    </w:p>
  </w:footnote>
  <w:footnote w:id="1">
    <w:p w14:paraId="09B92EDE" w14:textId="77777777" w:rsidR="00535657" w:rsidRDefault="00535657" w:rsidP="003227F0">
      <w:pPr>
        <w:pStyle w:val="FootnoteText"/>
      </w:pPr>
      <w:r w:rsidRPr="00F300A3">
        <w:rPr>
          <w:rStyle w:val="FootnoteReference"/>
          <w:color w:val="auto"/>
        </w:rPr>
        <w:footnoteRef/>
      </w:r>
      <w:r w:rsidRPr="00F300A3">
        <w:rPr>
          <w:color w:val="auto"/>
        </w:rPr>
        <w:t xml:space="preserve"> Pharmacy steps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456D5C" w14:textId="77777777" w:rsidR="00535657" w:rsidRDefault="00535657" w:rsidP="00E853F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8FC0E5" w14:textId="77777777" w:rsidR="00535657" w:rsidRDefault="00535657" w:rsidP="00E853F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452E3" w14:textId="77777777" w:rsidR="00535657" w:rsidRDefault="00535657" w:rsidP="00E853F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F90435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BCE0BCA"/>
    <w:multiLevelType w:val="hybridMultilevel"/>
    <w:tmpl w:val="A900FF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075099E"/>
    <w:multiLevelType w:val="hybridMultilevel"/>
    <w:tmpl w:val="6C2406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1646F2D"/>
    <w:multiLevelType w:val="hybridMultilevel"/>
    <w:tmpl w:val="BA20D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952968"/>
    <w:multiLevelType w:val="hybridMultilevel"/>
    <w:tmpl w:val="C8ACFED2"/>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FD326E"/>
    <w:multiLevelType w:val="hybridMultilevel"/>
    <w:tmpl w:val="67964A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E632BD"/>
    <w:multiLevelType w:val="multilevel"/>
    <w:tmpl w:val="1F042284"/>
    <w:lvl w:ilvl="0">
      <w:start w:val="1"/>
      <w:numFmt w:val="bullet"/>
      <w:lvlText w:val=""/>
      <w:lvlJc w:val="left"/>
      <w:pPr>
        <w:ind w:left="360" w:hanging="360"/>
      </w:pPr>
      <w:rPr>
        <w:rFonts w:ascii="Wingdings" w:hAnsi="Wingdings" w:hint="default"/>
      </w:rPr>
    </w:lvl>
    <w:lvl w:ilvl="1">
      <w:start w:val="1"/>
      <w:numFmt w:val="bullet"/>
      <w:pStyle w:val="LM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236B7E67"/>
    <w:multiLevelType w:val="hybridMultilevel"/>
    <w:tmpl w:val="C0889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B50061"/>
    <w:multiLevelType w:val="hybridMultilevel"/>
    <w:tmpl w:val="7B5027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CCC4B68"/>
    <w:multiLevelType w:val="hybridMultilevel"/>
    <w:tmpl w:val="85A487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D391E33"/>
    <w:multiLevelType w:val="hybridMultilevel"/>
    <w:tmpl w:val="6B0AC6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D8341BE"/>
    <w:multiLevelType w:val="hybridMultilevel"/>
    <w:tmpl w:val="9BBC17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2A30FD"/>
    <w:multiLevelType w:val="hybridMultilevel"/>
    <w:tmpl w:val="F4ECA36C"/>
    <w:lvl w:ilvl="0" w:tplc="99F60234">
      <w:start w:val="1"/>
      <w:numFmt w:val="decimal"/>
      <w:lvlText w:val="%1."/>
      <w:lvlJc w:val="left"/>
      <w:pPr>
        <w:ind w:left="720" w:hanging="360"/>
      </w:pPr>
      <w:rPr>
        <w:rFonts w:ascii="Calibri" w:hAnsi="Calibri" w:cs="Calibri"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6642F08"/>
    <w:multiLevelType w:val="hybridMultilevel"/>
    <w:tmpl w:val="0202509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8AC20EE"/>
    <w:multiLevelType w:val="hybridMultilevel"/>
    <w:tmpl w:val="F59E5156"/>
    <w:lvl w:ilvl="0" w:tplc="C86E9BA8">
      <w:start w:val="1"/>
      <w:numFmt w:val="decimal"/>
      <w:lvlText w:val="%1."/>
      <w:lvlJc w:val="left"/>
      <w:pPr>
        <w:ind w:left="72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0AE66D6"/>
    <w:multiLevelType w:val="hybridMultilevel"/>
    <w:tmpl w:val="B0C4BF6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 w15:restartNumberingAfterBreak="0">
    <w:nsid w:val="5C643371"/>
    <w:multiLevelType w:val="hybridMultilevel"/>
    <w:tmpl w:val="7C1806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F7D0ADA"/>
    <w:multiLevelType w:val="hybridMultilevel"/>
    <w:tmpl w:val="EBEC5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35C1379"/>
    <w:multiLevelType w:val="hybridMultilevel"/>
    <w:tmpl w:val="F11C852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F5900BE"/>
    <w:multiLevelType w:val="hybridMultilevel"/>
    <w:tmpl w:val="B56430CC"/>
    <w:lvl w:ilvl="0" w:tplc="0809000F">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 w15:restartNumberingAfterBreak="0">
    <w:nsid w:val="79B43B60"/>
    <w:multiLevelType w:val="hybridMultilevel"/>
    <w:tmpl w:val="04707EB6"/>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3"/>
  </w:num>
  <w:num w:numId="3">
    <w:abstractNumId w:val="14"/>
  </w:num>
  <w:num w:numId="4">
    <w:abstractNumId w:val="1"/>
  </w:num>
  <w:num w:numId="5">
    <w:abstractNumId w:val="2"/>
  </w:num>
  <w:num w:numId="6">
    <w:abstractNumId w:val="6"/>
  </w:num>
  <w:num w:numId="7">
    <w:abstractNumId w:val="20"/>
  </w:num>
  <w:num w:numId="8">
    <w:abstractNumId w:val="12"/>
  </w:num>
  <w:num w:numId="9">
    <w:abstractNumId w:val="15"/>
  </w:num>
  <w:num w:numId="10">
    <w:abstractNumId w:val="3"/>
  </w:num>
  <w:num w:numId="11">
    <w:abstractNumId w:val="4"/>
  </w:num>
  <w:num w:numId="12">
    <w:abstractNumId w:val="7"/>
  </w:num>
  <w:num w:numId="13">
    <w:abstractNumId w:val="19"/>
  </w:num>
  <w:num w:numId="14">
    <w:abstractNumId w:val="5"/>
  </w:num>
  <w:num w:numId="15">
    <w:abstractNumId w:val="10"/>
  </w:num>
  <w:num w:numId="16">
    <w:abstractNumId w:val="18"/>
  </w:num>
  <w:num w:numId="17">
    <w:abstractNumId w:val="8"/>
  </w:num>
  <w:num w:numId="18">
    <w:abstractNumId w:val="16"/>
  </w:num>
  <w:num w:numId="19">
    <w:abstractNumId w:val="11"/>
  </w:num>
  <w:num w:numId="20">
    <w:abstractNumId w:val="17"/>
  </w:num>
  <w:num w:numId="21">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1A82"/>
    <w:rsid w:val="00002D7E"/>
    <w:rsid w:val="000030C8"/>
    <w:rsid w:val="0000701B"/>
    <w:rsid w:val="00011460"/>
    <w:rsid w:val="00013A14"/>
    <w:rsid w:val="00014FAF"/>
    <w:rsid w:val="00015219"/>
    <w:rsid w:val="00015B49"/>
    <w:rsid w:val="00020BF2"/>
    <w:rsid w:val="0002244C"/>
    <w:rsid w:val="00024A89"/>
    <w:rsid w:val="00031455"/>
    <w:rsid w:val="00037F66"/>
    <w:rsid w:val="00041482"/>
    <w:rsid w:val="000426DA"/>
    <w:rsid w:val="00043A2F"/>
    <w:rsid w:val="00043B00"/>
    <w:rsid w:val="00043B7C"/>
    <w:rsid w:val="00043CDD"/>
    <w:rsid w:val="00044967"/>
    <w:rsid w:val="00044972"/>
    <w:rsid w:val="000449F2"/>
    <w:rsid w:val="000473B1"/>
    <w:rsid w:val="0004787A"/>
    <w:rsid w:val="0005019B"/>
    <w:rsid w:val="00051389"/>
    <w:rsid w:val="00060B5A"/>
    <w:rsid w:val="000611D1"/>
    <w:rsid w:val="00064172"/>
    <w:rsid w:val="00064B25"/>
    <w:rsid w:val="00065626"/>
    <w:rsid w:val="00067C45"/>
    <w:rsid w:val="00067E60"/>
    <w:rsid w:val="00070987"/>
    <w:rsid w:val="0007180A"/>
    <w:rsid w:val="00072F98"/>
    <w:rsid w:val="000763CB"/>
    <w:rsid w:val="00077468"/>
    <w:rsid w:val="000863B4"/>
    <w:rsid w:val="00086941"/>
    <w:rsid w:val="00087B6E"/>
    <w:rsid w:val="0009174A"/>
    <w:rsid w:val="000921BB"/>
    <w:rsid w:val="000922F4"/>
    <w:rsid w:val="00092E0F"/>
    <w:rsid w:val="000953A2"/>
    <w:rsid w:val="00095B2D"/>
    <w:rsid w:val="000964A0"/>
    <w:rsid w:val="000A109B"/>
    <w:rsid w:val="000A1E30"/>
    <w:rsid w:val="000A391F"/>
    <w:rsid w:val="000A4ADA"/>
    <w:rsid w:val="000A612B"/>
    <w:rsid w:val="000A7262"/>
    <w:rsid w:val="000A78B1"/>
    <w:rsid w:val="000B0E9E"/>
    <w:rsid w:val="000B2A88"/>
    <w:rsid w:val="000B2C55"/>
    <w:rsid w:val="000B3A5B"/>
    <w:rsid w:val="000B4101"/>
    <w:rsid w:val="000B7F65"/>
    <w:rsid w:val="000C1588"/>
    <w:rsid w:val="000C1687"/>
    <w:rsid w:val="000C389A"/>
    <w:rsid w:val="000C6F96"/>
    <w:rsid w:val="000C7FBC"/>
    <w:rsid w:val="000D0DD1"/>
    <w:rsid w:val="000D3A67"/>
    <w:rsid w:val="000D3C4E"/>
    <w:rsid w:val="000D471A"/>
    <w:rsid w:val="000E15C3"/>
    <w:rsid w:val="000E215B"/>
    <w:rsid w:val="000E222B"/>
    <w:rsid w:val="000E29BE"/>
    <w:rsid w:val="000E431C"/>
    <w:rsid w:val="000E46FF"/>
    <w:rsid w:val="000E7EA5"/>
    <w:rsid w:val="000F054A"/>
    <w:rsid w:val="000F2F0D"/>
    <w:rsid w:val="000F56DC"/>
    <w:rsid w:val="000F6078"/>
    <w:rsid w:val="001046B3"/>
    <w:rsid w:val="00105037"/>
    <w:rsid w:val="00106A8B"/>
    <w:rsid w:val="001073EC"/>
    <w:rsid w:val="00107D9D"/>
    <w:rsid w:val="00110A6D"/>
    <w:rsid w:val="00110B67"/>
    <w:rsid w:val="001110A4"/>
    <w:rsid w:val="00115976"/>
    <w:rsid w:val="001160FD"/>
    <w:rsid w:val="00120F11"/>
    <w:rsid w:val="001210FB"/>
    <w:rsid w:val="00123919"/>
    <w:rsid w:val="0012482B"/>
    <w:rsid w:val="00130AAF"/>
    <w:rsid w:val="00131464"/>
    <w:rsid w:val="00133719"/>
    <w:rsid w:val="001346E5"/>
    <w:rsid w:val="001352E3"/>
    <w:rsid w:val="00135656"/>
    <w:rsid w:val="00136C9E"/>
    <w:rsid w:val="00140CE1"/>
    <w:rsid w:val="001419E0"/>
    <w:rsid w:val="001421B2"/>
    <w:rsid w:val="001436E3"/>
    <w:rsid w:val="001455ED"/>
    <w:rsid w:val="00147735"/>
    <w:rsid w:val="00151048"/>
    <w:rsid w:val="00153BDB"/>
    <w:rsid w:val="00155A9D"/>
    <w:rsid w:val="00164F78"/>
    <w:rsid w:val="00165B8D"/>
    <w:rsid w:val="001666A2"/>
    <w:rsid w:val="00167CB7"/>
    <w:rsid w:val="00170829"/>
    <w:rsid w:val="00171D3C"/>
    <w:rsid w:val="001768C5"/>
    <w:rsid w:val="001771B7"/>
    <w:rsid w:val="0017780B"/>
    <w:rsid w:val="00180BA7"/>
    <w:rsid w:val="00184BFC"/>
    <w:rsid w:val="00185B50"/>
    <w:rsid w:val="0018718D"/>
    <w:rsid w:val="00192D55"/>
    <w:rsid w:val="001935B7"/>
    <w:rsid w:val="001947EA"/>
    <w:rsid w:val="00194F46"/>
    <w:rsid w:val="00195746"/>
    <w:rsid w:val="001A0726"/>
    <w:rsid w:val="001A27CB"/>
    <w:rsid w:val="001A3F77"/>
    <w:rsid w:val="001A46F7"/>
    <w:rsid w:val="001A64D7"/>
    <w:rsid w:val="001A6FD5"/>
    <w:rsid w:val="001A7DB8"/>
    <w:rsid w:val="001B0946"/>
    <w:rsid w:val="001B17E1"/>
    <w:rsid w:val="001B30D4"/>
    <w:rsid w:val="001B3463"/>
    <w:rsid w:val="001B4246"/>
    <w:rsid w:val="001B5F09"/>
    <w:rsid w:val="001C123C"/>
    <w:rsid w:val="001C1874"/>
    <w:rsid w:val="001C2016"/>
    <w:rsid w:val="001C2F70"/>
    <w:rsid w:val="001C4C16"/>
    <w:rsid w:val="001D05F5"/>
    <w:rsid w:val="001D2F06"/>
    <w:rsid w:val="001D6001"/>
    <w:rsid w:val="001D6347"/>
    <w:rsid w:val="001E067F"/>
    <w:rsid w:val="001E11EE"/>
    <w:rsid w:val="001E1734"/>
    <w:rsid w:val="001E1C64"/>
    <w:rsid w:val="001E2915"/>
    <w:rsid w:val="001E2FFD"/>
    <w:rsid w:val="001E348C"/>
    <w:rsid w:val="001E49F4"/>
    <w:rsid w:val="001E4AA6"/>
    <w:rsid w:val="001E6D0E"/>
    <w:rsid w:val="001E74DE"/>
    <w:rsid w:val="001F0A77"/>
    <w:rsid w:val="001F285C"/>
    <w:rsid w:val="001F2878"/>
    <w:rsid w:val="001F3518"/>
    <w:rsid w:val="001F3553"/>
    <w:rsid w:val="001F5CC7"/>
    <w:rsid w:val="002010CC"/>
    <w:rsid w:val="00216196"/>
    <w:rsid w:val="00217516"/>
    <w:rsid w:val="002176D1"/>
    <w:rsid w:val="002177AC"/>
    <w:rsid w:val="00224A17"/>
    <w:rsid w:val="00224BAC"/>
    <w:rsid w:val="00224C36"/>
    <w:rsid w:val="0022520B"/>
    <w:rsid w:val="00232120"/>
    <w:rsid w:val="00232349"/>
    <w:rsid w:val="00233660"/>
    <w:rsid w:val="00240CD4"/>
    <w:rsid w:val="0024341C"/>
    <w:rsid w:val="00243AC2"/>
    <w:rsid w:val="00244929"/>
    <w:rsid w:val="00245A16"/>
    <w:rsid w:val="0024726C"/>
    <w:rsid w:val="00253E19"/>
    <w:rsid w:val="00260765"/>
    <w:rsid w:val="00261660"/>
    <w:rsid w:val="00263ED6"/>
    <w:rsid w:val="00264465"/>
    <w:rsid w:val="002674A0"/>
    <w:rsid w:val="00270804"/>
    <w:rsid w:val="002735C1"/>
    <w:rsid w:val="002744D0"/>
    <w:rsid w:val="00274C31"/>
    <w:rsid w:val="00280870"/>
    <w:rsid w:val="00283946"/>
    <w:rsid w:val="00287C07"/>
    <w:rsid w:val="002925F1"/>
    <w:rsid w:val="002930A7"/>
    <w:rsid w:val="0029494C"/>
    <w:rsid w:val="00294E7E"/>
    <w:rsid w:val="00294FF8"/>
    <w:rsid w:val="002969ED"/>
    <w:rsid w:val="00296C58"/>
    <w:rsid w:val="00296F33"/>
    <w:rsid w:val="00297504"/>
    <w:rsid w:val="00297C1B"/>
    <w:rsid w:val="002A1123"/>
    <w:rsid w:val="002A1ED6"/>
    <w:rsid w:val="002A5811"/>
    <w:rsid w:val="002A61DC"/>
    <w:rsid w:val="002A7E4F"/>
    <w:rsid w:val="002B0BF2"/>
    <w:rsid w:val="002B210B"/>
    <w:rsid w:val="002B461A"/>
    <w:rsid w:val="002B5792"/>
    <w:rsid w:val="002B7FC7"/>
    <w:rsid w:val="002C204B"/>
    <w:rsid w:val="002C3386"/>
    <w:rsid w:val="002C3ABC"/>
    <w:rsid w:val="002C3BA4"/>
    <w:rsid w:val="002C5091"/>
    <w:rsid w:val="002D2B06"/>
    <w:rsid w:val="002D444F"/>
    <w:rsid w:val="002D4798"/>
    <w:rsid w:val="002D571F"/>
    <w:rsid w:val="002D650F"/>
    <w:rsid w:val="002E242D"/>
    <w:rsid w:val="002E4F7E"/>
    <w:rsid w:val="002E626A"/>
    <w:rsid w:val="002E63DC"/>
    <w:rsid w:val="002E6678"/>
    <w:rsid w:val="002E7415"/>
    <w:rsid w:val="002F283E"/>
    <w:rsid w:val="002F660A"/>
    <w:rsid w:val="003028FE"/>
    <w:rsid w:val="00304B66"/>
    <w:rsid w:val="0031022B"/>
    <w:rsid w:val="0031182A"/>
    <w:rsid w:val="00317088"/>
    <w:rsid w:val="0032171D"/>
    <w:rsid w:val="003227F0"/>
    <w:rsid w:val="00322B68"/>
    <w:rsid w:val="0032324B"/>
    <w:rsid w:val="00323E3D"/>
    <w:rsid w:val="00324C5E"/>
    <w:rsid w:val="00325C32"/>
    <w:rsid w:val="00326718"/>
    <w:rsid w:val="00332C2A"/>
    <w:rsid w:val="003337B6"/>
    <w:rsid w:val="00333DF7"/>
    <w:rsid w:val="00334F56"/>
    <w:rsid w:val="0033513B"/>
    <w:rsid w:val="0033645B"/>
    <w:rsid w:val="003367BF"/>
    <w:rsid w:val="003426CF"/>
    <w:rsid w:val="003437A8"/>
    <w:rsid w:val="00343EBF"/>
    <w:rsid w:val="00346E26"/>
    <w:rsid w:val="00351A15"/>
    <w:rsid w:val="00352CED"/>
    <w:rsid w:val="003531B1"/>
    <w:rsid w:val="00354B65"/>
    <w:rsid w:val="00357DE9"/>
    <w:rsid w:val="00360B05"/>
    <w:rsid w:val="00362655"/>
    <w:rsid w:val="00364561"/>
    <w:rsid w:val="00364604"/>
    <w:rsid w:val="00365959"/>
    <w:rsid w:val="00366037"/>
    <w:rsid w:val="003722EF"/>
    <w:rsid w:val="00372985"/>
    <w:rsid w:val="00373CE3"/>
    <w:rsid w:val="0037456A"/>
    <w:rsid w:val="00374F82"/>
    <w:rsid w:val="00381F3D"/>
    <w:rsid w:val="00381F74"/>
    <w:rsid w:val="00383765"/>
    <w:rsid w:val="00384D32"/>
    <w:rsid w:val="003851F4"/>
    <w:rsid w:val="0038682E"/>
    <w:rsid w:val="00387F2B"/>
    <w:rsid w:val="003900A5"/>
    <w:rsid w:val="00390B15"/>
    <w:rsid w:val="003917F9"/>
    <w:rsid w:val="003925C3"/>
    <w:rsid w:val="003927D0"/>
    <w:rsid w:val="00396C38"/>
    <w:rsid w:val="00397961"/>
    <w:rsid w:val="003A12A4"/>
    <w:rsid w:val="003A39F4"/>
    <w:rsid w:val="003A516F"/>
    <w:rsid w:val="003A5290"/>
    <w:rsid w:val="003A530D"/>
    <w:rsid w:val="003A6AF7"/>
    <w:rsid w:val="003A70CA"/>
    <w:rsid w:val="003B0162"/>
    <w:rsid w:val="003B026B"/>
    <w:rsid w:val="003B0DC3"/>
    <w:rsid w:val="003B1CFF"/>
    <w:rsid w:val="003C089F"/>
    <w:rsid w:val="003C09CF"/>
    <w:rsid w:val="003C25F3"/>
    <w:rsid w:val="003C7993"/>
    <w:rsid w:val="003C7EAE"/>
    <w:rsid w:val="003D353E"/>
    <w:rsid w:val="003E09B7"/>
    <w:rsid w:val="003E2037"/>
    <w:rsid w:val="003E38C8"/>
    <w:rsid w:val="003E4B72"/>
    <w:rsid w:val="003E5970"/>
    <w:rsid w:val="003E5EF1"/>
    <w:rsid w:val="003E649B"/>
    <w:rsid w:val="003F0948"/>
    <w:rsid w:val="003F265D"/>
    <w:rsid w:val="003F269A"/>
    <w:rsid w:val="003F29DB"/>
    <w:rsid w:val="003F2ACC"/>
    <w:rsid w:val="003F382B"/>
    <w:rsid w:val="003F49CA"/>
    <w:rsid w:val="003F5487"/>
    <w:rsid w:val="003F54EC"/>
    <w:rsid w:val="0040063F"/>
    <w:rsid w:val="00400880"/>
    <w:rsid w:val="00400CB6"/>
    <w:rsid w:val="004012AF"/>
    <w:rsid w:val="0040145C"/>
    <w:rsid w:val="004020E3"/>
    <w:rsid w:val="0040564F"/>
    <w:rsid w:val="0040703D"/>
    <w:rsid w:val="00411264"/>
    <w:rsid w:val="004160DB"/>
    <w:rsid w:val="00420F31"/>
    <w:rsid w:val="00425719"/>
    <w:rsid w:val="00426EA1"/>
    <w:rsid w:val="0043454E"/>
    <w:rsid w:val="004369A1"/>
    <w:rsid w:val="00436A3A"/>
    <w:rsid w:val="004373F3"/>
    <w:rsid w:val="0044034C"/>
    <w:rsid w:val="00440546"/>
    <w:rsid w:val="00440BC4"/>
    <w:rsid w:val="004448E7"/>
    <w:rsid w:val="00444F61"/>
    <w:rsid w:val="004461B2"/>
    <w:rsid w:val="00446E07"/>
    <w:rsid w:val="00451DEE"/>
    <w:rsid w:val="00453EA3"/>
    <w:rsid w:val="00456A2E"/>
    <w:rsid w:val="00456DB1"/>
    <w:rsid w:val="00460AD4"/>
    <w:rsid w:val="00461484"/>
    <w:rsid w:val="0046222B"/>
    <w:rsid w:val="00464275"/>
    <w:rsid w:val="00467C2C"/>
    <w:rsid w:val="00472CDA"/>
    <w:rsid w:val="00474CA0"/>
    <w:rsid w:val="0048042B"/>
    <w:rsid w:val="00483D1A"/>
    <w:rsid w:val="004842BE"/>
    <w:rsid w:val="00485BCB"/>
    <w:rsid w:val="00487C6C"/>
    <w:rsid w:val="00490432"/>
    <w:rsid w:val="00490E7A"/>
    <w:rsid w:val="00491B26"/>
    <w:rsid w:val="00492D94"/>
    <w:rsid w:val="00494045"/>
    <w:rsid w:val="004946BC"/>
    <w:rsid w:val="00494DC5"/>
    <w:rsid w:val="00494EC0"/>
    <w:rsid w:val="00495719"/>
    <w:rsid w:val="00497D8F"/>
    <w:rsid w:val="004A2E06"/>
    <w:rsid w:val="004A54FE"/>
    <w:rsid w:val="004A6272"/>
    <w:rsid w:val="004A67E5"/>
    <w:rsid w:val="004A695C"/>
    <w:rsid w:val="004A7074"/>
    <w:rsid w:val="004B4473"/>
    <w:rsid w:val="004B467E"/>
    <w:rsid w:val="004B5D05"/>
    <w:rsid w:val="004C3716"/>
    <w:rsid w:val="004C43EF"/>
    <w:rsid w:val="004C690A"/>
    <w:rsid w:val="004D0943"/>
    <w:rsid w:val="004D2123"/>
    <w:rsid w:val="004D2BF9"/>
    <w:rsid w:val="004D374A"/>
    <w:rsid w:val="004D5043"/>
    <w:rsid w:val="004D7886"/>
    <w:rsid w:val="004E1596"/>
    <w:rsid w:val="004E4665"/>
    <w:rsid w:val="004E5BE6"/>
    <w:rsid w:val="004E5D4C"/>
    <w:rsid w:val="004F372F"/>
    <w:rsid w:val="004F3DD3"/>
    <w:rsid w:val="004F5EA7"/>
    <w:rsid w:val="004F7F83"/>
    <w:rsid w:val="005001B3"/>
    <w:rsid w:val="00500885"/>
    <w:rsid w:val="00501012"/>
    <w:rsid w:val="0050137C"/>
    <w:rsid w:val="005016AA"/>
    <w:rsid w:val="00501ED6"/>
    <w:rsid w:val="00502AD3"/>
    <w:rsid w:val="00502E25"/>
    <w:rsid w:val="0050328F"/>
    <w:rsid w:val="005040E3"/>
    <w:rsid w:val="00504CEA"/>
    <w:rsid w:val="005107ED"/>
    <w:rsid w:val="00514909"/>
    <w:rsid w:val="00515DA9"/>
    <w:rsid w:val="00521D6F"/>
    <w:rsid w:val="0052209A"/>
    <w:rsid w:val="005223CF"/>
    <w:rsid w:val="00524EEB"/>
    <w:rsid w:val="00531E24"/>
    <w:rsid w:val="00534128"/>
    <w:rsid w:val="00534876"/>
    <w:rsid w:val="005353DB"/>
    <w:rsid w:val="00535657"/>
    <w:rsid w:val="00535AA6"/>
    <w:rsid w:val="00535B4B"/>
    <w:rsid w:val="0053713F"/>
    <w:rsid w:val="00543FE5"/>
    <w:rsid w:val="00547BAF"/>
    <w:rsid w:val="00550091"/>
    <w:rsid w:val="00550D7D"/>
    <w:rsid w:val="00551AE1"/>
    <w:rsid w:val="00555284"/>
    <w:rsid w:val="005577D8"/>
    <w:rsid w:val="00564462"/>
    <w:rsid w:val="00565EAA"/>
    <w:rsid w:val="00566DF9"/>
    <w:rsid w:val="005671AE"/>
    <w:rsid w:val="00567EC2"/>
    <w:rsid w:val="005709A6"/>
    <w:rsid w:val="00573664"/>
    <w:rsid w:val="00580542"/>
    <w:rsid w:val="0058084A"/>
    <w:rsid w:val="00582D82"/>
    <w:rsid w:val="00584A85"/>
    <w:rsid w:val="0058529E"/>
    <w:rsid w:val="00590ACD"/>
    <w:rsid w:val="00590CED"/>
    <w:rsid w:val="00595ADD"/>
    <w:rsid w:val="00596F8F"/>
    <w:rsid w:val="0059799C"/>
    <w:rsid w:val="005A24DC"/>
    <w:rsid w:val="005A2ADA"/>
    <w:rsid w:val="005A4C42"/>
    <w:rsid w:val="005A631E"/>
    <w:rsid w:val="005B231E"/>
    <w:rsid w:val="005B2CF0"/>
    <w:rsid w:val="005B30AE"/>
    <w:rsid w:val="005B3DEA"/>
    <w:rsid w:val="005B5C26"/>
    <w:rsid w:val="005B6E21"/>
    <w:rsid w:val="005B79CC"/>
    <w:rsid w:val="005C0CE8"/>
    <w:rsid w:val="005C1A79"/>
    <w:rsid w:val="005C542C"/>
    <w:rsid w:val="005C61A2"/>
    <w:rsid w:val="005D0D64"/>
    <w:rsid w:val="005D60A6"/>
    <w:rsid w:val="005D6C11"/>
    <w:rsid w:val="005E359D"/>
    <w:rsid w:val="005E3BC8"/>
    <w:rsid w:val="005E465D"/>
    <w:rsid w:val="005E57F0"/>
    <w:rsid w:val="005F0CF9"/>
    <w:rsid w:val="005F189D"/>
    <w:rsid w:val="005F21E2"/>
    <w:rsid w:val="005F2933"/>
    <w:rsid w:val="005F2E83"/>
    <w:rsid w:val="005F3C13"/>
    <w:rsid w:val="005F3F64"/>
    <w:rsid w:val="005F583B"/>
    <w:rsid w:val="005F7AD2"/>
    <w:rsid w:val="005F7CF1"/>
    <w:rsid w:val="006001F9"/>
    <w:rsid w:val="00601459"/>
    <w:rsid w:val="00601AD0"/>
    <w:rsid w:val="00601CCB"/>
    <w:rsid w:val="006029C6"/>
    <w:rsid w:val="00602D47"/>
    <w:rsid w:val="00603A7F"/>
    <w:rsid w:val="00604C64"/>
    <w:rsid w:val="006075D9"/>
    <w:rsid w:val="006101F5"/>
    <w:rsid w:val="00612666"/>
    <w:rsid w:val="006138F3"/>
    <w:rsid w:val="00617692"/>
    <w:rsid w:val="006219F2"/>
    <w:rsid w:val="006258CB"/>
    <w:rsid w:val="006269B3"/>
    <w:rsid w:val="0063437F"/>
    <w:rsid w:val="0063482D"/>
    <w:rsid w:val="00636F49"/>
    <w:rsid w:val="00642FA8"/>
    <w:rsid w:val="00643EB4"/>
    <w:rsid w:val="00644D25"/>
    <w:rsid w:val="00644EFD"/>
    <w:rsid w:val="00645282"/>
    <w:rsid w:val="00645C8E"/>
    <w:rsid w:val="006463F2"/>
    <w:rsid w:val="00650C96"/>
    <w:rsid w:val="0065215F"/>
    <w:rsid w:val="00654F8B"/>
    <w:rsid w:val="006552D0"/>
    <w:rsid w:val="00656DFD"/>
    <w:rsid w:val="0066347E"/>
    <w:rsid w:val="00663C75"/>
    <w:rsid w:val="006671EE"/>
    <w:rsid w:val="006674DC"/>
    <w:rsid w:val="00672EC9"/>
    <w:rsid w:val="006747B2"/>
    <w:rsid w:val="006760FD"/>
    <w:rsid w:val="006811BE"/>
    <w:rsid w:val="00681F4F"/>
    <w:rsid w:val="00683F40"/>
    <w:rsid w:val="00684A00"/>
    <w:rsid w:val="0068580D"/>
    <w:rsid w:val="00690DC5"/>
    <w:rsid w:val="00693594"/>
    <w:rsid w:val="00693F40"/>
    <w:rsid w:val="006A0AF0"/>
    <w:rsid w:val="006A0EC2"/>
    <w:rsid w:val="006A3566"/>
    <w:rsid w:val="006A36AA"/>
    <w:rsid w:val="006B024F"/>
    <w:rsid w:val="006B06E2"/>
    <w:rsid w:val="006B129E"/>
    <w:rsid w:val="006B2F65"/>
    <w:rsid w:val="006B34F3"/>
    <w:rsid w:val="006B49CF"/>
    <w:rsid w:val="006B66E8"/>
    <w:rsid w:val="006B6834"/>
    <w:rsid w:val="006C142C"/>
    <w:rsid w:val="006C1B81"/>
    <w:rsid w:val="006C2AC7"/>
    <w:rsid w:val="006C2E00"/>
    <w:rsid w:val="006C361F"/>
    <w:rsid w:val="006C3F53"/>
    <w:rsid w:val="006C6948"/>
    <w:rsid w:val="006D0703"/>
    <w:rsid w:val="006D3C74"/>
    <w:rsid w:val="006D3D17"/>
    <w:rsid w:val="006D3F51"/>
    <w:rsid w:val="006E2A4D"/>
    <w:rsid w:val="006E30C3"/>
    <w:rsid w:val="006E4394"/>
    <w:rsid w:val="006F016C"/>
    <w:rsid w:val="006F01C5"/>
    <w:rsid w:val="006F03CE"/>
    <w:rsid w:val="006F449E"/>
    <w:rsid w:val="006F6F3F"/>
    <w:rsid w:val="007002B5"/>
    <w:rsid w:val="00700A31"/>
    <w:rsid w:val="00701666"/>
    <w:rsid w:val="00702AF0"/>
    <w:rsid w:val="007033C8"/>
    <w:rsid w:val="00703BF2"/>
    <w:rsid w:val="007066C2"/>
    <w:rsid w:val="00707E87"/>
    <w:rsid w:val="00711258"/>
    <w:rsid w:val="007132E8"/>
    <w:rsid w:val="00714B6E"/>
    <w:rsid w:val="00715073"/>
    <w:rsid w:val="007159E9"/>
    <w:rsid w:val="00722B97"/>
    <w:rsid w:val="00722F73"/>
    <w:rsid w:val="007230A8"/>
    <w:rsid w:val="00726682"/>
    <w:rsid w:val="007279F5"/>
    <w:rsid w:val="0073008D"/>
    <w:rsid w:val="00730DB6"/>
    <w:rsid w:val="007314FE"/>
    <w:rsid w:val="0073215C"/>
    <w:rsid w:val="0073365A"/>
    <w:rsid w:val="0073365D"/>
    <w:rsid w:val="00734475"/>
    <w:rsid w:val="00741693"/>
    <w:rsid w:val="00741D28"/>
    <w:rsid w:val="00743094"/>
    <w:rsid w:val="00744997"/>
    <w:rsid w:val="00746973"/>
    <w:rsid w:val="00746B55"/>
    <w:rsid w:val="0075140C"/>
    <w:rsid w:val="0075175C"/>
    <w:rsid w:val="00751887"/>
    <w:rsid w:val="00751BC0"/>
    <w:rsid w:val="007529A4"/>
    <w:rsid w:val="007553EA"/>
    <w:rsid w:val="00757164"/>
    <w:rsid w:val="00757AD8"/>
    <w:rsid w:val="007621EB"/>
    <w:rsid w:val="0077181B"/>
    <w:rsid w:val="00775FDD"/>
    <w:rsid w:val="00777D21"/>
    <w:rsid w:val="00783080"/>
    <w:rsid w:val="0078353D"/>
    <w:rsid w:val="00783A03"/>
    <w:rsid w:val="00785F05"/>
    <w:rsid w:val="00786231"/>
    <w:rsid w:val="00787813"/>
    <w:rsid w:val="00787821"/>
    <w:rsid w:val="007901EA"/>
    <w:rsid w:val="0079043F"/>
    <w:rsid w:val="00790F0E"/>
    <w:rsid w:val="00793555"/>
    <w:rsid w:val="007A0101"/>
    <w:rsid w:val="007A0423"/>
    <w:rsid w:val="007A20C3"/>
    <w:rsid w:val="007A29D3"/>
    <w:rsid w:val="007A3AE7"/>
    <w:rsid w:val="007A3D6C"/>
    <w:rsid w:val="007A4139"/>
    <w:rsid w:val="007A6C8B"/>
    <w:rsid w:val="007B02B2"/>
    <w:rsid w:val="007B0BC9"/>
    <w:rsid w:val="007B23AB"/>
    <w:rsid w:val="007B26E1"/>
    <w:rsid w:val="007B2DBC"/>
    <w:rsid w:val="007B3B7C"/>
    <w:rsid w:val="007B42FE"/>
    <w:rsid w:val="007B4521"/>
    <w:rsid w:val="007C1046"/>
    <w:rsid w:val="007C13ED"/>
    <w:rsid w:val="007C1A09"/>
    <w:rsid w:val="007C2AE5"/>
    <w:rsid w:val="007C2EC6"/>
    <w:rsid w:val="007C3678"/>
    <w:rsid w:val="007C41D2"/>
    <w:rsid w:val="007C4C8A"/>
    <w:rsid w:val="007C6BBE"/>
    <w:rsid w:val="007D124A"/>
    <w:rsid w:val="007D28A9"/>
    <w:rsid w:val="007D2B7F"/>
    <w:rsid w:val="007D3C32"/>
    <w:rsid w:val="007D52A0"/>
    <w:rsid w:val="007D6116"/>
    <w:rsid w:val="007D6896"/>
    <w:rsid w:val="007E0B9D"/>
    <w:rsid w:val="007E4069"/>
    <w:rsid w:val="007E54C4"/>
    <w:rsid w:val="007E7DA6"/>
    <w:rsid w:val="007F0AFB"/>
    <w:rsid w:val="007F3617"/>
    <w:rsid w:val="007F6B8C"/>
    <w:rsid w:val="007F6C90"/>
    <w:rsid w:val="007F7D64"/>
    <w:rsid w:val="0080367A"/>
    <w:rsid w:val="00805338"/>
    <w:rsid w:val="008054B8"/>
    <w:rsid w:val="00805EE7"/>
    <w:rsid w:val="008132A6"/>
    <w:rsid w:val="008154D5"/>
    <w:rsid w:val="008212F5"/>
    <w:rsid w:val="008233AE"/>
    <w:rsid w:val="00825115"/>
    <w:rsid w:val="00826E6C"/>
    <w:rsid w:val="00827294"/>
    <w:rsid w:val="00830FD2"/>
    <w:rsid w:val="008342F2"/>
    <w:rsid w:val="00840D02"/>
    <w:rsid w:val="00841AE7"/>
    <w:rsid w:val="008444AF"/>
    <w:rsid w:val="0084487F"/>
    <w:rsid w:val="008462B4"/>
    <w:rsid w:val="00846EBB"/>
    <w:rsid w:val="008475C0"/>
    <w:rsid w:val="00847710"/>
    <w:rsid w:val="008519D6"/>
    <w:rsid w:val="00851AB8"/>
    <w:rsid w:val="00852D94"/>
    <w:rsid w:val="00854F8F"/>
    <w:rsid w:val="008563BC"/>
    <w:rsid w:val="00862C43"/>
    <w:rsid w:val="008631DE"/>
    <w:rsid w:val="0086444B"/>
    <w:rsid w:val="00864E49"/>
    <w:rsid w:val="00865F0A"/>
    <w:rsid w:val="00866D60"/>
    <w:rsid w:val="00867DE6"/>
    <w:rsid w:val="00870D62"/>
    <w:rsid w:val="008736DF"/>
    <w:rsid w:val="0087506B"/>
    <w:rsid w:val="00877A67"/>
    <w:rsid w:val="00880CD2"/>
    <w:rsid w:val="008813A7"/>
    <w:rsid w:val="00882E2E"/>
    <w:rsid w:val="0088461F"/>
    <w:rsid w:val="00885131"/>
    <w:rsid w:val="00891CB1"/>
    <w:rsid w:val="00891F92"/>
    <w:rsid w:val="00893552"/>
    <w:rsid w:val="008953DE"/>
    <w:rsid w:val="0089572C"/>
    <w:rsid w:val="00896BBA"/>
    <w:rsid w:val="008A1936"/>
    <w:rsid w:val="008A3022"/>
    <w:rsid w:val="008B1AC4"/>
    <w:rsid w:val="008B3557"/>
    <w:rsid w:val="008B399A"/>
    <w:rsid w:val="008B72ED"/>
    <w:rsid w:val="008B7E91"/>
    <w:rsid w:val="008C029A"/>
    <w:rsid w:val="008C07B7"/>
    <w:rsid w:val="008C0A0B"/>
    <w:rsid w:val="008C2579"/>
    <w:rsid w:val="008C65CA"/>
    <w:rsid w:val="008C7C85"/>
    <w:rsid w:val="008D2F8A"/>
    <w:rsid w:val="008D478E"/>
    <w:rsid w:val="008D51C6"/>
    <w:rsid w:val="008D5B93"/>
    <w:rsid w:val="008D66A0"/>
    <w:rsid w:val="008D74AB"/>
    <w:rsid w:val="008D7639"/>
    <w:rsid w:val="008D7B54"/>
    <w:rsid w:val="008E0484"/>
    <w:rsid w:val="008E05D6"/>
    <w:rsid w:val="008E157D"/>
    <w:rsid w:val="008E307A"/>
    <w:rsid w:val="008E49CB"/>
    <w:rsid w:val="008E4C8C"/>
    <w:rsid w:val="008E554F"/>
    <w:rsid w:val="008F0103"/>
    <w:rsid w:val="008F0550"/>
    <w:rsid w:val="008F0755"/>
    <w:rsid w:val="008F171E"/>
    <w:rsid w:val="008F19AE"/>
    <w:rsid w:val="008F38B1"/>
    <w:rsid w:val="008F45AF"/>
    <w:rsid w:val="009006BA"/>
    <w:rsid w:val="0090414E"/>
    <w:rsid w:val="009052F0"/>
    <w:rsid w:val="00906B23"/>
    <w:rsid w:val="00906E83"/>
    <w:rsid w:val="009100D8"/>
    <w:rsid w:val="009126CC"/>
    <w:rsid w:val="00915EE9"/>
    <w:rsid w:val="00917AFD"/>
    <w:rsid w:val="0092152C"/>
    <w:rsid w:val="00926105"/>
    <w:rsid w:val="0092799C"/>
    <w:rsid w:val="009301D9"/>
    <w:rsid w:val="00930787"/>
    <w:rsid w:val="00932FBA"/>
    <w:rsid w:val="00935A52"/>
    <w:rsid w:val="00937C2E"/>
    <w:rsid w:val="009402FE"/>
    <w:rsid w:val="00941976"/>
    <w:rsid w:val="00944281"/>
    <w:rsid w:val="00946B82"/>
    <w:rsid w:val="00951862"/>
    <w:rsid w:val="0095314B"/>
    <w:rsid w:val="00953377"/>
    <w:rsid w:val="00953617"/>
    <w:rsid w:val="009550BF"/>
    <w:rsid w:val="009637B5"/>
    <w:rsid w:val="009671EF"/>
    <w:rsid w:val="00970EB7"/>
    <w:rsid w:val="00972FCB"/>
    <w:rsid w:val="0097348E"/>
    <w:rsid w:val="00976700"/>
    <w:rsid w:val="009807C9"/>
    <w:rsid w:val="00980844"/>
    <w:rsid w:val="009849AF"/>
    <w:rsid w:val="00984C1C"/>
    <w:rsid w:val="00986428"/>
    <w:rsid w:val="00991226"/>
    <w:rsid w:val="00992030"/>
    <w:rsid w:val="009939BC"/>
    <w:rsid w:val="00996FC7"/>
    <w:rsid w:val="009A1BAE"/>
    <w:rsid w:val="009A310D"/>
    <w:rsid w:val="009A50E4"/>
    <w:rsid w:val="009A51D2"/>
    <w:rsid w:val="009A5410"/>
    <w:rsid w:val="009A5D4C"/>
    <w:rsid w:val="009A5F1B"/>
    <w:rsid w:val="009A7097"/>
    <w:rsid w:val="009A775C"/>
    <w:rsid w:val="009B0DFF"/>
    <w:rsid w:val="009B2E72"/>
    <w:rsid w:val="009B30B5"/>
    <w:rsid w:val="009B380A"/>
    <w:rsid w:val="009B5A2A"/>
    <w:rsid w:val="009B7CF3"/>
    <w:rsid w:val="009C2C5C"/>
    <w:rsid w:val="009C39D4"/>
    <w:rsid w:val="009C4B97"/>
    <w:rsid w:val="009D01CD"/>
    <w:rsid w:val="009D174C"/>
    <w:rsid w:val="009D3A78"/>
    <w:rsid w:val="009D483B"/>
    <w:rsid w:val="009D5D4C"/>
    <w:rsid w:val="009E110E"/>
    <w:rsid w:val="009E3D0B"/>
    <w:rsid w:val="009E5D3D"/>
    <w:rsid w:val="009E648A"/>
    <w:rsid w:val="009E7097"/>
    <w:rsid w:val="009E7335"/>
    <w:rsid w:val="009F037E"/>
    <w:rsid w:val="009F239D"/>
    <w:rsid w:val="009F33B6"/>
    <w:rsid w:val="009F462F"/>
    <w:rsid w:val="009F5A2F"/>
    <w:rsid w:val="009F5C5C"/>
    <w:rsid w:val="00A029AE"/>
    <w:rsid w:val="00A10006"/>
    <w:rsid w:val="00A111A3"/>
    <w:rsid w:val="00A114C0"/>
    <w:rsid w:val="00A128B2"/>
    <w:rsid w:val="00A14398"/>
    <w:rsid w:val="00A14696"/>
    <w:rsid w:val="00A15E2D"/>
    <w:rsid w:val="00A16D44"/>
    <w:rsid w:val="00A17F84"/>
    <w:rsid w:val="00A2024E"/>
    <w:rsid w:val="00A20CDA"/>
    <w:rsid w:val="00A25C6B"/>
    <w:rsid w:val="00A27396"/>
    <w:rsid w:val="00A32CA9"/>
    <w:rsid w:val="00A336F0"/>
    <w:rsid w:val="00A341B1"/>
    <w:rsid w:val="00A35B96"/>
    <w:rsid w:val="00A37AE8"/>
    <w:rsid w:val="00A41125"/>
    <w:rsid w:val="00A42287"/>
    <w:rsid w:val="00A423A4"/>
    <w:rsid w:val="00A42E64"/>
    <w:rsid w:val="00A433F9"/>
    <w:rsid w:val="00A44F76"/>
    <w:rsid w:val="00A46CB3"/>
    <w:rsid w:val="00A50564"/>
    <w:rsid w:val="00A50A5E"/>
    <w:rsid w:val="00A52A66"/>
    <w:rsid w:val="00A53FE6"/>
    <w:rsid w:val="00A54322"/>
    <w:rsid w:val="00A55321"/>
    <w:rsid w:val="00A611C2"/>
    <w:rsid w:val="00A64F36"/>
    <w:rsid w:val="00A65831"/>
    <w:rsid w:val="00A659A8"/>
    <w:rsid w:val="00A65B1E"/>
    <w:rsid w:val="00A704EB"/>
    <w:rsid w:val="00A73043"/>
    <w:rsid w:val="00A730DC"/>
    <w:rsid w:val="00A745D7"/>
    <w:rsid w:val="00A7486F"/>
    <w:rsid w:val="00A75578"/>
    <w:rsid w:val="00A77385"/>
    <w:rsid w:val="00A90320"/>
    <w:rsid w:val="00A921DE"/>
    <w:rsid w:val="00A92ADC"/>
    <w:rsid w:val="00A97CD4"/>
    <w:rsid w:val="00AA29A6"/>
    <w:rsid w:val="00AA2DD2"/>
    <w:rsid w:val="00AA4FA3"/>
    <w:rsid w:val="00AA6D8C"/>
    <w:rsid w:val="00AA75DE"/>
    <w:rsid w:val="00AB13C1"/>
    <w:rsid w:val="00AB5437"/>
    <w:rsid w:val="00AB6983"/>
    <w:rsid w:val="00AB6B28"/>
    <w:rsid w:val="00AB74EF"/>
    <w:rsid w:val="00AB7AC8"/>
    <w:rsid w:val="00AC0871"/>
    <w:rsid w:val="00AC3D9C"/>
    <w:rsid w:val="00AC410E"/>
    <w:rsid w:val="00AC4E3C"/>
    <w:rsid w:val="00AC653D"/>
    <w:rsid w:val="00AD16E5"/>
    <w:rsid w:val="00AD2135"/>
    <w:rsid w:val="00AD2E7E"/>
    <w:rsid w:val="00AD4565"/>
    <w:rsid w:val="00AD4686"/>
    <w:rsid w:val="00AD516C"/>
    <w:rsid w:val="00AD546F"/>
    <w:rsid w:val="00AD6B53"/>
    <w:rsid w:val="00AD6DD6"/>
    <w:rsid w:val="00AD73E1"/>
    <w:rsid w:val="00AE3046"/>
    <w:rsid w:val="00AE4924"/>
    <w:rsid w:val="00AE5269"/>
    <w:rsid w:val="00AE5F10"/>
    <w:rsid w:val="00AE79B9"/>
    <w:rsid w:val="00AF12DA"/>
    <w:rsid w:val="00AF4471"/>
    <w:rsid w:val="00AF47A4"/>
    <w:rsid w:val="00B01583"/>
    <w:rsid w:val="00B03B36"/>
    <w:rsid w:val="00B048AC"/>
    <w:rsid w:val="00B059A9"/>
    <w:rsid w:val="00B11E92"/>
    <w:rsid w:val="00B136BE"/>
    <w:rsid w:val="00B1521A"/>
    <w:rsid w:val="00B170D8"/>
    <w:rsid w:val="00B17F41"/>
    <w:rsid w:val="00B203CE"/>
    <w:rsid w:val="00B2121F"/>
    <w:rsid w:val="00B221F6"/>
    <w:rsid w:val="00B238A4"/>
    <w:rsid w:val="00B24E03"/>
    <w:rsid w:val="00B255F7"/>
    <w:rsid w:val="00B267BC"/>
    <w:rsid w:val="00B26ED8"/>
    <w:rsid w:val="00B3268E"/>
    <w:rsid w:val="00B330E3"/>
    <w:rsid w:val="00B33F23"/>
    <w:rsid w:val="00B34A5E"/>
    <w:rsid w:val="00B34CA0"/>
    <w:rsid w:val="00B35094"/>
    <w:rsid w:val="00B361D6"/>
    <w:rsid w:val="00B37BDE"/>
    <w:rsid w:val="00B37CE0"/>
    <w:rsid w:val="00B41704"/>
    <w:rsid w:val="00B44399"/>
    <w:rsid w:val="00B44C06"/>
    <w:rsid w:val="00B46105"/>
    <w:rsid w:val="00B51876"/>
    <w:rsid w:val="00B52181"/>
    <w:rsid w:val="00B56A7A"/>
    <w:rsid w:val="00B571C1"/>
    <w:rsid w:val="00B60BEA"/>
    <w:rsid w:val="00B64632"/>
    <w:rsid w:val="00B647AF"/>
    <w:rsid w:val="00B64DF8"/>
    <w:rsid w:val="00B64E9B"/>
    <w:rsid w:val="00B6610B"/>
    <w:rsid w:val="00B7024E"/>
    <w:rsid w:val="00B708E4"/>
    <w:rsid w:val="00B71811"/>
    <w:rsid w:val="00B72CA0"/>
    <w:rsid w:val="00B7336C"/>
    <w:rsid w:val="00B74A35"/>
    <w:rsid w:val="00B74E39"/>
    <w:rsid w:val="00B808E3"/>
    <w:rsid w:val="00B82048"/>
    <w:rsid w:val="00B83F2E"/>
    <w:rsid w:val="00B851D1"/>
    <w:rsid w:val="00B86B21"/>
    <w:rsid w:val="00B86B33"/>
    <w:rsid w:val="00B90ADD"/>
    <w:rsid w:val="00B92927"/>
    <w:rsid w:val="00B95089"/>
    <w:rsid w:val="00B95A82"/>
    <w:rsid w:val="00BA0BA9"/>
    <w:rsid w:val="00BA1A82"/>
    <w:rsid w:val="00BA22E0"/>
    <w:rsid w:val="00BA3514"/>
    <w:rsid w:val="00BA35DC"/>
    <w:rsid w:val="00BA3CDD"/>
    <w:rsid w:val="00BA4292"/>
    <w:rsid w:val="00BA6896"/>
    <w:rsid w:val="00BB073D"/>
    <w:rsid w:val="00BB07DE"/>
    <w:rsid w:val="00BB0B0B"/>
    <w:rsid w:val="00BB1772"/>
    <w:rsid w:val="00BB2B8C"/>
    <w:rsid w:val="00BB333C"/>
    <w:rsid w:val="00BB5168"/>
    <w:rsid w:val="00BB68B9"/>
    <w:rsid w:val="00BB6A76"/>
    <w:rsid w:val="00BB70AC"/>
    <w:rsid w:val="00BC0634"/>
    <w:rsid w:val="00BC1C15"/>
    <w:rsid w:val="00BC45B1"/>
    <w:rsid w:val="00BC5A15"/>
    <w:rsid w:val="00BC6F51"/>
    <w:rsid w:val="00BD2800"/>
    <w:rsid w:val="00BD5BCD"/>
    <w:rsid w:val="00BE0DBA"/>
    <w:rsid w:val="00BE123D"/>
    <w:rsid w:val="00BE32E6"/>
    <w:rsid w:val="00BE6A2A"/>
    <w:rsid w:val="00BE7A13"/>
    <w:rsid w:val="00BF0255"/>
    <w:rsid w:val="00BF136E"/>
    <w:rsid w:val="00BF1C7F"/>
    <w:rsid w:val="00BF3456"/>
    <w:rsid w:val="00BF384E"/>
    <w:rsid w:val="00BF48C7"/>
    <w:rsid w:val="00BF7A27"/>
    <w:rsid w:val="00C04D26"/>
    <w:rsid w:val="00C06B96"/>
    <w:rsid w:val="00C10C0D"/>
    <w:rsid w:val="00C1111C"/>
    <w:rsid w:val="00C148E6"/>
    <w:rsid w:val="00C14FE0"/>
    <w:rsid w:val="00C24261"/>
    <w:rsid w:val="00C260D6"/>
    <w:rsid w:val="00C30D6E"/>
    <w:rsid w:val="00C30E55"/>
    <w:rsid w:val="00C35333"/>
    <w:rsid w:val="00C356BC"/>
    <w:rsid w:val="00C4097D"/>
    <w:rsid w:val="00C46B4E"/>
    <w:rsid w:val="00C514DD"/>
    <w:rsid w:val="00C520DA"/>
    <w:rsid w:val="00C56227"/>
    <w:rsid w:val="00C612B5"/>
    <w:rsid w:val="00C65069"/>
    <w:rsid w:val="00C650CD"/>
    <w:rsid w:val="00C65C6E"/>
    <w:rsid w:val="00C6717A"/>
    <w:rsid w:val="00C67DE9"/>
    <w:rsid w:val="00C70AE6"/>
    <w:rsid w:val="00C71E8D"/>
    <w:rsid w:val="00C721DF"/>
    <w:rsid w:val="00C735F4"/>
    <w:rsid w:val="00C74CBB"/>
    <w:rsid w:val="00C74E10"/>
    <w:rsid w:val="00C75BB4"/>
    <w:rsid w:val="00C77C97"/>
    <w:rsid w:val="00C80EF3"/>
    <w:rsid w:val="00C819B2"/>
    <w:rsid w:val="00C8231C"/>
    <w:rsid w:val="00C824D5"/>
    <w:rsid w:val="00C84698"/>
    <w:rsid w:val="00C852F6"/>
    <w:rsid w:val="00C856BB"/>
    <w:rsid w:val="00C85D06"/>
    <w:rsid w:val="00C8751F"/>
    <w:rsid w:val="00C87761"/>
    <w:rsid w:val="00C93B6F"/>
    <w:rsid w:val="00C978A6"/>
    <w:rsid w:val="00CA0991"/>
    <w:rsid w:val="00CA1041"/>
    <w:rsid w:val="00CA23B1"/>
    <w:rsid w:val="00CA5DFE"/>
    <w:rsid w:val="00CB111B"/>
    <w:rsid w:val="00CB13AB"/>
    <w:rsid w:val="00CB29F8"/>
    <w:rsid w:val="00CB2A8C"/>
    <w:rsid w:val="00CB3676"/>
    <w:rsid w:val="00CC0453"/>
    <w:rsid w:val="00CC0DD0"/>
    <w:rsid w:val="00CC13DC"/>
    <w:rsid w:val="00CC1B69"/>
    <w:rsid w:val="00CC2908"/>
    <w:rsid w:val="00CC3163"/>
    <w:rsid w:val="00CC49EA"/>
    <w:rsid w:val="00CC5BA7"/>
    <w:rsid w:val="00CC645F"/>
    <w:rsid w:val="00CC7558"/>
    <w:rsid w:val="00CC79AB"/>
    <w:rsid w:val="00CD2295"/>
    <w:rsid w:val="00CD6265"/>
    <w:rsid w:val="00CD784D"/>
    <w:rsid w:val="00CD78FB"/>
    <w:rsid w:val="00CE5E0C"/>
    <w:rsid w:val="00CE6E2C"/>
    <w:rsid w:val="00CE750A"/>
    <w:rsid w:val="00CF1B1B"/>
    <w:rsid w:val="00CF32FA"/>
    <w:rsid w:val="00CF75E4"/>
    <w:rsid w:val="00D00999"/>
    <w:rsid w:val="00D00A04"/>
    <w:rsid w:val="00D00ECA"/>
    <w:rsid w:val="00D01C12"/>
    <w:rsid w:val="00D01E3B"/>
    <w:rsid w:val="00D024B9"/>
    <w:rsid w:val="00D0361E"/>
    <w:rsid w:val="00D04DDB"/>
    <w:rsid w:val="00D04E0C"/>
    <w:rsid w:val="00D06C6A"/>
    <w:rsid w:val="00D115EB"/>
    <w:rsid w:val="00D11CFE"/>
    <w:rsid w:val="00D1228B"/>
    <w:rsid w:val="00D12717"/>
    <w:rsid w:val="00D12DA1"/>
    <w:rsid w:val="00D1430F"/>
    <w:rsid w:val="00D14C8A"/>
    <w:rsid w:val="00D1660B"/>
    <w:rsid w:val="00D16BFA"/>
    <w:rsid w:val="00D17A42"/>
    <w:rsid w:val="00D2092C"/>
    <w:rsid w:val="00D20F0C"/>
    <w:rsid w:val="00D20FBB"/>
    <w:rsid w:val="00D23E05"/>
    <w:rsid w:val="00D243BA"/>
    <w:rsid w:val="00D2493E"/>
    <w:rsid w:val="00D31567"/>
    <w:rsid w:val="00D332C8"/>
    <w:rsid w:val="00D37062"/>
    <w:rsid w:val="00D42938"/>
    <w:rsid w:val="00D44F6F"/>
    <w:rsid w:val="00D47A17"/>
    <w:rsid w:val="00D502D3"/>
    <w:rsid w:val="00D50982"/>
    <w:rsid w:val="00D50A4A"/>
    <w:rsid w:val="00D52021"/>
    <w:rsid w:val="00D5371A"/>
    <w:rsid w:val="00D579EE"/>
    <w:rsid w:val="00D602BA"/>
    <w:rsid w:val="00D651DD"/>
    <w:rsid w:val="00D65DF2"/>
    <w:rsid w:val="00D66E30"/>
    <w:rsid w:val="00D723F2"/>
    <w:rsid w:val="00D72D14"/>
    <w:rsid w:val="00D76E4F"/>
    <w:rsid w:val="00D81E35"/>
    <w:rsid w:val="00D82AA7"/>
    <w:rsid w:val="00D84A78"/>
    <w:rsid w:val="00D92C75"/>
    <w:rsid w:val="00D9336D"/>
    <w:rsid w:val="00D9715E"/>
    <w:rsid w:val="00D97F65"/>
    <w:rsid w:val="00DA210C"/>
    <w:rsid w:val="00DA22DC"/>
    <w:rsid w:val="00DA3B5C"/>
    <w:rsid w:val="00DA7B3F"/>
    <w:rsid w:val="00DB22F4"/>
    <w:rsid w:val="00DB564D"/>
    <w:rsid w:val="00DC091E"/>
    <w:rsid w:val="00DC2C87"/>
    <w:rsid w:val="00DC3A54"/>
    <w:rsid w:val="00DC75EA"/>
    <w:rsid w:val="00DC7B6C"/>
    <w:rsid w:val="00DD01B1"/>
    <w:rsid w:val="00DD0789"/>
    <w:rsid w:val="00DD17A7"/>
    <w:rsid w:val="00DD65E7"/>
    <w:rsid w:val="00DE033B"/>
    <w:rsid w:val="00DE1176"/>
    <w:rsid w:val="00DE2C22"/>
    <w:rsid w:val="00DE2FF6"/>
    <w:rsid w:val="00DF1217"/>
    <w:rsid w:val="00DF1D52"/>
    <w:rsid w:val="00DF306B"/>
    <w:rsid w:val="00DF7DD2"/>
    <w:rsid w:val="00E01B6F"/>
    <w:rsid w:val="00E020E1"/>
    <w:rsid w:val="00E05979"/>
    <w:rsid w:val="00E0751A"/>
    <w:rsid w:val="00E11E65"/>
    <w:rsid w:val="00E12D95"/>
    <w:rsid w:val="00E13788"/>
    <w:rsid w:val="00E14959"/>
    <w:rsid w:val="00E16B0F"/>
    <w:rsid w:val="00E16CC3"/>
    <w:rsid w:val="00E2282E"/>
    <w:rsid w:val="00E22BE5"/>
    <w:rsid w:val="00E23057"/>
    <w:rsid w:val="00E252CD"/>
    <w:rsid w:val="00E30C64"/>
    <w:rsid w:val="00E36F50"/>
    <w:rsid w:val="00E42D40"/>
    <w:rsid w:val="00E53A41"/>
    <w:rsid w:val="00E56134"/>
    <w:rsid w:val="00E615E6"/>
    <w:rsid w:val="00E624DE"/>
    <w:rsid w:val="00E63788"/>
    <w:rsid w:val="00E6740C"/>
    <w:rsid w:val="00E70161"/>
    <w:rsid w:val="00E70360"/>
    <w:rsid w:val="00E74B43"/>
    <w:rsid w:val="00E74E9D"/>
    <w:rsid w:val="00E76E88"/>
    <w:rsid w:val="00E772E2"/>
    <w:rsid w:val="00E77535"/>
    <w:rsid w:val="00E77D37"/>
    <w:rsid w:val="00E80FBD"/>
    <w:rsid w:val="00E81105"/>
    <w:rsid w:val="00E853F3"/>
    <w:rsid w:val="00E85411"/>
    <w:rsid w:val="00E87518"/>
    <w:rsid w:val="00E9080F"/>
    <w:rsid w:val="00E91450"/>
    <w:rsid w:val="00E92BAB"/>
    <w:rsid w:val="00E932EA"/>
    <w:rsid w:val="00E94E5E"/>
    <w:rsid w:val="00E95C04"/>
    <w:rsid w:val="00E971CA"/>
    <w:rsid w:val="00EA106F"/>
    <w:rsid w:val="00EA3AD8"/>
    <w:rsid w:val="00EA3D05"/>
    <w:rsid w:val="00EA599E"/>
    <w:rsid w:val="00EA6230"/>
    <w:rsid w:val="00EA6E96"/>
    <w:rsid w:val="00EA7C9A"/>
    <w:rsid w:val="00EA7D0C"/>
    <w:rsid w:val="00EB0AA2"/>
    <w:rsid w:val="00EB2504"/>
    <w:rsid w:val="00EB3726"/>
    <w:rsid w:val="00EB3862"/>
    <w:rsid w:val="00EB418A"/>
    <w:rsid w:val="00EB4A9D"/>
    <w:rsid w:val="00EB561A"/>
    <w:rsid w:val="00EB56E8"/>
    <w:rsid w:val="00EB5894"/>
    <w:rsid w:val="00EC0204"/>
    <w:rsid w:val="00EC07E5"/>
    <w:rsid w:val="00EC1540"/>
    <w:rsid w:val="00EC2E52"/>
    <w:rsid w:val="00EC3328"/>
    <w:rsid w:val="00EC3589"/>
    <w:rsid w:val="00EC46C0"/>
    <w:rsid w:val="00EC489B"/>
    <w:rsid w:val="00EC5A1B"/>
    <w:rsid w:val="00EC5BD7"/>
    <w:rsid w:val="00EC64BF"/>
    <w:rsid w:val="00EC6E92"/>
    <w:rsid w:val="00EC6E96"/>
    <w:rsid w:val="00EC776B"/>
    <w:rsid w:val="00ED33DA"/>
    <w:rsid w:val="00EE03DA"/>
    <w:rsid w:val="00EE2DC2"/>
    <w:rsid w:val="00EE31A6"/>
    <w:rsid w:val="00EE3821"/>
    <w:rsid w:val="00EE77FC"/>
    <w:rsid w:val="00EF0FD1"/>
    <w:rsid w:val="00EF1794"/>
    <w:rsid w:val="00EF1C15"/>
    <w:rsid w:val="00EF3356"/>
    <w:rsid w:val="00EF3DDA"/>
    <w:rsid w:val="00EF4736"/>
    <w:rsid w:val="00EF521D"/>
    <w:rsid w:val="00EF67D6"/>
    <w:rsid w:val="00EF70A1"/>
    <w:rsid w:val="00F00868"/>
    <w:rsid w:val="00F0603A"/>
    <w:rsid w:val="00F12933"/>
    <w:rsid w:val="00F21C4A"/>
    <w:rsid w:val="00F22E34"/>
    <w:rsid w:val="00F23C4F"/>
    <w:rsid w:val="00F23DB2"/>
    <w:rsid w:val="00F24FEF"/>
    <w:rsid w:val="00F25BC0"/>
    <w:rsid w:val="00F33369"/>
    <w:rsid w:val="00F34533"/>
    <w:rsid w:val="00F34C74"/>
    <w:rsid w:val="00F3520A"/>
    <w:rsid w:val="00F4174C"/>
    <w:rsid w:val="00F42B73"/>
    <w:rsid w:val="00F4339F"/>
    <w:rsid w:val="00F46F4C"/>
    <w:rsid w:val="00F50041"/>
    <w:rsid w:val="00F50EF5"/>
    <w:rsid w:val="00F51056"/>
    <w:rsid w:val="00F5225F"/>
    <w:rsid w:val="00F53FEC"/>
    <w:rsid w:val="00F62EE8"/>
    <w:rsid w:val="00F64B22"/>
    <w:rsid w:val="00F7305E"/>
    <w:rsid w:val="00F73C42"/>
    <w:rsid w:val="00F75044"/>
    <w:rsid w:val="00F757EE"/>
    <w:rsid w:val="00F77225"/>
    <w:rsid w:val="00F77734"/>
    <w:rsid w:val="00F77B98"/>
    <w:rsid w:val="00F8163B"/>
    <w:rsid w:val="00F816A8"/>
    <w:rsid w:val="00F83267"/>
    <w:rsid w:val="00F8495D"/>
    <w:rsid w:val="00F8750B"/>
    <w:rsid w:val="00F9136D"/>
    <w:rsid w:val="00FA0B03"/>
    <w:rsid w:val="00FA374E"/>
    <w:rsid w:val="00FA4222"/>
    <w:rsid w:val="00FA46B8"/>
    <w:rsid w:val="00FA4C40"/>
    <w:rsid w:val="00FB018B"/>
    <w:rsid w:val="00FB2363"/>
    <w:rsid w:val="00FB2749"/>
    <w:rsid w:val="00FB4642"/>
    <w:rsid w:val="00FB58B0"/>
    <w:rsid w:val="00FB6902"/>
    <w:rsid w:val="00FB72E8"/>
    <w:rsid w:val="00FB73E8"/>
    <w:rsid w:val="00FC05FF"/>
    <w:rsid w:val="00FC2075"/>
    <w:rsid w:val="00FC5618"/>
    <w:rsid w:val="00FC733E"/>
    <w:rsid w:val="00FC74C8"/>
    <w:rsid w:val="00FD0458"/>
    <w:rsid w:val="00FD093D"/>
    <w:rsid w:val="00FD198F"/>
    <w:rsid w:val="00FD39BA"/>
    <w:rsid w:val="00FD3C4C"/>
    <w:rsid w:val="00FE1305"/>
    <w:rsid w:val="00FE2F93"/>
    <w:rsid w:val="00FE371A"/>
    <w:rsid w:val="00FE44F3"/>
    <w:rsid w:val="00FE568F"/>
    <w:rsid w:val="00FE7460"/>
    <w:rsid w:val="00FE7B69"/>
    <w:rsid w:val="00FF09AB"/>
    <w:rsid w:val="00FF0FAB"/>
    <w:rsid w:val="00FF160D"/>
    <w:rsid w:val="00FF2D59"/>
    <w:rsid w:val="00FF37AF"/>
    <w:rsid w:val="00FF3E79"/>
    <w:rsid w:val="00FF567B"/>
    <w:rsid w:val="00FF59C0"/>
    <w:rsid w:val="00FF75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38B9EF"/>
  <w15:chartTrackingRefBased/>
  <w15:docId w15:val="{DEB9F8B9-539B-4EEB-A4B8-51273E7128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53F3"/>
    <w:pPr>
      <w:spacing w:line="259" w:lineRule="auto"/>
    </w:pPr>
    <w:rPr>
      <w:color w:val="FF0000"/>
      <w:sz w:val="24"/>
      <w:szCs w:val="24"/>
      <w:lang w:eastAsia="en-US"/>
    </w:rPr>
  </w:style>
  <w:style w:type="paragraph" w:styleId="Heading1">
    <w:name w:val="heading 1"/>
    <w:basedOn w:val="Normal"/>
    <w:next w:val="Normal"/>
    <w:link w:val="Heading1Char"/>
    <w:uiPriority w:val="9"/>
    <w:qFormat/>
    <w:rsid w:val="00E74E9D"/>
    <w:pPr>
      <w:jc w:val="center"/>
      <w:outlineLvl w:val="0"/>
    </w:pPr>
    <w:rPr>
      <w:b/>
      <w:sz w:val="28"/>
      <w:szCs w:val="28"/>
    </w:rPr>
  </w:style>
  <w:style w:type="paragraph" w:styleId="Heading2">
    <w:name w:val="heading 2"/>
    <w:basedOn w:val="Heading3"/>
    <w:next w:val="Normal"/>
    <w:link w:val="Heading2Char"/>
    <w:uiPriority w:val="9"/>
    <w:unhideWhenUsed/>
    <w:qFormat/>
    <w:rsid w:val="00FF0FAB"/>
    <w:pPr>
      <w:outlineLvl w:val="1"/>
    </w:pPr>
  </w:style>
  <w:style w:type="paragraph" w:styleId="Heading3">
    <w:name w:val="heading 3"/>
    <w:basedOn w:val="Normal"/>
    <w:next w:val="Normal"/>
    <w:link w:val="Heading3Char"/>
    <w:uiPriority w:val="9"/>
    <w:unhideWhenUsed/>
    <w:qFormat/>
    <w:rsid w:val="00EF4736"/>
    <w:pPr>
      <w:spacing w:line="240" w:lineRule="auto"/>
      <w:outlineLvl w:val="2"/>
    </w:pPr>
    <w:rPr>
      <w:b/>
      <w:bCs/>
      <w:lang w:eastAsia="en-GB"/>
    </w:rPr>
  </w:style>
  <w:style w:type="paragraph" w:styleId="Heading6">
    <w:name w:val="heading 6"/>
    <w:basedOn w:val="Normal"/>
    <w:next w:val="Normal"/>
    <w:link w:val="Heading6Char"/>
    <w:uiPriority w:val="9"/>
    <w:semiHidden/>
    <w:unhideWhenUsed/>
    <w:qFormat/>
    <w:rsid w:val="0040063F"/>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3C089F"/>
    <w:pPr>
      <w:keepNext/>
      <w:keepLines/>
      <w:spacing w:before="40" w:line="256" w:lineRule="auto"/>
      <w:outlineLvl w:val="6"/>
    </w:pPr>
    <w:rPr>
      <w:rFonts w:ascii="Calibri Light" w:eastAsia="SimSun" w:hAnsi="Calibri Light"/>
      <w:color w:val="1F4E79"/>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A1A82"/>
    <w:pPr>
      <w:tabs>
        <w:tab w:val="center" w:pos="4513"/>
        <w:tab w:val="right" w:pos="9026"/>
      </w:tabs>
      <w:spacing w:line="240" w:lineRule="auto"/>
    </w:pPr>
  </w:style>
  <w:style w:type="character" w:customStyle="1" w:styleId="FooterChar">
    <w:name w:val="Footer Char"/>
    <w:basedOn w:val="DefaultParagraphFont"/>
    <w:link w:val="Footer"/>
    <w:uiPriority w:val="99"/>
    <w:rsid w:val="00BA1A82"/>
  </w:style>
  <w:style w:type="character" w:styleId="PageNumber">
    <w:name w:val="page number"/>
    <w:rsid w:val="00BA1A82"/>
  </w:style>
  <w:style w:type="paragraph" w:styleId="ListParagraph">
    <w:name w:val="List Paragraph"/>
    <w:basedOn w:val="Normal"/>
    <w:uiPriority w:val="34"/>
    <w:qFormat/>
    <w:rsid w:val="001E11EE"/>
    <w:pPr>
      <w:ind w:left="720"/>
      <w:contextualSpacing/>
    </w:pPr>
  </w:style>
  <w:style w:type="paragraph" w:styleId="BalloonText">
    <w:name w:val="Balloon Text"/>
    <w:basedOn w:val="Normal"/>
    <w:link w:val="BalloonTextChar"/>
    <w:uiPriority w:val="99"/>
    <w:semiHidden/>
    <w:unhideWhenUsed/>
    <w:rsid w:val="008D51C6"/>
    <w:pPr>
      <w:spacing w:line="240" w:lineRule="auto"/>
    </w:pPr>
    <w:rPr>
      <w:rFonts w:ascii="Segoe UI" w:hAnsi="Segoe UI" w:cs="Segoe UI"/>
      <w:sz w:val="18"/>
      <w:szCs w:val="18"/>
    </w:rPr>
  </w:style>
  <w:style w:type="character" w:customStyle="1" w:styleId="BalloonTextChar">
    <w:name w:val="Balloon Text Char"/>
    <w:link w:val="BalloonText"/>
    <w:uiPriority w:val="99"/>
    <w:semiHidden/>
    <w:rsid w:val="008D51C6"/>
    <w:rPr>
      <w:rFonts w:ascii="Segoe UI" w:hAnsi="Segoe UI" w:cs="Segoe UI"/>
      <w:sz w:val="18"/>
      <w:szCs w:val="18"/>
      <w:lang w:eastAsia="en-US"/>
    </w:rPr>
  </w:style>
  <w:style w:type="character" w:customStyle="1" w:styleId="Heading7Char">
    <w:name w:val="Heading 7 Char"/>
    <w:link w:val="Heading7"/>
    <w:uiPriority w:val="9"/>
    <w:semiHidden/>
    <w:rsid w:val="003C089F"/>
    <w:rPr>
      <w:rFonts w:ascii="Calibri Light" w:eastAsia="SimSun" w:hAnsi="Calibri Light"/>
      <w:color w:val="1F4E79"/>
      <w:sz w:val="22"/>
      <w:szCs w:val="22"/>
    </w:rPr>
  </w:style>
  <w:style w:type="table" w:styleId="TableGrid">
    <w:name w:val="Table Grid"/>
    <w:basedOn w:val="TableNormal"/>
    <w:uiPriority w:val="39"/>
    <w:rsid w:val="00B733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semiHidden/>
    <w:rsid w:val="0040063F"/>
    <w:rPr>
      <w:rFonts w:asciiTheme="majorHAnsi" w:eastAsiaTheme="majorEastAsia" w:hAnsiTheme="majorHAnsi" w:cstheme="majorBidi"/>
      <w:color w:val="1F4D78" w:themeColor="accent1" w:themeShade="7F"/>
      <w:sz w:val="22"/>
      <w:szCs w:val="22"/>
      <w:lang w:eastAsia="en-US"/>
    </w:rPr>
  </w:style>
  <w:style w:type="character" w:styleId="Hyperlink">
    <w:name w:val="Hyperlink"/>
    <w:basedOn w:val="DefaultParagraphFont"/>
    <w:uiPriority w:val="99"/>
    <w:unhideWhenUsed/>
    <w:rsid w:val="0009174A"/>
    <w:rPr>
      <w:color w:val="0563C1" w:themeColor="hyperlink"/>
      <w:u w:val="single"/>
    </w:rPr>
  </w:style>
  <w:style w:type="paragraph" w:customStyle="1" w:styleId="xmsonormal">
    <w:name w:val="x_msonormal"/>
    <w:basedOn w:val="Normal"/>
    <w:rsid w:val="00A029AE"/>
    <w:pPr>
      <w:spacing w:line="240" w:lineRule="auto"/>
    </w:pPr>
    <w:rPr>
      <w:rFonts w:cs="Calibri"/>
      <w:lang w:eastAsia="en-GB"/>
    </w:rPr>
  </w:style>
  <w:style w:type="paragraph" w:styleId="ListBullet">
    <w:name w:val="List Bullet"/>
    <w:basedOn w:val="Normal"/>
    <w:uiPriority w:val="99"/>
    <w:unhideWhenUsed/>
    <w:rsid w:val="002744D0"/>
    <w:pPr>
      <w:numPr>
        <w:numId w:val="1"/>
      </w:numPr>
      <w:spacing w:line="256" w:lineRule="auto"/>
      <w:contextualSpacing/>
    </w:pPr>
    <w:rPr>
      <w:rFonts w:eastAsia="Times New Roman"/>
      <w:lang w:eastAsia="en-GB"/>
    </w:rPr>
  </w:style>
  <w:style w:type="paragraph" w:styleId="Header">
    <w:name w:val="header"/>
    <w:basedOn w:val="Normal"/>
    <w:link w:val="HeaderChar"/>
    <w:uiPriority w:val="99"/>
    <w:unhideWhenUsed/>
    <w:rsid w:val="0059799C"/>
    <w:pPr>
      <w:tabs>
        <w:tab w:val="center" w:pos="4513"/>
        <w:tab w:val="right" w:pos="9026"/>
      </w:tabs>
      <w:spacing w:line="240" w:lineRule="auto"/>
    </w:pPr>
  </w:style>
  <w:style w:type="character" w:customStyle="1" w:styleId="HeaderChar">
    <w:name w:val="Header Char"/>
    <w:basedOn w:val="DefaultParagraphFont"/>
    <w:link w:val="Header"/>
    <w:uiPriority w:val="99"/>
    <w:rsid w:val="0059799C"/>
    <w:rPr>
      <w:sz w:val="22"/>
      <w:szCs w:val="22"/>
      <w:lang w:eastAsia="en-US"/>
    </w:rPr>
  </w:style>
  <w:style w:type="character" w:customStyle="1" w:styleId="Heading2Char">
    <w:name w:val="Heading 2 Char"/>
    <w:basedOn w:val="DefaultParagraphFont"/>
    <w:link w:val="Heading2"/>
    <w:uiPriority w:val="9"/>
    <w:rsid w:val="00FF0FAB"/>
    <w:rPr>
      <w:b/>
      <w:bCs/>
      <w:color w:val="FF0000"/>
      <w:sz w:val="24"/>
      <w:szCs w:val="24"/>
    </w:rPr>
  </w:style>
  <w:style w:type="character" w:customStyle="1" w:styleId="Heading3Char">
    <w:name w:val="Heading 3 Char"/>
    <w:basedOn w:val="DefaultParagraphFont"/>
    <w:link w:val="Heading3"/>
    <w:uiPriority w:val="9"/>
    <w:rsid w:val="00EF4736"/>
    <w:rPr>
      <w:b/>
      <w:bCs/>
      <w:color w:val="FF0000"/>
      <w:sz w:val="24"/>
      <w:szCs w:val="24"/>
    </w:rPr>
  </w:style>
  <w:style w:type="character" w:customStyle="1" w:styleId="Heading1Char">
    <w:name w:val="Heading 1 Char"/>
    <w:basedOn w:val="DefaultParagraphFont"/>
    <w:link w:val="Heading1"/>
    <w:uiPriority w:val="9"/>
    <w:rsid w:val="00E74E9D"/>
    <w:rPr>
      <w:b/>
      <w:color w:val="FF0000"/>
      <w:sz w:val="28"/>
      <w:szCs w:val="28"/>
      <w:lang w:eastAsia="en-US"/>
    </w:rPr>
  </w:style>
  <w:style w:type="character" w:styleId="CommentReference">
    <w:name w:val="annotation reference"/>
    <w:basedOn w:val="DefaultParagraphFont"/>
    <w:uiPriority w:val="99"/>
    <w:semiHidden/>
    <w:unhideWhenUsed/>
    <w:rsid w:val="00B3268E"/>
    <w:rPr>
      <w:sz w:val="16"/>
      <w:szCs w:val="16"/>
    </w:rPr>
  </w:style>
  <w:style w:type="paragraph" w:styleId="CommentText">
    <w:name w:val="annotation text"/>
    <w:basedOn w:val="Normal"/>
    <w:link w:val="CommentTextChar"/>
    <w:uiPriority w:val="99"/>
    <w:semiHidden/>
    <w:unhideWhenUsed/>
    <w:rsid w:val="00B3268E"/>
    <w:pPr>
      <w:spacing w:line="240" w:lineRule="auto"/>
    </w:pPr>
    <w:rPr>
      <w:sz w:val="20"/>
      <w:szCs w:val="20"/>
    </w:rPr>
  </w:style>
  <w:style w:type="character" w:customStyle="1" w:styleId="CommentTextChar">
    <w:name w:val="Comment Text Char"/>
    <w:basedOn w:val="DefaultParagraphFont"/>
    <w:link w:val="CommentText"/>
    <w:uiPriority w:val="99"/>
    <w:semiHidden/>
    <w:rsid w:val="00B3268E"/>
    <w:rPr>
      <w:lang w:eastAsia="en-US"/>
    </w:rPr>
  </w:style>
  <w:style w:type="paragraph" w:styleId="CommentSubject">
    <w:name w:val="annotation subject"/>
    <w:basedOn w:val="CommentText"/>
    <w:next w:val="CommentText"/>
    <w:link w:val="CommentSubjectChar"/>
    <w:uiPriority w:val="99"/>
    <w:semiHidden/>
    <w:unhideWhenUsed/>
    <w:rsid w:val="00B3268E"/>
    <w:rPr>
      <w:b/>
      <w:bCs/>
    </w:rPr>
  </w:style>
  <w:style w:type="character" w:customStyle="1" w:styleId="CommentSubjectChar">
    <w:name w:val="Comment Subject Char"/>
    <w:basedOn w:val="CommentTextChar"/>
    <w:link w:val="CommentSubject"/>
    <w:uiPriority w:val="99"/>
    <w:semiHidden/>
    <w:rsid w:val="00B3268E"/>
    <w:rPr>
      <w:b/>
      <w:bCs/>
      <w:lang w:eastAsia="en-US"/>
    </w:rPr>
  </w:style>
  <w:style w:type="paragraph" w:styleId="NoSpacing">
    <w:name w:val="No Spacing"/>
    <w:uiPriority w:val="1"/>
    <w:qFormat/>
    <w:rsid w:val="00504CEA"/>
    <w:rPr>
      <w:rFonts w:eastAsia="Times New Roman"/>
      <w:sz w:val="22"/>
      <w:szCs w:val="22"/>
    </w:rPr>
  </w:style>
  <w:style w:type="table" w:customStyle="1" w:styleId="TableGrid1">
    <w:name w:val="Table Grid1"/>
    <w:basedOn w:val="TableNormal"/>
    <w:next w:val="TableGrid"/>
    <w:uiPriority w:val="39"/>
    <w:rsid w:val="005D0D6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420F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420F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F285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F285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9671EF"/>
    <w:rPr>
      <w:color w:val="605E5C"/>
      <w:shd w:val="clear" w:color="auto" w:fill="E1DFDD"/>
    </w:rPr>
  </w:style>
  <w:style w:type="table" w:customStyle="1" w:styleId="TableGrid4">
    <w:name w:val="Table Grid4"/>
    <w:basedOn w:val="TableNormal"/>
    <w:next w:val="TableGrid"/>
    <w:uiPriority w:val="39"/>
    <w:rsid w:val="002E667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20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EF47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EF47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EF47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EF47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F42B7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F42B7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F42B7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unhideWhenUsed/>
    <w:qFormat/>
    <w:rsid w:val="008F45AF"/>
    <w:rPr>
      <w:b/>
      <w:bCs/>
      <w:color w:val="657C9C" w:themeColor="text2" w:themeTint="BF"/>
    </w:rPr>
  </w:style>
  <w:style w:type="table" w:styleId="GridTable4-Accent3">
    <w:name w:val="Grid Table 4 Accent 3"/>
    <w:basedOn w:val="TableNormal"/>
    <w:uiPriority w:val="49"/>
    <w:rsid w:val="008F45AF"/>
    <w:rPr>
      <w:rFonts w:asciiTheme="minorHAnsi" w:eastAsiaTheme="minorHAnsi" w:hAnsiTheme="minorHAnsi" w:cstheme="minorBidi"/>
      <w:color w:val="657C9C" w:themeColor="text2" w:themeTint="BF"/>
      <w:sz w:val="24"/>
      <w:szCs w:val="24"/>
      <w:lang w:val="en-US" w:eastAsia="ja-JP"/>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LMbullet">
    <w:name w:val="LM bullet"/>
    <w:basedOn w:val="Num"/>
    <w:link w:val="LMbulletChar"/>
    <w:qFormat/>
    <w:rsid w:val="008F45AF"/>
    <w:pPr>
      <w:numPr>
        <w:ilvl w:val="1"/>
        <w:numId w:val="6"/>
      </w:numPr>
      <w:tabs>
        <w:tab w:val="num" w:pos="360"/>
      </w:tabs>
      <w:ind w:left="0" w:firstLine="0"/>
    </w:pPr>
  </w:style>
  <w:style w:type="character" w:customStyle="1" w:styleId="LMbulletChar">
    <w:name w:val="LM bullet Char"/>
    <w:basedOn w:val="DefaultParagraphFont"/>
    <w:link w:val="LMbullet"/>
    <w:rsid w:val="008F45AF"/>
    <w:rPr>
      <w:rFonts w:eastAsia="Times New Roman" w:cs="Calibri"/>
      <w:color w:val="000000"/>
      <w:lang w:eastAsia="ja-JP"/>
    </w:rPr>
  </w:style>
  <w:style w:type="paragraph" w:customStyle="1" w:styleId="Num">
    <w:name w:val="Num"/>
    <w:basedOn w:val="Normal"/>
    <w:link w:val="NumChar"/>
    <w:qFormat/>
    <w:rsid w:val="008F45AF"/>
    <w:pPr>
      <w:spacing w:line="264" w:lineRule="auto"/>
    </w:pPr>
    <w:rPr>
      <w:rFonts w:eastAsia="Times New Roman" w:cs="Calibri"/>
      <w:color w:val="000000"/>
      <w:sz w:val="20"/>
      <w:szCs w:val="20"/>
      <w:lang w:eastAsia="ja-JP"/>
    </w:rPr>
  </w:style>
  <w:style w:type="character" w:customStyle="1" w:styleId="NumChar">
    <w:name w:val="Num Char"/>
    <w:basedOn w:val="DefaultParagraphFont"/>
    <w:link w:val="Num"/>
    <w:rsid w:val="008F45AF"/>
    <w:rPr>
      <w:rFonts w:eastAsia="Times New Roman" w:cs="Calibri"/>
      <w:color w:val="000000"/>
      <w:lang w:eastAsia="ja-JP"/>
    </w:rPr>
  </w:style>
  <w:style w:type="paragraph" w:customStyle="1" w:styleId="LMBold">
    <w:name w:val="LM Bold"/>
    <w:basedOn w:val="Normal"/>
    <w:qFormat/>
    <w:rsid w:val="008F45AF"/>
    <w:pPr>
      <w:spacing w:before="120" w:line="240" w:lineRule="auto"/>
    </w:pPr>
    <w:rPr>
      <w:rFonts w:eastAsia="Times New Roman" w:cs="Calibri"/>
      <w:b/>
      <w:color w:val="auto"/>
    </w:rPr>
  </w:style>
  <w:style w:type="paragraph" w:customStyle="1" w:styleId="LMbody">
    <w:name w:val="LM body"/>
    <w:basedOn w:val="Normal"/>
    <w:link w:val="LMbodyChar"/>
    <w:qFormat/>
    <w:rsid w:val="008F45AF"/>
    <w:pPr>
      <w:spacing w:line="264" w:lineRule="auto"/>
    </w:pPr>
    <w:rPr>
      <w:rFonts w:eastAsia="Times New Roman" w:cs="Calibri"/>
      <w:color w:val="auto"/>
      <w:sz w:val="20"/>
      <w:szCs w:val="20"/>
    </w:rPr>
  </w:style>
  <w:style w:type="character" w:customStyle="1" w:styleId="LMbodyChar">
    <w:name w:val="LM body Char"/>
    <w:basedOn w:val="DefaultParagraphFont"/>
    <w:link w:val="LMbody"/>
    <w:rsid w:val="008F45AF"/>
    <w:rPr>
      <w:rFonts w:eastAsia="Times New Roman" w:cs="Calibri"/>
      <w:lang w:eastAsia="en-US"/>
    </w:rPr>
  </w:style>
  <w:style w:type="table" w:customStyle="1" w:styleId="TableGrid111">
    <w:name w:val="Table Grid111"/>
    <w:basedOn w:val="TableNormal"/>
    <w:next w:val="TableGrid"/>
    <w:uiPriority w:val="39"/>
    <w:rsid w:val="00C30E5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0B2A8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A7074"/>
    <w:pPr>
      <w:spacing w:line="240" w:lineRule="auto"/>
    </w:pPr>
    <w:rPr>
      <w:sz w:val="20"/>
      <w:szCs w:val="20"/>
    </w:rPr>
  </w:style>
  <w:style w:type="character" w:customStyle="1" w:styleId="FootnoteTextChar">
    <w:name w:val="Footnote Text Char"/>
    <w:basedOn w:val="DefaultParagraphFont"/>
    <w:link w:val="FootnoteText"/>
    <w:uiPriority w:val="99"/>
    <w:semiHidden/>
    <w:rsid w:val="004A7074"/>
    <w:rPr>
      <w:color w:val="FF0000"/>
      <w:lang w:eastAsia="en-US"/>
    </w:rPr>
  </w:style>
  <w:style w:type="character" w:styleId="FootnoteReference">
    <w:name w:val="footnote reference"/>
    <w:basedOn w:val="DefaultParagraphFont"/>
    <w:uiPriority w:val="99"/>
    <w:semiHidden/>
    <w:unhideWhenUsed/>
    <w:rsid w:val="004A7074"/>
    <w:rPr>
      <w:vertAlign w:val="superscript"/>
    </w:rPr>
  </w:style>
  <w:style w:type="table" w:customStyle="1" w:styleId="TableGrid5">
    <w:name w:val="Table Grid5"/>
    <w:basedOn w:val="TableNormal"/>
    <w:next w:val="TableGrid"/>
    <w:uiPriority w:val="39"/>
    <w:rsid w:val="00F7722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F7722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F7722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50A5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EF3DD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EF3DD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EF3DD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521D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521D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rsid w:val="00521D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C111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C1111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E01B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5C1A7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39"/>
    <w:rsid w:val="00891F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891F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E8751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E8751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39"/>
    <w:rsid w:val="00E8751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177001">
      <w:bodyDiv w:val="1"/>
      <w:marLeft w:val="0"/>
      <w:marRight w:val="0"/>
      <w:marTop w:val="0"/>
      <w:marBottom w:val="0"/>
      <w:divBdr>
        <w:top w:val="none" w:sz="0" w:space="0" w:color="auto"/>
        <w:left w:val="none" w:sz="0" w:space="0" w:color="auto"/>
        <w:bottom w:val="none" w:sz="0" w:space="0" w:color="auto"/>
        <w:right w:val="none" w:sz="0" w:space="0" w:color="auto"/>
      </w:divBdr>
    </w:div>
    <w:div w:id="202251388">
      <w:bodyDiv w:val="1"/>
      <w:marLeft w:val="0"/>
      <w:marRight w:val="0"/>
      <w:marTop w:val="0"/>
      <w:marBottom w:val="0"/>
      <w:divBdr>
        <w:top w:val="none" w:sz="0" w:space="0" w:color="auto"/>
        <w:left w:val="none" w:sz="0" w:space="0" w:color="auto"/>
        <w:bottom w:val="none" w:sz="0" w:space="0" w:color="auto"/>
        <w:right w:val="none" w:sz="0" w:space="0" w:color="auto"/>
      </w:divBdr>
    </w:div>
    <w:div w:id="212622923">
      <w:bodyDiv w:val="1"/>
      <w:marLeft w:val="0"/>
      <w:marRight w:val="0"/>
      <w:marTop w:val="0"/>
      <w:marBottom w:val="0"/>
      <w:divBdr>
        <w:top w:val="none" w:sz="0" w:space="0" w:color="auto"/>
        <w:left w:val="none" w:sz="0" w:space="0" w:color="auto"/>
        <w:bottom w:val="none" w:sz="0" w:space="0" w:color="auto"/>
        <w:right w:val="none" w:sz="0" w:space="0" w:color="auto"/>
      </w:divBdr>
    </w:div>
    <w:div w:id="213203380">
      <w:bodyDiv w:val="1"/>
      <w:marLeft w:val="0"/>
      <w:marRight w:val="0"/>
      <w:marTop w:val="0"/>
      <w:marBottom w:val="0"/>
      <w:divBdr>
        <w:top w:val="none" w:sz="0" w:space="0" w:color="auto"/>
        <w:left w:val="none" w:sz="0" w:space="0" w:color="auto"/>
        <w:bottom w:val="none" w:sz="0" w:space="0" w:color="auto"/>
        <w:right w:val="none" w:sz="0" w:space="0" w:color="auto"/>
      </w:divBdr>
    </w:div>
    <w:div w:id="244993731">
      <w:bodyDiv w:val="1"/>
      <w:marLeft w:val="0"/>
      <w:marRight w:val="0"/>
      <w:marTop w:val="0"/>
      <w:marBottom w:val="0"/>
      <w:divBdr>
        <w:top w:val="none" w:sz="0" w:space="0" w:color="auto"/>
        <w:left w:val="none" w:sz="0" w:space="0" w:color="auto"/>
        <w:bottom w:val="none" w:sz="0" w:space="0" w:color="auto"/>
        <w:right w:val="none" w:sz="0" w:space="0" w:color="auto"/>
      </w:divBdr>
    </w:div>
    <w:div w:id="294989556">
      <w:bodyDiv w:val="1"/>
      <w:marLeft w:val="0"/>
      <w:marRight w:val="0"/>
      <w:marTop w:val="0"/>
      <w:marBottom w:val="0"/>
      <w:divBdr>
        <w:top w:val="none" w:sz="0" w:space="0" w:color="auto"/>
        <w:left w:val="none" w:sz="0" w:space="0" w:color="auto"/>
        <w:bottom w:val="none" w:sz="0" w:space="0" w:color="auto"/>
        <w:right w:val="none" w:sz="0" w:space="0" w:color="auto"/>
      </w:divBdr>
    </w:div>
    <w:div w:id="412048378">
      <w:bodyDiv w:val="1"/>
      <w:marLeft w:val="0"/>
      <w:marRight w:val="0"/>
      <w:marTop w:val="0"/>
      <w:marBottom w:val="0"/>
      <w:divBdr>
        <w:top w:val="none" w:sz="0" w:space="0" w:color="auto"/>
        <w:left w:val="none" w:sz="0" w:space="0" w:color="auto"/>
        <w:bottom w:val="none" w:sz="0" w:space="0" w:color="auto"/>
        <w:right w:val="none" w:sz="0" w:space="0" w:color="auto"/>
      </w:divBdr>
    </w:div>
    <w:div w:id="432672163">
      <w:bodyDiv w:val="1"/>
      <w:marLeft w:val="0"/>
      <w:marRight w:val="0"/>
      <w:marTop w:val="0"/>
      <w:marBottom w:val="0"/>
      <w:divBdr>
        <w:top w:val="none" w:sz="0" w:space="0" w:color="auto"/>
        <w:left w:val="none" w:sz="0" w:space="0" w:color="auto"/>
        <w:bottom w:val="none" w:sz="0" w:space="0" w:color="auto"/>
        <w:right w:val="none" w:sz="0" w:space="0" w:color="auto"/>
      </w:divBdr>
    </w:div>
    <w:div w:id="437261525">
      <w:bodyDiv w:val="1"/>
      <w:marLeft w:val="0"/>
      <w:marRight w:val="0"/>
      <w:marTop w:val="0"/>
      <w:marBottom w:val="0"/>
      <w:divBdr>
        <w:top w:val="none" w:sz="0" w:space="0" w:color="auto"/>
        <w:left w:val="none" w:sz="0" w:space="0" w:color="auto"/>
        <w:bottom w:val="none" w:sz="0" w:space="0" w:color="auto"/>
        <w:right w:val="none" w:sz="0" w:space="0" w:color="auto"/>
      </w:divBdr>
    </w:div>
    <w:div w:id="654188393">
      <w:bodyDiv w:val="1"/>
      <w:marLeft w:val="0"/>
      <w:marRight w:val="0"/>
      <w:marTop w:val="0"/>
      <w:marBottom w:val="0"/>
      <w:divBdr>
        <w:top w:val="none" w:sz="0" w:space="0" w:color="auto"/>
        <w:left w:val="none" w:sz="0" w:space="0" w:color="auto"/>
        <w:bottom w:val="none" w:sz="0" w:space="0" w:color="auto"/>
        <w:right w:val="none" w:sz="0" w:space="0" w:color="auto"/>
      </w:divBdr>
    </w:div>
    <w:div w:id="743376727">
      <w:bodyDiv w:val="1"/>
      <w:marLeft w:val="0"/>
      <w:marRight w:val="0"/>
      <w:marTop w:val="0"/>
      <w:marBottom w:val="0"/>
      <w:divBdr>
        <w:top w:val="none" w:sz="0" w:space="0" w:color="auto"/>
        <w:left w:val="none" w:sz="0" w:space="0" w:color="auto"/>
        <w:bottom w:val="none" w:sz="0" w:space="0" w:color="auto"/>
        <w:right w:val="none" w:sz="0" w:space="0" w:color="auto"/>
      </w:divBdr>
    </w:div>
    <w:div w:id="929583410">
      <w:bodyDiv w:val="1"/>
      <w:marLeft w:val="0"/>
      <w:marRight w:val="0"/>
      <w:marTop w:val="0"/>
      <w:marBottom w:val="0"/>
      <w:divBdr>
        <w:top w:val="none" w:sz="0" w:space="0" w:color="auto"/>
        <w:left w:val="none" w:sz="0" w:space="0" w:color="auto"/>
        <w:bottom w:val="none" w:sz="0" w:space="0" w:color="auto"/>
        <w:right w:val="none" w:sz="0" w:space="0" w:color="auto"/>
      </w:divBdr>
    </w:div>
    <w:div w:id="1218316974">
      <w:bodyDiv w:val="1"/>
      <w:marLeft w:val="0"/>
      <w:marRight w:val="0"/>
      <w:marTop w:val="0"/>
      <w:marBottom w:val="0"/>
      <w:divBdr>
        <w:top w:val="none" w:sz="0" w:space="0" w:color="auto"/>
        <w:left w:val="none" w:sz="0" w:space="0" w:color="auto"/>
        <w:bottom w:val="none" w:sz="0" w:space="0" w:color="auto"/>
        <w:right w:val="none" w:sz="0" w:space="0" w:color="auto"/>
      </w:divBdr>
    </w:div>
    <w:div w:id="1347293965">
      <w:bodyDiv w:val="1"/>
      <w:marLeft w:val="0"/>
      <w:marRight w:val="0"/>
      <w:marTop w:val="0"/>
      <w:marBottom w:val="0"/>
      <w:divBdr>
        <w:top w:val="none" w:sz="0" w:space="0" w:color="auto"/>
        <w:left w:val="none" w:sz="0" w:space="0" w:color="auto"/>
        <w:bottom w:val="none" w:sz="0" w:space="0" w:color="auto"/>
        <w:right w:val="none" w:sz="0" w:space="0" w:color="auto"/>
      </w:divBdr>
    </w:div>
    <w:div w:id="1403596849">
      <w:bodyDiv w:val="1"/>
      <w:marLeft w:val="0"/>
      <w:marRight w:val="0"/>
      <w:marTop w:val="0"/>
      <w:marBottom w:val="0"/>
      <w:divBdr>
        <w:top w:val="none" w:sz="0" w:space="0" w:color="auto"/>
        <w:left w:val="none" w:sz="0" w:space="0" w:color="auto"/>
        <w:bottom w:val="none" w:sz="0" w:space="0" w:color="auto"/>
        <w:right w:val="none" w:sz="0" w:space="0" w:color="auto"/>
      </w:divBdr>
    </w:div>
    <w:div w:id="1465394001">
      <w:bodyDiv w:val="1"/>
      <w:marLeft w:val="0"/>
      <w:marRight w:val="0"/>
      <w:marTop w:val="0"/>
      <w:marBottom w:val="0"/>
      <w:divBdr>
        <w:top w:val="none" w:sz="0" w:space="0" w:color="auto"/>
        <w:left w:val="none" w:sz="0" w:space="0" w:color="auto"/>
        <w:bottom w:val="none" w:sz="0" w:space="0" w:color="auto"/>
        <w:right w:val="none" w:sz="0" w:space="0" w:color="auto"/>
      </w:divBdr>
    </w:div>
    <w:div w:id="1670986093">
      <w:bodyDiv w:val="1"/>
      <w:marLeft w:val="0"/>
      <w:marRight w:val="0"/>
      <w:marTop w:val="0"/>
      <w:marBottom w:val="0"/>
      <w:divBdr>
        <w:top w:val="none" w:sz="0" w:space="0" w:color="auto"/>
        <w:left w:val="none" w:sz="0" w:space="0" w:color="auto"/>
        <w:bottom w:val="none" w:sz="0" w:space="0" w:color="auto"/>
        <w:right w:val="none" w:sz="0" w:space="0" w:color="auto"/>
      </w:divBdr>
    </w:div>
    <w:div w:id="1689020236">
      <w:bodyDiv w:val="1"/>
      <w:marLeft w:val="0"/>
      <w:marRight w:val="0"/>
      <w:marTop w:val="0"/>
      <w:marBottom w:val="0"/>
      <w:divBdr>
        <w:top w:val="none" w:sz="0" w:space="0" w:color="auto"/>
        <w:left w:val="none" w:sz="0" w:space="0" w:color="auto"/>
        <w:bottom w:val="none" w:sz="0" w:space="0" w:color="auto"/>
        <w:right w:val="none" w:sz="0" w:space="0" w:color="auto"/>
      </w:divBdr>
    </w:div>
    <w:div w:id="1746680150">
      <w:bodyDiv w:val="1"/>
      <w:marLeft w:val="0"/>
      <w:marRight w:val="0"/>
      <w:marTop w:val="0"/>
      <w:marBottom w:val="0"/>
      <w:divBdr>
        <w:top w:val="none" w:sz="0" w:space="0" w:color="auto"/>
        <w:left w:val="none" w:sz="0" w:space="0" w:color="auto"/>
        <w:bottom w:val="none" w:sz="0" w:space="0" w:color="auto"/>
        <w:right w:val="none" w:sz="0" w:space="0" w:color="auto"/>
      </w:divBdr>
    </w:div>
    <w:div w:id="1819223406">
      <w:bodyDiv w:val="1"/>
      <w:marLeft w:val="0"/>
      <w:marRight w:val="0"/>
      <w:marTop w:val="0"/>
      <w:marBottom w:val="0"/>
      <w:divBdr>
        <w:top w:val="none" w:sz="0" w:space="0" w:color="auto"/>
        <w:left w:val="none" w:sz="0" w:space="0" w:color="auto"/>
        <w:bottom w:val="none" w:sz="0" w:space="0" w:color="auto"/>
        <w:right w:val="none" w:sz="0" w:space="0" w:color="auto"/>
      </w:divBdr>
    </w:div>
    <w:div w:id="1892838379">
      <w:bodyDiv w:val="1"/>
      <w:marLeft w:val="0"/>
      <w:marRight w:val="0"/>
      <w:marTop w:val="0"/>
      <w:marBottom w:val="0"/>
      <w:divBdr>
        <w:top w:val="none" w:sz="0" w:space="0" w:color="auto"/>
        <w:left w:val="none" w:sz="0" w:space="0" w:color="auto"/>
        <w:bottom w:val="none" w:sz="0" w:space="0" w:color="auto"/>
        <w:right w:val="none" w:sz="0" w:space="0" w:color="auto"/>
      </w:divBdr>
    </w:div>
    <w:div w:id="1945919923">
      <w:bodyDiv w:val="1"/>
      <w:marLeft w:val="0"/>
      <w:marRight w:val="0"/>
      <w:marTop w:val="0"/>
      <w:marBottom w:val="0"/>
      <w:divBdr>
        <w:top w:val="none" w:sz="0" w:space="0" w:color="auto"/>
        <w:left w:val="none" w:sz="0" w:space="0" w:color="auto"/>
        <w:bottom w:val="none" w:sz="0" w:space="0" w:color="auto"/>
        <w:right w:val="none" w:sz="0" w:space="0" w:color="auto"/>
      </w:divBdr>
    </w:div>
    <w:div w:id="2137674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EE0636-9B6C-489C-BE60-732FE1F62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3956</Words>
  <Characters>22555</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Watton</dc:creator>
  <cp:keywords/>
  <dc:description/>
  <cp:lastModifiedBy>Tim Watton</cp:lastModifiedBy>
  <cp:revision>2</cp:revision>
  <cp:lastPrinted>2021-08-02T17:19:00Z</cp:lastPrinted>
  <dcterms:created xsi:type="dcterms:W3CDTF">2021-08-09T15:35:00Z</dcterms:created>
  <dcterms:modified xsi:type="dcterms:W3CDTF">2021-08-09T15:35:00Z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XPAuthor">
    <vt:lpwstr>Alf Bush</vt:lpwstr>
  </property>
  <property fmtid="{D5CDD505-2E9C-101B-9397-08002B2CF9AE}" pid="3" name="AXPDataClassification">
    <vt:lpwstr>AXP Internal</vt:lpwstr>
  </property>
  <property fmtid="{D5CDD505-2E9C-101B-9397-08002B2CF9AE}" pid="4" name="AXPDataClassificationForSearch">
    <vt:lpwstr>AXPInternal_UniqueSearchString</vt:lpwstr>
  </property>
</Properties>
</file>