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2067E891" w:rsidR="00BA1A82" w:rsidRPr="00014003" w:rsidRDefault="00B238A4" w:rsidP="00BB333C">
      <w:pPr>
        <w:spacing w:line="240" w:lineRule="auto"/>
        <w:jc w:val="center"/>
        <w:rPr>
          <w:rFonts w:asciiTheme="minorHAnsi" w:hAnsiTheme="minorHAnsi" w:cstheme="minorHAnsi"/>
          <w:b/>
          <w:color w:val="auto"/>
        </w:rPr>
      </w:pPr>
      <w:r w:rsidRPr="00014003">
        <w:rPr>
          <w:rFonts w:asciiTheme="minorHAnsi" w:hAnsiTheme="minorHAnsi" w:cstheme="minorHAnsi"/>
          <w:noProof/>
          <w:color w:val="auto"/>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014003">
        <w:rPr>
          <w:rFonts w:asciiTheme="minorHAnsi" w:hAnsiTheme="minorHAnsi" w:cstheme="minorHAnsi"/>
          <w:noProof/>
          <w:color w:val="auto"/>
        </w:rPr>
        <w:br w:type="textWrapping" w:clear="all"/>
      </w:r>
      <w:r w:rsidR="00BA1A82" w:rsidRPr="00014003">
        <w:rPr>
          <w:rFonts w:asciiTheme="minorHAnsi" w:hAnsiTheme="minorHAnsi" w:cstheme="minorHAnsi"/>
          <w:b/>
          <w:color w:val="auto"/>
        </w:rPr>
        <w:t xml:space="preserve">Minutes of </w:t>
      </w:r>
      <w:r w:rsidR="005040E3" w:rsidRPr="00014003">
        <w:rPr>
          <w:rFonts w:asciiTheme="minorHAnsi" w:hAnsiTheme="minorHAnsi" w:cstheme="minorHAnsi"/>
          <w:b/>
          <w:color w:val="auto"/>
        </w:rPr>
        <w:t xml:space="preserve">the </w:t>
      </w:r>
      <w:r w:rsidR="004E5BE6" w:rsidRPr="00014003">
        <w:rPr>
          <w:rFonts w:asciiTheme="minorHAnsi" w:hAnsiTheme="minorHAnsi" w:cstheme="minorHAnsi"/>
          <w:b/>
          <w:color w:val="auto"/>
        </w:rPr>
        <w:t>M</w:t>
      </w:r>
      <w:r w:rsidR="00790F0E" w:rsidRPr="00014003">
        <w:rPr>
          <w:rFonts w:asciiTheme="minorHAnsi" w:hAnsiTheme="minorHAnsi" w:cstheme="minorHAnsi"/>
          <w:b/>
          <w:color w:val="auto"/>
        </w:rPr>
        <w:t xml:space="preserve">eeting of </w:t>
      </w:r>
      <w:r w:rsidR="00BA1A82" w:rsidRPr="00014003">
        <w:rPr>
          <w:rFonts w:asciiTheme="minorHAnsi" w:hAnsiTheme="minorHAnsi" w:cstheme="minorHAnsi"/>
          <w:b/>
          <w:color w:val="auto"/>
        </w:rPr>
        <w:t>LYTCHETT MATRAVERS PARISH COUNCIL</w:t>
      </w:r>
    </w:p>
    <w:p w14:paraId="6827258C" w14:textId="1466FA5A" w:rsidR="00BA1A82" w:rsidRPr="00014003" w:rsidRDefault="00BA1A82" w:rsidP="00932FBA">
      <w:pPr>
        <w:spacing w:line="240" w:lineRule="auto"/>
        <w:jc w:val="center"/>
        <w:rPr>
          <w:rFonts w:asciiTheme="minorHAnsi" w:hAnsiTheme="minorHAnsi" w:cstheme="minorHAnsi"/>
          <w:b/>
          <w:color w:val="auto"/>
        </w:rPr>
      </w:pPr>
      <w:r w:rsidRPr="00014003">
        <w:rPr>
          <w:rFonts w:asciiTheme="minorHAnsi" w:hAnsiTheme="minorHAnsi" w:cstheme="minorHAnsi"/>
          <w:b/>
          <w:color w:val="auto"/>
        </w:rPr>
        <w:t>Wednesday</w:t>
      </w:r>
      <w:r w:rsidR="00566DF9" w:rsidRPr="00014003">
        <w:rPr>
          <w:rFonts w:asciiTheme="minorHAnsi" w:hAnsiTheme="minorHAnsi" w:cstheme="minorHAnsi"/>
          <w:b/>
          <w:color w:val="auto"/>
        </w:rPr>
        <w:t xml:space="preserve"> </w:t>
      </w:r>
      <w:r w:rsidR="00E045C1" w:rsidRPr="00014003">
        <w:rPr>
          <w:rFonts w:asciiTheme="minorHAnsi" w:hAnsiTheme="minorHAnsi" w:cstheme="minorHAnsi"/>
          <w:b/>
          <w:color w:val="auto"/>
        </w:rPr>
        <w:t>2</w:t>
      </w:r>
      <w:r w:rsidR="00F95C27" w:rsidRPr="00014003">
        <w:rPr>
          <w:rFonts w:asciiTheme="minorHAnsi" w:hAnsiTheme="minorHAnsi" w:cstheme="minorHAnsi"/>
          <w:b/>
          <w:color w:val="auto"/>
        </w:rPr>
        <w:t>2</w:t>
      </w:r>
      <w:r w:rsidR="00F95C27" w:rsidRPr="00014003">
        <w:rPr>
          <w:rFonts w:asciiTheme="minorHAnsi" w:hAnsiTheme="minorHAnsi" w:cstheme="minorHAnsi"/>
          <w:b/>
          <w:color w:val="auto"/>
          <w:vertAlign w:val="superscript"/>
        </w:rPr>
        <w:t>nd</w:t>
      </w:r>
      <w:r w:rsidR="00F95C27" w:rsidRPr="00014003">
        <w:rPr>
          <w:rFonts w:asciiTheme="minorHAnsi" w:hAnsiTheme="minorHAnsi" w:cstheme="minorHAnsi"/>
          <w:b/>
          <w:color w:val="auto"/>
        </w:rPr>
        <w:t xml:space="preserve"> December </w:t>
      </w:r>
      <w:r w:rsidR="00730DB6" w:rsidRPr="00014003">
        <w:rPr>
          <w:rFonts w:asciiTheme="minorHAnsi" w:hAnsiTheme="minorHAnsi" w:cstheme="minorHAnsi"/>
          <w:b/>
          <w:color w:val="auto"/>
        </w:rPr>
        <w:t>2021</w:t>
      </w:r>
      <w:r w:rsidR="00E05979" w:rsidRPr="00014003">
        <w:rPr>
          <w:rFonts w:asciiTheme="minorHAnsi" w:hAnsiTheme="minorHAnsi" w:cstheme="minorHAnsi"/>
          <w:b/>
          <w:color w:val="auto"/>
        </w:rPr>
        <w:t xml:space="preserve"> a</w:t>
      </w:r>
      <w:r w:rsidR="00224A17" w:rsidRPr="00014003">
        <w:rPr>
          <w:rFonts w:asciiTheme="minorHAnsi" w:hAnsiTheme="minorHAnsi" w:cstheme="minorHAnsi"/>
          <w:b/>
          <w:color w:val="auto"/>
        </w:rPr>
        <w:t xml:space="preserve">t 7:00 </w:t>
      </w:r>
      <w:r w:rsidR="004E5BE6" w:rsidRPr="00014003">
        <w:rPr>
          <w:rFonts w:asciiTheme="minorHAnsi" w:hAnsiTheme="minorHAnsi" w:cstheme="minorHAnsi"/>
          <w:b/>
          <w:color w:val="auto"/>
        </w:rPr>
        <w:t>in the Village Hall</w:t>
      </w:r>
      <w:r w:rsidRPr="00014003">
        <w:rPr>
          <w:rFonts w:asciiTheme="minorHAnsi" w:hAnsiTheme="minorHAnsi" w:cstheme="minorHAnsi"/>
          <w:b/>
          <w:color w:val="auto"/>
        </w:rPr>
        <w:t>.</w:t>
      </w:r>
    </w:p>
    <w:p w14:paraId="40D86CA9" w14:textId="77777777" w:rsidR="00BA1A82" w:rsidRPr="00014003" w:rsidRDefault="00BA1A82" w:rsidP="00932FBA">
      <w:pPr>
        <w:spacing w:line="240" w:lineRule="auto"/>
        <w:rPr>
          <w:rFonts w:asciiTheme="minorHAnsi" w:hAnsiTheme="minorHAnsi" w:cstheme="minorHAnsi"/>
          <w:color w:val="auto"/>
          <w:lang w:eastAsia="en-GB"/>
        </w:rPr>
      </w:pPr>
    </w:p>
    <w:p w14:paraId="49CD7273" w14:textId="6CD8B4BF" w:rsidR="00BA1A82" w:rsidRPr="00014003" w:rsidRDefault="00BA1A82" w:rsidP="00932FBA">
      <w:pPr>
        <w:spacing w:line="240" w:lineRule="auto"/>
        <w:rPr>
          <w:rFonts w:asciiTheme="minorHAnsi" w:hAnsiTheme="minorHAnsi" w:cstheme="minorHAnsi"/>
          <w:color w:val="auto"/>
          <w:lang w:eastAsia="en-GB"/>
        </w:rPr>
      </w:pPr>
      <w:r w:rsidRPr="00014003">
        <w:rPr>
          <w:rFonts w:asciiTheme="minorHAnsi" w:hAnsiTheme="minorHAnsi" w:cstheme="minorHAnsi"/>
          <w:b/>
          <w:color w:val="auto"/>
          <w:lang w:eastAsia="en-GB"/>
        </w:rPr>
        <w:t xml:space="preserve">PRESENT </w:t>
      </w:r>
      <w:r w:rsidRPr="00014003">
        <w:rPr>
          <w:rFonts w:asciiTheme="minorHAnsi" w:hAnsiTheme="minorHAnsi" w:cstheme="minorHAnsi"/>
          <w:color w:val="auto"/>
          <w:lang w:eastAsia="en-GB"/>
        </w:rPr>
        <w:t xml:space="preserve">were </w:t>
      </w:r>
      <w:r w:rsidR="00E045C1" w:rsidRPr="00014003">
        <w:rPr>
          <w:rFonts w:asciiTheme="minorHAnsi" w:hAnsiTheme="minorHAnsi" w:cstheme="minorHAnsi"/>
          <w:color w:val="auto"/>
          <w:lang w:eastAsia="en-GB"/>
        </w:rPr>
        <w:t>A Bush (Council Chairman),</w:t>
      </w:r>
      <w:r w:rsidR="00C24D9A" w:rsidRPr="00014003">
        <w:rPr>
          <w:rFonts w:asciiTheme="minorHAnsi" w:hAnsiTheme="minorHAnsi" w:cstheme="minorHAnsi"/>
          <w:color w:val="auto"/>
          <w:lang w:eastAsia="en-GB"/>
        </w:rPr>
        <w:t xml:space="preserve"> M Attridge, A Huggins</w:t>
      </w:r>
      <w:r w:rsidR="00F164EA" w:rsidRPr="00014003">
        <w:rPr>
          <w:rFonts w:asciiTheme="minorHAnsi" w:hAnsiTheme="minorHAnsi" w:cstheme="minorHAnsi"/>
          <w:color w:val="auto"/>
          <w:lang w:eastAsia="en-GB"/>
        </w:rPr>
        <w:t xml:space="preserve"> (from 19:22)</w:t>
      </w:r>
      <w:r w:rsidR="00B01583" w:rsidRPr="00014003">
        <w:rPr>
          <w:rFonts w:asciiTheme="minorHAnsi" w:hAnsiTheme="minorHAnsi" w:cstheme="minorHAnsi"/>
          <w:color w:val="auto"/>
          <w:lang w:eastAsia="en-GB"/>
        </w:rPr>
        <w:t xml:space="preserve">, </w:t>
      </w:r>
      <w:r w:rsidR="003367BF" w:rsidRPr="00014003">
        <w:rPr>
          <w:rFonts w:asciiTheme="minorHAnsi" w:hAnsiTheme="minorHAnsi" w:cstheme="minorHAnsi"/>
          <w:color w:val="auto"/>
          <w:lang w:eastAsia="en-GB"/>
        </w:rPr>
        <w:t xml:space="preserve">M Colvey, </w:t>
      </w:r>
      <w:r w:rsidR="00E045C1" w:rsidRPr="00014003">
        <w:rPr>
          <w:rFonts w:asciiTheme="minorHAnsi" w:hAnsiTheme="minorHAnsi" w:cstheme="minorHAnsi"/>
          <w:color w:val="auto"/>
          <w:lang w:eastAsia="en-GB"/>
        </w:rPr>
        <w:t xml:space="preserve">H Khanna, </w:t>
      </w:r>
      <w:r w:rsidR="00C24D9A" w:rsidRPr="00014003">
        <w:rPr>
          <w:rFonts w:asciiTheme="minorHAnsi" w:hAnsiTheme="minorHAnsi" w:cstheme="minorHAnsi"/>
          <w:color w:val="auto"/>
          <w:lang w:eastAsia="en-GB"/>
        </w:rPr>
        <w:t xml:space="preserve">K Korenevsky, </w:t>
      </w:r>
      <w:r w:rsidR="00730DB6" w:rsidRPr="00014003">
        <w:rPr>
          <w:rFonts w:asciiTheme="minorHAnsi" w:hAnsiTheme="minorHAnsi" w:cstheme="minorHAnsi"/>
          <w:color w:val="auto"/>
          <w:lang w:eastAsia="en-GB"/>
        </w:rPr>
        <w:t xml:space="preserve">K Morgan, </w:t>
      </w:r>
      <w:r w:rsidR="00C24D9A" w:rsidRPr="00014003">
        <w:rPr>
          <w:rFonts w:asciiTheme="minorHAnsi" w:hAnsiTheme="minorHAnsi" w:cstheme="minorHAnsi"/>
          <w:color w:val="auto"/>
          <w:lang w:eastAsia="en-GB"/>
        </w:rPr>
        <w:t xml:space="preserve">P Webb </w:t>
      </w:r>
      <w:r w:rsidR="006561D5" w:rsidRPr="00014003">
        <w:rPr>
          <w:rFonts w:asciiTheme="minorHAnsi" w:hAnsiTheme="minorHAnsi" w:cstheme="minorHAnsi"/>
          <w:color w:val="auto"/>
          <w:lang w:eastAsia="en-GB"/>
        </w:rPr>
        <w:t xml:space="preserve">and </w:t>
      </w:r>
      <w:r w:rsidR="00092E0F" w:rsidRPr="00014003">
        <w:rPr>
          <w:rFonts w:asciiTheme="minorHAnsi" w:hAnsiTheme="minorHAnsi" w:cstheme="minorHAnsi"/>
          <w:color w:val="auto"/>
          <w:lang w:eastAsia="en-GB"/>
        </w:rPr>
        <w:t>Mr</w:t>
      </w:r>
      <w:r w:rsidR="00B2103A" w:rsidRPr="00014003">
        <w:rPr>
          <w:rFonts w:asciiTheme="minorHAnsi" w:hAnsiTheme="minorHAnsi" w:cstheme="minorHAnsi"/>
          <w:color w:val="auto"/>
          <w:lang w:eastAsia="en-GB"/>
        </w:rPr>
        <w:t xml:space="preserve"> T Watton (Parish Clerk)</w:t>
      </w:r>
      <w:r w:rsidRPr="00014003">
        <w:rPr>
          <w:rFonts w:asciiTheme="minorHAnsi" w:hAnsiTheme="minorHAnsi" w:cstheme="minorHAnsi"/>
          <w:color w:val="auto"/>
          <w:lang w:eastAsia="en-GB"/>
        </w:rPr>
        <w:t>.</w:t>
      </w:r>
    </w:p>
    <w:p w14:paraId="5012E8D2" w14:textId="77777777" w:rsidR="0017290B" w:rsidRPr="00014003" w:rsidRDefault="0017290B" w:rsidP="00932FBA">
      <w:pPr>
        <w:spacing w:line="240" w:lineRule="auto"/>
        <w:rPr>
          <w:rFonts w:asciiTheme="minorHAnsi" w:hAnsiTheme="minorHAnsi" w:cstheme="minorHAnsi"/>
          <w:color w:val="auto"/>
          <w:lang w:eastAsia="en-GB"/>
        </w:rPr>
      </w:pPr>
    </w:p>
    <w:p w14:paraId="4B68937E" w14:textId="477F3679" w:rsidR="00FF09AB" w:rsidRPr="00014003" w:rsidRDefault="00BA1A82" w:rsidP="00932FBA">
      <w:pPr>
        <w:spacing w:line="240" w:lineRule="auto"/>
        <w:rPr>
          <w:rFonts w:asciiTheme="minorHAnsi" w:hAnsiTheme="minorHAnsi" w:cstheme="minorHAnsi"/>
          <w:color w:val="auto"/>
          <w:lang w:eastAsia="en-GB"/>
        </w:rPr>
      </w:pPr>
      <w:r w:rsidRPr="00014003">
        <w:rPr>
          <w:rFonts w:asciiTheme="minorHAnsi" w:hAnsiTheme="minorHAnsi" w:cstheme="minorHAnsi"/>
          <w:b/>
          <w:color w:val="auto"/>
          <w:lang w:eastAsia="en-GB"/>
        </w:rPr>
        <w:t>Also present:</w:t>
      </w:r>
      <w:r w:rsidR="00566DF9" w:rsidRPr="00014003">
        <w:rPr>
          <w:rFonts w:asciiTheme="minorHAnsi" w:hAnsiTheme="minorHAnsi" w:cstheme="minorHAnsi"/>
          <w:color w:val="auto"/>
          <w:lang w:eastAsia="en-GB"/>
        </w:rPr>
        <w:t xml:space="preserve"> </w:t>
      </w:r>
      <w:r w:rsidR="0017290B" w:rsidRPr="00014003">
        <w:rPr>
          <w:rFonts w:asciiTheme="minorHAnsi" w:hAnsiTheme="minorHAnsi" w:cstheme="minorHAnsi"/>
          <w:color w:val="auto"/>
          <w:lang w:eastAsia="en-GB"/>
        </w:rPr>
        <w:t>Dorset Cllr</w:t>
      </w:r>
      <w:r w:rsidR="00E045C1" w:rsidRPr="00014003">
        <w:rPr>
          <w:rFonts w:asciiTheme="minorHAnsi" w:hAnsiTheme="minorHAnsi" w:cstheme="minorHAnsi"/>
          <w:color w:val="auto"/>
          <w:lang w:eastAsia="en-GB"/>
        </w:rPr>
        <w:t xml:space="preserve"> </w:t>
      </w:r>
      <w:proofErr w:type="gramStart"/>
      <w:r w:rsidR="00E045C1" w:rsidRPr="00014003">
        <w:rPr>
          <w:rFonts w:asciiTheme="minorHAnsi" w:hAnsiTheme="minorHAnsi" w:cstheme="minorHAnsi"/>
          <w:color w:val="auto"/>
          <w:lang w:eastAsia="en-GB"/>
        </w:rPr>
        <w:t>A</w:t>
      </w:r>
      <w:proofErr w:type="gramEnd"/>
      <w:r w:rsidR="00E045C1" w:rsidRPr="00014003">
        <w:rPr>
          <w:rFonts w:asciiTheme="minorHAnsi" w:hAnsiTheme="minorHAnsi" w:cstheme="minorHAnsi"/>
          <w:color w:val="auto"/>
          <w:lang w:eastAsia="en-GB"/>
        </w:rPr>
        <w:t xml:space="preserve"> Starr</w:t>
      </w:r>
      <w:r w:rsidR="00F7762D" w:rsidRPr="00014003">
        <w:rPr>
          <w:rFonts w:asciiTheme="minorHAnsi" w:hAnsiTheme="minorHAnsi" w:cstheme="minorHAnsi"/>
          <w:color w:val="auto"/>
          <w:lang w:eastAsia="en-GB"/>
        </w:rPr>
        <w:t xml:space="preserve">, and two members of the public. </w:t>
      </w:r>
    </w:p>
    <w:p w14:paraId="23E36120" w14:textId="77777777" w:rsidR="00BB1F63" w:rsidRPr="00014003" w:rsidRDefault="00BB1F63" w:rsidP="00932FBA">
      <w:pPr>
        <w:spacing w:line="240" w:lineRule="auto"/>
        <w:rPr>
          <w:rFonts w:asciiTheme="minorHAnsi" w:hAnsiTheme="minorHAnsi" w:cstheme="minorHAnsi"/>
          <w:color w:val="auto"/>
          <w:lang w:eastAsia="en-GB"/>
        </w:rPr>
      </w:pPr>
    </w:p>
    <w:p w14:paraId="6587621A" w14:textId="1B7778D4" w:rsidR="00DF1217" w:rsidRPr="00014003" w:rsidRDefault="00DF1217" w:rsidP="00932FBA">
      <w:pPr>
        <w:spacing w:line="240" w:lineRule="auto"/>
        <w:rPr>
          <w:rFonts w:asciiTheme="minorHAnsi" w:hAnsiTheme="minorHAnsi" w:cstheme="minorHAnsi"/>
          <w:b/>
          <w:color w:val="auto"/>
          <w:lang w:eastAsia="en-GB"/>
        </w:rPr>
      </w:pPr>
      <w:r w:rsidRPr="00014003">
        <w:rPr>
          <w:rFonts w:asciiTheme="minorHAnsi" w:hAnsiTheme="minorHAnsi" w:cstheme="minorHAnsi"/>
          <w:b/>
          <w:color w:val="auto"/>
          <w:lang w:eastAsia="en-GB"/>
        </w:rPr>
        <w:t>PUBLIC PARTICIPATION SESSION</w:t>
      </w:r>
      <w:r w:rsidR="003367BF" w:rsidRPr="00014003">
        <w:rPr>
          <w:rFonts w:asciiTheme="minorHAnsi" w:hAnsiTheme="minorHAnsi" w:cstheme="minorHAnsi"/>
          <w:b/>
          <w:color w:val="auto"/>
          <w:lang w:eastAsia="en-GB"/>
        </w:rPr>
        <w:t xml:space="preserve"> (Standing orders suspended) </w:t>
      </w:r>
    </w:p>
    <w:p w14:paraId="0084454A" w14:textId="375F9809" w:rsidR="00EE08FB" w:rsidRPr="00014003" w:rsidRDefault="00942BC4" w:rsidP="00B47984">
      <w:pPr>
        <w:spacing w:line="240" w:lineRule="auto"/>
        <w:rPr>
          <w:rFonts w:asciiTheme="minorHAnsi" w:hAnsiTheme="minorHAnsi" w:cstheme="minorHAnsi"/>
          <w:color w:val="auto"/>
          <w:lang w:eastAsia="en-GB"/>
        </w:rPr>
      </w:pPr>
      <w:r w:rsidRPr="00014003">
        <w:rPr>
          <w:rFonts w:asciiTheme="minorHAnsi" w:hAnsiTheme="minorHAnsi" w:cstheme="minorHAnsi"/>
          <w:color w:val="auto"/>
          <w:lang w:eastAsia="en-GB"/>
        </w:rPr>
        <w:t>A resident of Glebe Road</w:t>
      </w:r>
      <w:r w:rsidR="009D0AB5" w:rsidRPr="00014003">
        <w:rPr>
          <w:rFonts w:asciiTheme="minorHAnsi" w:hAnsiTheme="minorHAnsi" w:cstheme="minorHAnsi"/>
          <w:color w:val="auto"/>
          <w:lang w:eastAsia="en-GB"/>
        </w:rPr>
        <w:t xml:space="preserve">, representing </w:t>
      </w:r>
      <w:r w:rsidR="00797048" w:rsidRPr="00014003">
        <w:rPr>
          <w:rFonts w:asciiTheme="minorHAnsi" w:hAnsiTheme="minorHAnsi" w:cstheme="minorHAnsi"/>
          <w:color w:val="auto"/>
          <w:lang w:eastAsia="en-GB"/>
        </w:rPr>
        <w:t xml:space="preserve">fellow </w:t>
      </w:r>
      <w:r w:rsidRPr="00014003">
        <w:rPr>
          <w:rFonts w:asciiTheme="minorHAnsi" w:hAnsiTheme="minorHAnsi" w:cstheme="minorHAnsi"/>
          <w:color w:val="auto"/>
          <w:lang w:eastAsia="en-GB"/>
        </w:rPr>
        <w:t>residents concerned about the proposed development of 95 dwellings on the land to the west of Wareham Rd</w:t>
      </w:r>
      <w:r w:rsidR="009D0AB5" w:rsidRPr="00014003">
        <w:rPr>
          <w:rFonts w:asciiTheme="minorHAnsi" w:hAnsiTheme="minorHAnsi" w:cstheme="minorHAnsi"/>
          <w:color w:val="auto"/>
          <w:lang w:eastAsia="en-GB"/>
        </w:rPr>
        <w:t xml:space="preserve">, began by </w:t>
      </w:r>
      <w:r w:rsidR="00A7094F" w:rsidRPr="00014003">
        <w:rPr>
          <w:rFonts w:asciiTheme="minorHAnsi" w:hAnsiTheme="minorHAnsi" w:cstheme="minorHAnsi"/>
          <w:color w:val="auto"/>
          <w:lang w:eastAsia="en-GB"/>
        </w:rPr>
        <w:t xml:space="preserve">thanking the Council for the </w:t>
      </w:r>
      <w:r w:rsidR="009D0AB5" w:rsidRPr="00014003">
        <w:rPr>
          <w:rFonts w:asciiTheme="minorHAnsi" w:hAnsiTheme="minorHAnsi" w:cstheme="minorHAnsi"/>
          <w:color w:val="auto"/>
          <w:lang w:eastAsia="en-GB"/>
        </w:rPr>
        <w:t xml:space="preserve">three letters which had been copied to him. He also thanked the Council for </w:t>
      </w:r>
      <w:r w:rsidR="00014003">
        <w:rPr>
          <w:rFonts w:asciiTheme="minorHAnsi" w:hAnsiTheme="minorHAnsi" w:cstheme="minorHAnsi"/>
          <w:color w:val="auto"/>
          <w:lang w:eastAsia="en-GB"/>
        </w:rPr>
        <w:t>actions toward appointment of a</w:t>
      </w:r>
      <w:r w:rsidR="009D0AB5" w:rsidRPr="00014003">
        <w:rPr>
          <w:rFonts w:asciiTheme="minorHAnsi" w:hAnsiTheme="minorHAnsi" w:cstheme="minorHAnsi"/>
          <w:color w:val="auto"/>
          <w:lang w:eastAsia="en-GB"/>
        </w:rPr>
        <w:t xml:space="preserve"> Planning Consult</w:t>
      </w:r>
      <w:r w:rsidR="00EE08FB" w:rsidRPr="00014003">
        <w:rPr>
          <w:rFonts w:asciiTheme="minorHAnsi" w:hAnsiTheme="minorHAnsi" w:cstheme="minorHAnsi"/>
          <w:color w:val="auto"/>
          <w:lang w:eastAsia="en-GB"/>
        </w:rPr>
        <w:t>ant (</w:t>
      </w:r>
      <w:r w:rsidR="00A7094F" w:rsidRPr="00014003">
        <w:rPr>
          <w:rFonts w:asciiTheme="minorHAnsi" w:hAnsiTheme="minorHAnsi" w:cstheme="minorHAnsi"/>
          <w:color w:val="auto"/>
          <w:lang w:eastAsia="en-GB"/>
        </w:rPr>
        <w:t xml:space="preserve">also </w:t>
      </w:r>
      <w:r w:rsidR="00EE08FB" w:rsidRPr="00014003">
        <w:rPr>
          <w:rFonts w:asciiTheme="minorHAnsi" w:hAnsiTheme="minorHAnsi" w:cstheme="minorHAnsi"/>
          <w:color w:val="auto"/>
          <w:lang w:eastAsia="en-GB"/>
        </w:rPr>
        <w:t xml:space="preserve">referred to </w:t>
      </w:r>
      <w:r w:rsidR="00A7094F" w:rsidRPr="00014003">
        <w:rPr>
          <w:rFonts w:asciiTheme="minorHAnsi" w:hAnsiTheme="minorHAnsi" w:cstheme="minorHAnsi"/>
          <w:color w:val="auto"/>
          <w:lang w:eastAsia="en-GB"/>
        </w:rPr>
        <w:t xml:space="preserve">in </w:t>
      </w:r>
      <w:r w:rsidR="00EE08FB" w:rsidRPr="00014003">
        <w:rPr>
          <w:rFonts w:asciiTheme="minorHAnsi" w:hAnsiTheme="minorHAnsi" w:cstheme="minorHAnsi"/>
          <w:color w:val="auto"/>
          <w:lang w:eastAsia="en-GB"/>
        </w:rPr>
        <w:t xml:space="preserve">minute 20 below). He sought to understand who David Walsh is, and what influence he might have over the adoption of the Purbeck Local Plan. In response, Dorset Cllr Starr explained that </w:t>
      </w:r>
      <w:r w:rsidR="00014003">
        <w:rPr>
          <w:rFonts w:asciiTheme="minorHAnsi" w:hAnsiTheme="minorHAnsi" w:cstheme="minorHAnsi"/>
          <w:color w:val="auto"/>
          <w:lang w:eastAsia="en-GB"/>
        </w:rPr>
        <w:t xml:space="preserve">Dorset Cllr Walsh is Portfolio holder for Planning, but that </w:t>
      </w:r>
      <w:r w:rsidR="00EE08FB" w:rsidRPr="00014003">
        <w:rPr>
          <w:rFonts w:asciiTheme="minorHAnsi" w:hAnsiTheme="minorHAnsi" w:cstheme="minorHAnsi"/>
          <w:color w:val="auto"/>
          <w:lang w:eastAsia="en-GB"/>
        </w:rPr>
        <w:t xml:space="preserve">this matter </w:t>
      </w:r>
      <w:r w:rsidR="009D5BEF">
        <w:rPr>
          <w:rFonts w:asciiTheme="minorHAnsi" w:hAnsiTheme="minorHAnsi" w:cstheme="minorHAnsi"/>
          <w:color w:val="auto"/>
          <w:lang w:eastAsia="en-GB"/>
        </w:rPr>
        <w:t xml:space="preserve">(adoption of PLP2) </w:t>
      </w:r>
      <w:r w:rsidR="00EE08FB" w:rsidRPr="00014003">
        <w:rPr>
          <w:rFonts w:asciiTheme="minorHAnsi" w:hAnsiTheme="minorHAnsi" w:cstheme="minorHAnsi"/>
          <w:color w:val="auto"/>
          <w:lang w:eastAsia="en-GB"/>
        </w:rPr>
        <w:t xml:space="preserve">would be the subject of DC Cabinet consideration and decision. </w:t>
      </w:r>
    </w:p>
    <w:p w14:paraId="0363D729" w14:textId="77777777" w:rsidR="00EE08FB" w:rsidRPr="00014003" w:rsidRDefault="00EE08FB" w:rsidP="00B47984">
      <w:pPr>
        <w:spacing w:line="240" w:lineRule="auto"/>
        <w:rPr>
          <w:rFonts w:asciiTheme="minorHAnsi" w:hAnsiTheme="minorHAnsi" w:cstheme="minorHAnsi"/>
          <w:color w:val="auto"/>
          <w:lang w:eastAsia="en-GB"/>
        </w:rPr>
      </w:pPr>
    </w:p>
    <w:p w14:paraId="7E38CD7D" w14:textId="1C478EA9" w:rsidR="00A7094F" w:rsidRDefault="00EE08FB" w:rsidP="00B47984">
      <w:pPr>
        <w:spacing w:line="240" w:lineRule="auto"/>
        <w:rPr>
          <w:rFonts w:asciiTheme="minorHAnsi" w:hAnsiTheme="minorHAnsi" w:cstheme="minorHAnsi"/>
          <w:color w:val="auto"/>
          <w:lang w:eastAsia="en-GB"/>
        </w:rPr>
      </w:pPr>
      <w:r w:rsidRPr="00014003">
        <w:rPr>
          <w:rFonts w:asciiTheme="minorHAnsi" w:hAnsiTheme="minorHAnsi" w:cstheme="minorHAnsi"/>
          <w:color w:val="auto"/>
          <w:lang w:eastAsia="en-GB"/>
        </w:rPr>
        <w:t xml:space="preserve">The resident then went on to ask when the </w:t>
      </w:r>
      <w:r w:rsidR="00014003">
        <w:rPr>
          <w:rFonts w:asciiTheme="minorHAnsi" w:hAnsiTheme="minorHAnsi" w:cstheme="minorHAnsi"/>
          <w:color w:val="auto"/>
          <w:lang w:eastAsia="en-GB"/>
        </w:rPr>
        <w:t xml:space="preserve">Parish </w:t>
      </w:r>
      <w:r w:rsidRPr="00014003">
        <w:rPr>
          <w:rFonts w:asciiTheme="minorHAnsi" w:hAnsiTheme="minorHAnsi" w:cstheme="minorHAnsi"/>
          <w:color w:val="auto"/>
          <w:lang w:eastAsia="en-GB"/>
        </w:rPr>
        <w:t xml:space="preserve">Council might be arranging the next meeting of the Neighbourhood Plan 2 Working Group (NP2WG), and whether this would be before the closure of the current consultation period on aspects of the </w:t>
      </w:r>
      <w:r w:rsidR="00A7094F" w:rsidRPr="00014003">
        <w:rPr>
          <w:rFonts w:asciiTheme="minorHAnsi" w:hAnsiTheme="minorHAnsi" w:cstheme="minorHAnsi"/>
          <w:color w:val="auto"/>
          <w:lang w:eastAsia="en-GB"/>
        </w:rPr>
        <w:t>Purbeck Local Plan (</w:t>
      </w:r>
      <w:r w:rsidRPr="00014003">
        <w:rPr>
          <w:rFonts w:asciiTheme="minorHAnsi" w:hAnsiTheme="minorHAnsi" w:cstheme="minorHAnsi"/>
          <w:color w:val="auto"/>
          <w:lang w:eastAsia="en-GB"/>
        </w:rPr>
        <w:t>PLP</w:t>
      </w:r>
      <w:r w:rsidR="00A7094F" w:rsidRPr="00014003">
        <w:rPr>
          <w:rFonts w:asciiTheme="minorHAnsi" w:hAnsiTheme="minorHAnsi" w:cstheme="minorHAnsi"/>
          <w:color w:val="auto"/>
          <w:lang w:eastAsia="en-GB"/>
        </w:rPr>
        <w:t>)</w:t>
      </w:r>
      <w:r w:rsidR="008322F1" w:rsidRPr="00014003">
        <w:rPr>
          <w:rFonts w:asciiTheme="minorHAnsi" w:hAnsiTheme="minorHAnsi" w:cstheme="minorHAnsi"/>
          <w:color w:val="auto"/>
          <w:lang w:eastAsia="en-GB"/>
        </w:rPr>
        <w:t xml:space="preserve"> on 24</w:t>
      </w:r>
      <w:r w:rsidR="008322F1" w:rsidRPr="00014003">
        <w:rPr>
          <w:rFonts w:asciiTheme="minorHAnsi" w:hAnsiTheme="minorHAnsi" w:cstheme="minorHAnsi"/>
          <w:color w:val="auto"/>
          <w:vertAlign w:val="superscript"/>
          <w:lang w:eastAsia="en-GB"/>
        </w:rPr>
        <w:t>th</w:t>
      </w:r>
      <w:r w:rsidR="008322F1" w:rsidRPr="00014003">
        <w:rPr>
          <w:rFonts w:asciiTheme="minorHAnsi" w:hAnsiTheme="minorHAnsi" w:cstheme="minorHAnsi"/>
          <w:color w:val="auto"/>
          <w:lang w:eastAsia="en-GB"/>
        </w:rPr>
        <w:t xml:space="preserve"> January 2022</w:t>
      </w:r>
      <w:r w:rsidRPr="00014003">
        <w:rPr>
          <w:rFonts w:asciiTheme="minorHAnsi" w:hAnsiTheme="minorHAnsi" w:cstheme="minorHAnsi"/>
          <w:color w:val="auto"/>
          <w:lang w:eastAsia="en-GB"/>
        </w:rPr>
        <w:t xml:space="preserve">. In response, the Chairman </w:t>
      </w:r>
      <w:r w:rsidR="008322F1" w:rsidRPr="00014003">
        <w:rPr>
          <w:rFonts w:asciiTheme="minorHAnsi" w:hAnsiTheme="minorHAnsi" w:cstheme="minorHAnsi"/>
          <w:color w:val="auto"/>
          <w:lang w:eastAsia="en-GB"/>
        </w:rPr>
        <w:t xml:space="preserve">reiterated the limited scope of </w:t>
      </w:r>
      <w:r w:rsidRPr="00014003">
        <w:rPr>
          <w:rFonts w:asciiTheme="minorHAnsi" w:hAnsiTheme="minorHAnsi" w:cstheme="minorHAnsi"/>
          <w:color w:val="auto"/>
          <w:lang w:eastAsia="en-GB"/>
        </w:rPr>
        <w:t>the current consultation</w:t>
      </w:r>
      <w:r w:rsidR="00A7094F" w:rsidRPr="00014003">
        <w:rPr>
          <w:rFonts w:asciiTheme="minorHAnsi" w:hAnsiTheme="minorHAnsi" w:cstheme="minorHAnsi"/>
          <w:color w:val="auto"/>
          <w:lang w:eastAsia="en-GB"/>
        </w:rPr>
        <w:t xml:space="preserve"> (</w:t>
      </w:r>
      <w:r w:rsidR="00014003">
        <w:rPr>
          <w:rFonts w:asciiTheme="minorHAnsi" w:hAnsiTheme="minorHAnsi" w:cstheme="minorHAnsi"/>
          <w:color w:val="auto"/>
          <w:lang w:eastAsia="en-GB"/>
        </w:rPr>
        <w:t xml:space="preserve">i.e. </w:t>
      </w:r>
      <w:r w:rsidR="00A7094F" w:rsidRPr="00014003">
        <w:rPr>
          <w:rFonts w:asciiTheme="minorHAnsi" w:hAnsiTheme="minorHAnsi" w:cstheme="minorHAnsi"/>
          <w:color w:val="auto"/>
          <w:lang w:eastAsia="en-GB"/>
        </w:rPr>
        <w:t>issue</w:t>
      </w:r>
      <w:r w:rsidR="00014003">
        <w:rPr>
          <w:rFonts w:asciiTheme="minorHAnsi" w:hAnsiTheme="minorHAnsi" w:cstheme="minorHAnsi"/>
          <w:color w:val="auto"/>
          <w:lang w:eastAsia="en-GB"/>
        </w:rPr>
        <w:t>s</w:t>
      </w:r>
      <w:r w:rsidR="00A7094F" w:rsidRPr="00014003">
        <w:rPr>
          <w:rFonts w:asciiTheme="minorHAnsi" w:hAnsiTheme="minorHAnsi" w:cstheme="minorHAnsi"/>
          <w:color w:val="auto"/>
          <w:lang w:eastAsia="en-GB"/>
        </w:rPr>
        <w:t xml:space="preserve"> related to Morden Holiday Park only). This was supported by a remark by Cllr Morgan who referred to a letter from Mr </w:t>
      </w:r>
      <w:proofErr w:type="spellStart"/>
      <w:r w:rsidR="00A7094F" w:rsidRPr="00014003">
        <w:rPr>
          <w:rFonts w:asciiTheme="minorHAnsi" w:hAnsiTheme="minorHAnsi" w:cstheme="minorHAnsi"/>
          <w:color w:val="auto"/>
          <w:lang w:eastAsia="en-GB"/>
        </w:rPr>
        <w:t>Boyt</w:t>
      </w:r>
      <w:proofErr w:type="spellEnd"/>
      <w:r w:rsidR="00014003">
        <w:rPr>
          <w:rFonts w:asciiTheme="minorHAnsi" w:hAnsiTheme="minorHAnsi" w:cstheme="minorHAnsi"/>
          <w:color w:val="auto"/>
          <w:lang w:eastAsia="en-GB"/>
        </w:rPr>
        <w:t xml:space="preserve"> of D</w:t>
      </w:r>
      <w:r w:rsidR="00A7094F" w:rsidRPr="00014003">
        <w:rPr>
          <w:rFonts w:asciiTheme="minorHAnsi" w:hAnsiTheme="minorHAnsi" w:cstheme="minorHAnsi"/>
          <w:color w:val="auto"/>
          <w:lang w:eastAsia="en-GB"/>
        </w:rPr>
        <w:t>C Planning to another local resident</w:t>
      </w:r>
      <w:r w:rsidR="00014003">
        <w:rPr>
          <w:rFonts w:asciiTheme="minorHAnsi" w:hAnsiTheme="minorHAnsi" w:cstheme="minorHAnsi"/>
          <w:color w:val="auto"/>
          <w:lang w:eastAsia="en-GB"/>
        </w:rPr>
        <w:t xml:space="preserve">. This letter </w:t>
      </w:r>
      <w:r w:rsidR="00A7094F" w:rsidRPr="00014003">
        <w:rPr>
          <w:rFonts w:asciiTheme="minorHAnsi" w:hAnsiTheme="minorHAnsi" w:cstheme="minorHAnsi"/>
          <w:color w:val="auto"/>
          <w:lang w:eastAsia="en-GB"/>
        </w:rPr>
        <w:t>had stressed that all matters on the PLP are closed except that related to the Holiday Park. The Chairman explained that consequently the only way of now changing the PLP was through a Judicial Review. The Council is to consult a Barrister to ascertain whether they advise that such attempted action is feasible and worthwhile.</w:t>
      </w:r>
    </w:p>
    <w:p w14:paraId="0038B1A1" w14:textId="77777777" w:rsidR="00FF4964" w:rsidRPr="00014003" w:rsidRDefault="00FF4964" w:rsidP="00B47984">
      <w:pPr>
        <w:spacing w:line="240" w:lineRule="auto"/>
        <w:rPr>
          <w:rFonts w:asciiTheme="minorHAnsi" w:hAnsiTheme="minorHAnsi" w:cstheme="minorHAnsi"/>
          <w:color w:val="auto"/>
          <w:lang w:eastAsia="en-GB"/>
        </w:rPr>
      </w:pPr>
    </w:p>
    <w:p w14:paraId="68B7CE9E" w14:textId="77777777" w:rsidR="00A01F73" w:rsidRPr="00014003" w:rsidRDefault="00A01F73" w:rsidP="00A01F73">
      <w:pPr>
        <w:spacing w:line="240" w:lineRule="auto"/>
        <w:rPr>
          <w:rFonts w:asciiTheme="minorHAnsi" w:hAnsiTheme="minorHAnsi" w:cstheme="minorHAnsi"/>
          <w:color w:val="auto"/>
          <w:lang w:eastAsia="en-GB"/>
        </w:rPr>
      </w:pPr>
      <w:r w:rsidRPr="00014003">
        <w:rPr>
          <w:rFonts w:asciiTheme="minorHAnsi" w:hAnsiTheme="minorHAnsi" w:cstheme="minorHAnsi"/>
          <w:color w:val="auto"/>
          <w:lang w:eastAsia="en-GB"/>
        </w:rPr>
        <w:t xml:space="preserve">Cllr Morgan noted that the resident had remarked that he felt there were flaws in the PLP enquiry process in relation to Green Belt. Cllr Morgan observed that it may be helpful if the resident were to provide a list of those technical or legal points he was concerned about, so that they can be included in the dialogue the Council intends to have with the Barrister. </w:t>
      </w:r>
    </w:p>
    <w:p w14:paraId="6E7E63FA" w14:textId="77777777" w:rsidR="00A01F73" w:rsidRPr="00014003" w:rsidRDefault="00A01F73" w:rsidP="00A01F73">
      <w:pPr>
        <w:spacing w:line="240" w:lineRule="auto"/>
        <w:rPr>
          <w:rFonts w:asciiTheme="minorHAnsi" w:hAnsiTheme="minorHAnsi" w:cstheme="minorHAnsi"/>
          <w:color w:val="auto"/>
          <w:lang w:eastAsia="en-GB"/>
        </w:rPr>
      </w:pPr>
    </w:p>
    <w:p w14:paraId="18CFD7D5" w14:textId="05A9EEAF" w:rsidR="008322F1" w:rsidRPr="00014003" w:rsidRDefault="00A7094F" w:rsidP="00B47984">
      <w:pPr>
        <w:spacing w:line="240" w:lineRule="auto"/>
        <w:rPr>
          <w:rFonts w:asciiTheme="minorHAnsi" w:hAnsiTheme="minorHAnsi" w:cstheme="minorHAnsi"/>
          <w:color w:val="auto"/>
          <w:lang w:eastAsia="en-GB"/>
        </w:rPr>
      </w:pPr>
      <w:r w:rsidRPr="00014003">
        <w:rPr>
          <w:rFonts w:asciiTheme="minorHAnsi" w:hAnsiTheme="minorHAnsi" w:cstheme="minorHAnsi"/>
          <w:color w:val="auto"/>
          <w:lang w:eastAsia="en-GB"/>
        </w:rPr>
        <w:t xml:space="preserve">The Chairman </w:t>
      </w:r>
      <w:r w:rsidR="008322F1" w:rsidRPr="00014003">
        <w:rPr>
          <w:rFonts w:asciiTheme="minorHAnsi" w:hAnsiTheme="minorHAnsi" w:cstheme="minorHAnsi"/>
          <w:color w:val="auto"/>
          <w:lang w:eastAsia="en-GB"/>
        </w:rPr>
        <w:t xml:space="preserve">explained that the next NP2WG meeting would take place as soon as is practical. </w:t>
      </w:r>
      <w:r w:rsidRPr="00014003">
        <w:rPr>
          <w:rFonts w:asciiTheme="minorHAnsi" w:hAnsiTheme="minorHAnsi" w:cstheme="minorHAnsi"/>
          <w:color w:val="auto"/>
          <w:lang w:eastAsia="en-GB"/>
        </w:rPr>
        <w:t xml:space="preserve">However the appointed consultant would not be available to attend.  </w:t>
      </w:r>
      <w:r w:rsidR="00A01F73" w:rsidRPr="00014003">
        <w:rPr>
          <w:rFonts w:asciiTheme="minorHAnsi" w:hAnsiTheme="minorHAnsi" w:cstheme="minorHAnsi"/>
          <w:color w:val="auto"/>
          <w:lang w:eastAsia="en-GB"/>
        </w:rPr>
        <w:t>He went on to emphasise that the reason for seeking to engage a Planning Consultant was primarily related to support</w:t>
      </w:r>
      <w:r w:rsidR="00E21085">
        <w:rPr>
          <w:rFonts w:asciiTheme="minorHAnsi" w:hAnsiTheme="minorHAnsi" w:cstheme="minorHAnsi"/>
          <w:color w:val="auto"/>
          <w:lang w:eastAsia="en-GB"/>
        </w:rPr>
        <w:t>ing</w:t>
      </w:r>
      <w:r w:rsidR="00A01F73" w:rsidRPr="00014003">
        <w:rPr>
          <w:rFonts w:asciiTheme="minorHAnsi" w:hAnsiTheme="minorHAnsi" w:cstheme="minorHAnsi"/>
          <w:color w:val="auto"/>
          <w:lang w:eastAsia="en-GB"/>
        </w:rPr>
        <w:t xml:space="preserve"> the process of the revision the Neighbourhood Plan. However their support is also expected to be very helpful with regard to concerns about the threat of Green Belt re-designation – particularly as the draft Dorset Local Plan (DLP) also includes a proposal to take more Green Belt for development locally.</w:t>
      </w:r>
    </w:p>
    <w:p w14:paraId="5C9C9617" w14:textId="77777777" w:rsidR="00B47984" w:rsidRPr="00014003" w:rsidRDefault="00B47984" w:rsidP="00B47984">
      <w:pPr>
        <w:spacing w:line="240" w:lineRule="auto"/>
        <w:rPr>
          <w:rFonts w:asciiTheme="minorHAnsi" w:hAnsiTheme="minorHAnsi" w:cstheme="minorHAnsi"/>
          <w:color w:val="auto"/>
          <w:lang w:eastAsia="en-GB"/>
        </w:rPr>
      </w:pPr>
    </w:p>
    <w:p w14:paraId="26FD4E23" w14:textId="7809DC63" w:rsidR="000D3A67" w:rsidRPr="00014003" w:rsidRDefault="000D3A67" w:rsidP="00932FBA">
      <w:pPr>
        <w:spacing w:line="240" w:lineRule="auto"/>
        <w:rPr>
          <w:rFonts w:asciiTheme="minorHAnsi" w:hAnsiTheme="minorHAnsi" w:cstheme="minorHAnsi"/>
          <w:b/>
          <w:color w:val="auto"/>
          <w:lang w:eastAsia="en-GB"/>
        </w:rPr>
      </w:pPr>
      <w:r w:rsidRPr="00014003">
        <w:rPr>
          <w:rFonts w:asciiTheme="minorHAnsi" w:hAnsiTheme="minorHAnsi" w:cstheme="minorHAnsi"/>
          <w:b/>
          <w:color w:val="auto"/>
          <w:lang w:eastAsia="en-GB"/>
        </w:rPr>
        <w:t>DORSET COUNCILLORS</w:t>
      </w:r>
      <w:r w:rsidR="006075D9" w:rsidRPr="00014003">
        <w:rPr>
          <w:rFonts w:asciiTheme="minorHAnsi" w:hAnsiTheme="minorHAnsi" w:cstheme="minorHAnsi"/>
          <w:b/>
          <w:color w:val="auto"/>
          <w:lang w:eastAsia="en-GB"/>
        </w:rPr>
        <w:t>’</w:t>
      </w:r>
      <w:r w:rsidRPr="00014003">
        <w:rPr>
          <w:rFonts w:asciiTheme="minorHAnsi" w:hAnsiTheme="minorHAnsi" w:cstheme="minorHAnsi"/>
          <w:b/>
          <w:color w:val="auto"/>
          <w:lang w:eastAsia="en-GB"/>
        </w:rPr>
        <w:t xml:space="preserve"> REPORT</w:t>
      </w:r>
    </w:p>
    <w:p w14:paraId="4913B5B4" w14:textId="284CBD49" w:rsidR="00AD22E9" w:rsidRPr="00014003" w:rsidRDefault="00AD22E9" w:rsidP="00B2103A">
      <w:pPr>
        <w:spacing w:line="240" w:lineRule="auto"/>
        <w:rPr>
          <w:rFonts w:asciiTheme="minorHAnsi" w:hAnsiTheme="minorHAnsi" w:cstheme="minorHAnsi"/>
          <w:color w:val="auto"/>
        </w:rPr>
      </w:pPr>
      <w:r w:rsidRPr="00014003">
        <w:rPr>
          <w:rFonts w:asciiTheme="minorHAnsi" w:hAnsiTheme="minorHAnsi" w:cstheme="minorHAnsi"/>
          <w:color w:val="auto"/>
        </w:rPr>
        <w:t xml:space="preserve">Two reports were submitted - by Cllr Brenton </w:t>
      </w:r>
      <w:r w:rsidR="00A01F73" w:rsidRPr="00014003">
        <w:rPr>
          <w:rFonts w:asciiTheme="minorHAnsi" w:hAnsiTheme="minorHAnsi" w:cstheme="minorHAnsi"/>
          <w:color w:val="auto"/>
        </w:rPr>
        <w:t xml:space="preserve">(in her absence) </w:t>
      </w:r>
      <w:r w:rsidRPr="00014003">
        <w:rPr>
          <w:rFonts w:asciiTheme="minorHAnsi" w:hAnsiTheme="minorHAnsi" w:cstheme="minorHAnsi"/>
          <w:color w:val="auto"/>
        </w:rPr>
        <w:t>on behalf of herself and Cllr Starr</w:t>
      </w:r>
      <w:r w:rsidR="00E21085">
        <w:rPr>
          <w:rFonts w:asciiTheme="minorHAnsi" w:hAnsiTheme="minorHAnsi" w:cstheme="minorHAnsi"/>
          <w:color w:val="auto"/>
        </w:rPr>
        <w:t>,</w:t>
      </w:r>
      <w:r w:rsidR="00E21085" w:rsidRPr="00E21085">
        <w:rPr>
          <w:rFonts w:asciiTheme="minorHAnsi" w:hAnsiTheme="minorHAnsi" w:cstheme="minorHAnsi"/>
          <w:color w:val="auto"/>
        </w:rPr>
        <w:t xml:space="preserve"> </w:t>
      </w:r>
      <w:r w:rsidR="00E21085">
        <w:rPr>
          <w:rFonts w:asciiTheme="minorHAnsi" w:hAnsiTheme="minorHAnsi" w:cstheme="minorHAnsi"/>
          <w:color w:val="auto"/>
        </w:rPr>
        <w:t xml:space="preserve">and </w:t>
      </w:r>
      <w:r w:rsidR="00E21085" w:rsidRPr="00014003">
        <w:rPr>
          <w:rFonts w:asciiTheme="minorHAnsi" w:hAnsiTheme="minorHAnsi" w:cstheme="minorHAnsi"/>
          <w:color w:val="auto"/>
        </w:rPr>
        <w:t>by Cllr Bill Pipe (in his absence)</w:t>
      </w:r>
      <w:r w:rsidRPr="00014003">
        <w:rPr>
          <w:rFonts w:asciiTheme="minorHAnsi" w:hAnsiTheme="minorHAnsi" w:cstheme="minorHAnsi"/>
          <w:color w:val="auto"/>
        </w:rPr>
        <w:t>. These were made available to members ahead of the meeting</w:t>
      </w:r>
      <w:r w:rsidR="005C3538" w:rsidRPr="00014003">
        <w:rPr>
          <w:rFonts w:asciiTheme="minorHAnsi" w:hAnsiTheme="minorHAnsi" w:cstheme="minorHAnsi"/>
          <w:color w:val="auto"/>
        </w:rPr>
        <w:t xml:space="preserve"> and are included a</w:t>
      </w:r>
      <w:r w:rsidR="00AA3527" w:rsidRPr="00014003">
        <w:rPr>
          <w:rFonts w:asciiTheme="minorHAnsi" w:hAnsiTheme="minorHAnsi" w:cstheme="minorHAnsi"/>
          <w:color w:val="auto"/>
        </w:rPr>
        <w:t xml:space="preserve">s appendices </w:t>
      </w:r>
      <w:r w:rsidR="005C3538" w:rsidRPr="00014003">
        <w:rPr>
          <w:rFonts w:asciiTheme="minorHAnsi" w:hAnsiTheme="minorHAnsi" w:cstheme="minorHAnsi"/>
          <w:color w:val="auto"/>
        </w:rPr>
        <w:t>to these minutes</w:t>
      </w:r>
      <w:r w:rsidR="00AA3527" w:rsidRPr="00014003">
        <w:rPr>
          <w:rFonts w:asciiTheme="minorHAnsi" w:hAnsiTheme="minorHAnsi" w:cstheme="minorHAnsi"/>
          <w:color w:val="auto"/>
        </w:rPr>
        <w:t xml:space="preserve"> (</w:t>
      </w:r>
      <w:r w:rsidR="00AA3527" w:rsidRPr="00014003">
        <w:rPr>
          <w:rFonts w:asciiTheme="minorHAnsi" w:hAnsiTheme="minorHAnsi" w:cstheme="minorHAnsi"/>
          <w:color w:val="auto"/>
          <w:highlight w:val="yellow"/>
        </w:rPr>
        <w:t xml:space="preserve">appendices </w:t>
      </w:r>
      <w:r w:rsidR="00014003" w:rsidRPr="00014003">
        <w:rPr>
          <w:rFonts w:asciiTheme="minorHAnsi" w:hAnsiTheme="minorHAnsi" w:cstheme="minorHAnsi"/>
          <w:color w:val="auto"/>
          <w:highlight w:val="yellow"/>
        </w:rPr>
        <w:t>1</w:t>
      </w:r>
      <w:r w:rsidR="00AA3527" w:rsidRPr="00014003">
        <w:rPr>
          <w:rFonts w:asciiTheme="minorHAnsi" w:hAnsiTheme="minorHAnsi" w:cstheme="minorHAnsi"/>
          <w:color w:val="auto"/>
          <w:highlight w:val="yellow"/>
        </w:rPr>
        <w:t xml:space="preserve">a and </w:t>
      </w:r>
      <w:r w:rsidR="00014003" w:rsidRPr="00014003">
        <w:rPr>
          <w:rFonts w:asciiTheme="minorHAnsi" w:hAnsiTheme="minorHAnsi" w:cstheme="minorHAnsi"/>
          <w:color w:val="auto"/>
          <w:highlight w:val="yellow"/>
        </w:rPr>
        <w:t>1</w:t>
      </w:r>
      <w:r w:rsidR="00AA3527" w:rsidRPr="00014003">
        <w:rPr>
          <w:rFonts w:asciiTheme="minorHAnsi" w:hAnsiTheme="minorHAnsi" w:cstheme="minorHAnsi"/>
          <w:color w:val="auto"/>
          <w:highlight w:val="yellow"/>
        </w:rPr>
        <w:t>b</w:t>
      </w:r>
      <w:r w:rsidR="00AA3527" w:rsidRPr="00014003">
        <w:rPr>
          <w:rFonts w:asciiTheme="minorHAnsi" w:hAnsiTheme="minorHAnsi" w:cstheme="minorHAnsi"/>
          <w:color w:val="auto"/>
        </w:rPr>
        <w:t>)</w:t>
      </w:r>
      <w:r w:rsidRPr="00014003">
        <w:rPr>
          <w:rFonts w:asciiTheme="minorHAnsi" w:hAnsiTheme="minorHAnsi" w:cstheme="minorHAnsi"/>
          <w:color w:val="auto"/>
        </w:rPr>
        <w:t xml:space="preserve">. </w:t>
      </w:r>
    </w:p>
    <w:p w14:paraId="564382BF" w14:textId="77777777" w:rsidR="00A10AA5" w:rsidRPr="00014003" w:rsidRDefault="00A10AA5" w:rsidP="00932FBA">
      <w:pPr>
        <w:spacing w:line="240" w:lineRule="auto"/>
        <w:rPr>
          <w:rFonts w:asciiTheme="minorHAnsi" w:hAnsiTheme="minorHAnsi" w:cstheme="minorHAnsi"/>
          <w:color w:val="auto"/>
        </w:rPr>
      </w:pPr>
    </w:p>
    <w:p w14:paraId="7D0EE7A2" w14:textId="13E104AD" w:rsidR="00684A00" w:rsidRPr="00014003" w:rsidRDefault="00E94E5E" w:rsidP="00E94E5E">
      <w:pPr>
        <w:pStyle w:val="Heading2"/>
        <w:rPr>
          <w:color w:val="auto"/>
        </w:rPr>
      </w:pPr>
      <w:r w:rsidRPr="00014003">
        <w:rPr>
          <w:color w:val="auto"/>
        </w:rPr>
        <w:lastRenderedPageBreak/>
        <w:t xml:space="preserve">1. </w:t>
      </w:r>
      <w:r w:rsidR="00684A00" w:rsidRPr="00014003">
        <w:rPr>
          <w:color w:val="auto"/>
        </w:rPr>
        <w:t xml:space="preserve">To receive and consider apologies for absence. </w:t>
      </w:r>
    </w:p>
    <w:p w14:paraId="45120F03" w14:textId="373A522C" w:rsidR="00FB72E8" w:rsidRDefault="00F8750B" w:rsidP="00932FBA">
      <w:pPr>
        <w:spacing w:line="240" w:lineRule="auto"/>
        <w:rPr>
          <w:rFonts w:asciiTheme="minorHAnsi" w:hAnsiTheme="minorHAnsi" w:cstheme="minorHAnsi"/>
          <w:color w:val="auto"/>
          <w:lang w:eastAsia="en-GB"/>
        </w:rPr>
      </w:pPr>
      <w:r w:rsidRPr="00014003">
        <w:rPr>
          <w:rFonts w:asciiTheme="minorHAnsi" w:hAnsiTheme="minorHAnsi" w:cstheme="minorHAnsi"/>
          <w:color w:val="auto"/>
        </w:rPr>
        <w:t xml:space="preserve">Apologies were received from </w:t>
      </w:r>
      <w:r w:rsidR="006561D5" w:rsidRPr="00014003">
        <w:rPr>
          <w:rFonts w:asciiTheme="minorHAnsi" w:hAnsiTheme="minorHAnsi" w:cstheme="minorHAnsi"/>
          <w:color w:val="auto"/>
        </w:rPr>
        <w:t>Cllr</w:t>
      </w:r>
      <w:r w:rsidR="00F95C27" w:rsidRPr="00014003">
        <w:rPr>
          <w:rFonts w:asciiTheme="minorHAnsi" w:hAnsiTheme="minorHAnsi" w:cstheme="minorHAnsi"/>
          <w:color w:val="auto"/>
        </w:rPr>
        <w:t>s</w:t>
      </w:r>
      <w:r w:rsidR="00E045C1" w:rsidRPr="00014003">
        <w:rPr>
          <w:rFonts w:asciiTheme="minorHAnsi" w:hAnsiTheme="minorHAnsi" w:cstheme="minorHAnsi"/>
          <w:color w:val="auto"/>
          <w:lang w:eastAsia="en-GB"/>
        </w:rPr>
        <w:t xml:space="preserve"> </w:t>
      </w:r>
      <w:r w:rsidR="00F164EA" w:rsidRPr="00014003">
        <w:rPr>
          <w:rFonts w:asciiTheme="minorHAnsi" w:hAnsiTheme="minorHAnsi" w:cstheme="minorHAnsi"/>
          <w:color w:val="auto"/>
          <w:lang w:eastAsia="en-GB"/>
        </w:rPr>
        <w:t>V Abbott and B Barker;</w:t>
      </w:r>
      <w:r w:rsidR="00F95C27" w:rsidRPr="00014003">
        <w:rPr>
          <w:rFonts w:asciiTheme="minorHAnsi" w:hAnsiTheme="minorHAnsi" w:cstheme="minorHAnsi"/>
          <w:color w:val="auto"/>
          <w:lang w:eastAsia="en-GB"/>
        </w:rPr>
        <w:t xml:space="preserve"> and D</w:t>
      </w:r>
      <w:r w:rsidR="00C24D9A" w:rsidRPr="00014003">
        <w:rPr>
          <w:rFonts w:asciiTheme="minorHAnsi" w:hAnsiTheme="minorHAnsi" w:cstheme="minorHAnsi"/>
          <w:color w:val="auto"/>
          <w:lang w:eastAsia="en-GB"/>
        </w:rPr>
        <w:t>orset Cllr</w:t>
      </w:r>
      <w:r w:rsidR="00F164EA" w:rsidRPr="00014003">
        <w:rPr>
          <w:rFonts w:asciiTheme="minorHAnsi" w:hAnsiTheme="minorHAnsi" w:cstheme="minorHAnsi"/>
          <w:color w:val="auto"/>
          <w:lang w:eastAsia="en-GB"/>
        </w:rPr>
        <w:t>s</w:t>
      </w:r>
      <w:r w:rsidR="00C24D9A" w:rsidRPr="00014003">
        <w:rPr>
          <w:rFonts w:asciiTheme="minorHAnsi" w:hAnsiTheme="minorHAnsi" w:cstheme="minorHAnsi"/>
          <w:color w:val="auto"/>
          <w:lang w:eastAsia="en-GB"/>
        </w:rPr>
        <w:t xml:space="preserve"> </w:t>
      </w:r>
      <w:proofErr w:type="gramStart"/>
      <w:r w:rsidR="00F95C27" w:rsidRPr="00014003">
        <w:rPr>
          <w:rFonts w:asciiTheme="minorHAnsi" w:hAnsiTheme="minorHAnsi" w:cstheme="minorHAnsi"/>
          <w:color w:val="auto"/>
          <w:lang w:eastAsia="en-GB"/>
        </w:rPr>
        <w:t>A</w:t>
      </w:r>
      <w:proofErr w:type="gramEnd"/>
      <w:r w:rsidR="00F95C27" w:rsidRPr="00014003">
        <w:rPr>
          <w:rFonts w:asciiTheme="minorHAnsi" w:hAnsiTheme="minorHAnsi" w:cstheme="minorHAnsi"/>
          <w:color w:val="auto"/>
          <w:lang w:eastAsia="en-GB"/>
        </w:rPr>
        <w:t xml:space="preserve"> Brenton</w:t>
      </w:r>
      <w:r w:rsidR="00F164EA" w:rsidRPr="00014003">
        <w:rPr>
          <w:rFonts w:asciiTheme="minorHAnsi" w:hAnsiTheme="minorHAnsi" w:cstheme="minorHAnsi"/>
          <w:color w:val="auto"/>
          <w:lang w:eastAsia="en-GB"/>
        </w:rPr>
        <w:t xml:space="preserve"> and B Pipe. </w:t>
      </w:r>
    </w:p>
    <w:p w14:paraId="536F2917" w14:textId="77777777" w:rsidR="00FF4964" w:rsidRPr="00014003" w:rsidRDefault="00FF4964" w:rsidP="00932FBA">
      <w:pPr>
        <w:spacing w:line="240" w:lineRule="auto"/>
        <w:rPr>
          <w:rFonts w:asciiTheme="minorHAnsi" w:hAnsiTheme="minorHAnsi" w:cstheme="minorHAnsi"/>
          <w:color w:val="auto"/>
        </w:rPr>
      </w:pPr>
    </w:p>
    <w:p w14:paraId="0A67D494" w14:textId="6D7B1747" w:rsidR="00684A00" w:rsidRPr="00014003" w:rsidRDefault="00E045C1" w:rsidP="00E94E5E">
      <w:pPr>
        <w:pStyle w:val="Heading2"/>
        <w:rPr>
          <w:color w:val="auto"/>
        </w:rPr>
      </w:pPr>
      <w:r w:rsidRPr="00014003">
        <w:rPr>
          <w:color w:val="auto"/>
        </w:rPr>
        <w:t>2</w:t>
      </w:r>
      <w:r w:rsidR="00DF1D52" w:rsidRPr="00014003">
        <w:rPr>
          <w:color w:val="auto"/>
        </w:rPr>
        <w:t xml:space="preserve">. </w:t>
      </w:r>
      <w:r w:rsidR="00684A00" w:rsidRPr="00014003">
        <w:rPr>
          <w:color w:val="auto"/>
        </w:rPr>
        <w:t xml:space="preserve">To receive any declarations of interest, and consider any requests for Special Dispensations under Section 33 of the Localism Act 2011. </w:t>
      </w:r>
    </w:p>
    <w:p w14:paraId="1CA68D20" w14:textId="3C80C7FC" w:rsidR="009939BC" w:rsidRPr="00014003" w:rsidRDefault="009939BC" w:rsidP="00932FBA">
      <w:pPr>
        <w:spacing w:line="240" w:lineRule="auto"/>
        <w:rPr>
          <w:rFonts w:asciiTheme="minorHAnsi" w:hAnsiTheme="minorHAnsi" w:cstheme="minorHAnsi"/>
          <w:color w:val="auto"/>
        </w:rPr>
      </w:pPr>
      <w:r w:rsidRPr="00014003">
        <w:rPr>
          <w:rFonts w:asciiTheme="minorHAnsi" w:hAnsiTheme="minorHAnsi" w:cstheme="minorHAnsi"/>
          <w:color w:val="auto"/>
        </w:rPr>
        <w:t xml:space="preserve">There were none. </w:t>
      </w:r>
    </w:p>
    <w:p w14:paraId="09D0BCDE" w14:textId="77777777" w:rsidR="00D0361E" w:rsidRPr="00014003" w:rsidRDefault="00D0361E" w:rsidP="0032171D">
      <w:pPr>
        <w:pStyle w:val="NoSpacing"/>
      </w:pPr>
    </w:p>
    <w:p w14:paraId="0A665F29" w14:textId="66E95F50" w:rsidR="00CF75E4" w:rsidRPr="00014003" w:rsidRDefault="00437985" w:rsidP="00E94E5E">
      <w:pPr>
        <w:pStyle w:val="Heading2"/>
        <w:rPr>
          <w:color w:val="auto"/>
        </w:rPr>
      </w:pPr>
      <w:r w:rsidRPr="00014003">
        <w:rPr>
          <w:color w:val="auto"/>
        </w:rPr>
        <w:t>3</w:t>
      </w:r>
      <w:r w:rsidR="00D0361E" w:rsidRPr="00014003">
        <w:rPr>
          <w:color w:val="auto"/>
        </w:rPr>
        <w:t xml:space="preserve">. </w:t>
      </w:r>
      <w:r w:rsidR="003A70CA" w:rsidRPr="00014003">
        <w:rPr>
          <w:color w:val="auto"/>
        </w:rPr>
        <w:t xml:space="preserve">To </w:t>
      </w:r>
      <w:r w:rsidR="00684A00" w:rsidRPr="00014003">
        <w:rPr>
          <w:color w:val="auto"/>
        </w:rPr>
        <w:t xml:space="preserve">receive and resolve to approve minutes of Council meeting held on </w:t>
      </w:r>
      <w:r w:rsidR="00E045C1" w:rsidRPr="00014003">
        <w:rPr>
          <w:color w:val="auto"/>
        </w:rPr>
        <w:t>2</w:t>
      </w:r>
      <w:r w:rsidR="00F95C27" w:rsidRPr="00014003">
        <w:rPr>
          <w:color w:val="auto"/>
        </w:rPr>
        <w:t>4</w:t>
      </w:r>
      <w:r w:rsidR="00F95C27" w:rsidRPr="00014003">
        <w:rPr>
          <w:color w:val="auto"/>
          <w:vertAlign w:val="superscript"/>
        </w:rPr>
        <w:t>th</w:t>
      </w:r>
      <w:r w:rsidR="00F95C27" w:rsidRPr="00014003">
        <w:rPr>
          <w:color w:val="auto"/>
        </w:rPr>
        <w:t xml:space="preserve"> November </w:t>
      </w:r>
      <w:r w:rsidR="00730DB6" w:rsidRPr="00014003">
        <w:rPr>
          <w:color w:val="auto"/>
        </w:rPr>
        <w:t>2021</w:t>
      </w:r>
      <w:r w:rsidR="00D602BA" w:rsidRPr="00014003">
        <w:rPr>
          <w:color w:val="auto"/>
        </w:rPr>
        <w:t xml:space="preserve">. </w:t>
      </w:r>
    </w:p>
    <w:p w14:paraId="74A42BAF" w14:textId="0433A914" w:rsidR="00684A00" w:rsidRPr="00014003" w:rsidRDefault="00190DBB" w:rsidP="00932FBA">
      <w:pPr>
        <w:spacing w:line="240" w:lineRule="auto"/>
        <w:rPr>
          <w:rFonts w:asciiTheme="minorHAnsi" w:hAnsiTheme="minorHAnsi" w:cstheme="minorHAnsi"/>
          <w:color w:val="auto"/>
          <w:lang w:eastAsia="en-GB"/>
        </w:rPr>
      </w:pPr>
      <w:r w:rsidRPr="00014003">
        <w:rPr>
          <w:rFonts w:asciiTheme="minorHAnsi" w:hAnsiTheme="minorHAnsi" w:cstheme="minorHAnsi"/>
          <w:color w:val="auto"/>
          <w:lang w:eastAsia="en-GB"/>
        </w:rPr>
        <w:t>I</w:t>
      </w:r>
      <w:r w:rsidR="005223CF" w:rsidRPr="00014003">
        <w:rPr>
          <w:rFonts w:asciiTheme="minorHAnsi" w:hAnsiTheme="minorHAnsi" w:cstheme="minorHAnsi"/>
          <w:color w:val="auto"/>
          <w:lang w:eastAsia="en-GB"/>
        </w:rPr>
        <w:t xml:space="preserve">t was </w:t>
      </w:r>
      <w:r w:rsidR="005223CF" w:rsidRPr="00014003">
        <w:rPr>
          <w:rFonts w:asciiTheme="minorHAnsi" w:hAnsiTheme="minorHAnsi" w:cstheme="minorHAnsi"/>
          <w:b/>
          <w:color w:val="auto"/>
          <w:lang w:eastAsia="en-GB"/>
        </w:rPr>
        <w:t>RESOLVED</w:t>
      </w:r>
      <w:r w:rsidR="005223CF" w:rsidRPr="00014003">
        <w:rPr>
          <w:rFonts w:asciiTheme="minorHAnsi" w:hAnsiTheme="minorHAnsi" w:cstheme="minorHAnsi"/>
          <w:color w:val="auto"/>
          <w:lang w:eastAsia="en-GB"/>
        </w:rPr>
        <w:t xml:space="preserve"> by all present </w:t>
      </w:r>
      <w:r w:rsidR="00CF75E4" w:rsidRPr="00014003">
        <w:rPr>
          <w:rFonts w:asciiTheme="minorHAnsi" w:hAnsiTheme="minorHAnsi" w:cstheme="minorHAnsi"/>
          <w:color w:val="auto"/>
          <w:lang w:eastAsia="en-GB"/>
        </w:rPr>
        <w:t xml:space="preserve">to approve </w:t>
      </w:r>
      <w:r w:rsidR="006D3F51" w:rsidRPr="00014003">
        <w:rPr>
          <w:rFonts w:asciiTheme="minorHAnsi" w:hAnsiTheme="minorHAnsi" w:cstheme="minorHAnsi"/>
          <w:color w:val="auto"/>
          <w:lang w:eastAsia="en-GB"/>
        </w:rPr>
        <w:t>t</w:t>
      </w:r>
      <w:r w:rsidR="009939BC" w:rsidRPr="00014003">
        <w:rPr>
          <w:rFonts w:asciiTheme="minorHAnsi" w:hAnsiTheme="minorHAnsi" w:cstheme="minorHAnsi"/>
          <w:color w:val="auto"/>
          <w:lang w:eastAsia="en-GB"/>
        </w:rPr>
        <w:t xml:space="preserve">he </w:t>
      </w:r>
      <w:r w:rsidR="006D3F51" w:rsidRPr="00014003">
        <w:rPr>
          <w:rFonts w:asciiTheme="minorHAnsi" w:hAnsiTheme="minorHAnsi" w:cstheme="minorHAnsi"/>
          <w:color w:val="auto"/>
          <w:lang w:eastAsia="en-GB"/>
        </w:rPr>
        <w:t>m</w:t>
      </w:r>
      <w:r w:rsidR="009939BC" w:rsidRPr="00014003">
        <w:rPr>
          <w:rFonts w:asciiTheme="minorHAnsi" w:hAnsiTheme="minorHAnsi" w:cstheme="minorHAnsi"/>
          <w:color w:val="auto"/>
          <w:lang w:eastAsia="en-GB"/>
        </w:rPr>
        <w:t xml:space="preserve">inutes </w:t>
      </w:r>
      <w:r w:rsidR="00CF75E4" w:rsidRPr="00014003">
        <w:rPr>
          <w:rFonts w:asciiTheme="minorHAnsi" w:hAnsiTheme="minorHAnsi" w:cstheme="minorHAnsi"/>
          <w:color w:val="auto"/>
          <w:lang w:eastAsia="en-GB"/>
        </w:rPr>
        <w:t>as</w:t>
      </w:r>
      <w:r w:rsidR="00B6610B" w:rsidRPr="00014003">
        <w:rPr>
          <w:rFonts w:asciiTheme="minorHAnsi" w:hAnsiTheme="minorHAnsi" w:cstheme="minorHAnsi"/>
          <w:color w:val="auto"/>
          <w:lang w:eastAsia="en-GB"/>
        </w:rPr>
        <w:t xml:space="preserve"> a</w:t>
      </w:r>
      <w:r w:rsidR="00CF75E4" w:rsidRPr="00014003">
        <w:rPr>
          <w:rFonts w:asciiTheme="minorHAnsi" w:hAnsiTheme="minorHAnsi" w:cstheme="minorHAnsi"/>
          <w:color w:val="auto"/>
          <w:lang w:eastAsia="en-GB"/>
        </w:rPr>
        <w:t xml:space="preserve"> true record of the meeting</w:t>
      </w:r>
      <w:r w:rsidR="002E242D" w:rsidRPr="00014003">
        <w:rPr>
          <w:rFonts w:asciiTheme="minorHAnsi" w:hAnsiTheme="minorHAnsi" w:cstheme="minorHAnsi"/>
          <w:color w:val="auto"/>
          <w:lang w:eastAsia="en-GB"/>
        </w:rPr>
        <w:t>.</w:t>
      </w:r>
      <w:r w:rsidR="00CF75E4" w:rsidRPr="00014003">
        <w:rPr>
          <w:rFonts w:asciiTheme="minorHAnsi" w:hAnsiTheme="minorHAnsi" w:cstheme="minorHAnsi"/>
          <w:color w:val="auto"/>
          <w:lang w:eastAsia="en-GB"/>
        </w:rPr>
        <w:t xml:space="preserve"> </w:t>
      </w:r>
    </w:p>
    <w:p w14:paraId="6DE5045F" w14:textId="77777777" w:rsidR="00FB72E8" w:rsidRPr="00014003" w:rsidRDefault="00FB72E8" w:rsidP="00932FBA">
      <w:pPr>
        <w:spacing w:line="240" w:lineRule="auto"/>
        <w:rPr>
          <w:rFonts w:asciiTheme="minorHAnsi" w:hAnsiTheme="minorHAnsi" w:cstheme="minorHAnsi"/>
          <w:color w:val="auto"/>
          <w:lang w:eastAsia="en-GB"/>
        </w:rPr>
      </w:pPr>
    </w:p>
    <w:p w14:paraId="592CD960" w14:textId="55A086A9" w:rsidR="00684A00" w:rsidRPr="00014003" w:rsidRDefault="00437985" w:rsidP="00E94E5E">
      <w:pPr>
        <w:pStyle w:val="Heading2"/>
        <w:rPr>
          <w:color w:val="auto"/>
        </w:rPr>
      </w:pPr>
      <w:r w:rsidRPr="00014003">
        <w:rPr>
          <w:color w:val="auto"/>
        </w:rPr>
        <w:t>4</w:t>
      </w:r>
      <w:r w:rsidR="003A70CA" w:rsidRPr="00014003">
        <w:rPr>
          <w:color w:val="auto"/>
        </w:rPr>
        <w:t xml:space="preserve">. </w:t>
      </w:r>
      <w:r w:rsidR="00684A00" w:rsidRPr="00014003">
        <w:rPr>
          <w:color w:val="auto"/>
        </w:rPr>
        <w:t>To receive and consider reports of past subject matters (for the purposes of report only).</w:t>
      </w:r>
    </w:p>
    <w:p w14:paraId="2374D0D5" w14:textId="707BCD8F" w:rsidR="00CF1B1B" w:rsidRPr="00014003" w:rsidRDefault="00CF1B1B" w:rsidP="00932FBA">
      <w:pPr>
        <w:spacing w:line="240" w:lineRule="auto"/>
        <w:rPr>
          <w:rFonts w:asciiTheme="minorHAnsi" w:hAnsiTheme="minorHAnsi" w:cstheme="minorHAnsi"/>
          <w:color w:val="auto"/>
        </w:rPr>
      </w:pPr>
      <w:r w:rsidRPr="00014003">
        <w:rPr>
          <w:rFonts w:asciiTheme="minorHAnsi" w:hAnsiTheme="minorHAnsi" w:cstheme="minorHAnsi"/>
          <w:color w:val="auto"/>
        </w:rPr>
        <w:t xml:space="preserve">It was </w:t>
      </w:r>
      <w:r w:rsidRPr="00014003">
        <w:rPr>
          <w:rFonts w:asciiTheme="minorHAnsi" w:hAnsiTheme="minorHAnsi" w:cstheme="minorHAnsi"/>
          <w:b/>
          <w:color w:val="auto"/>
        </w:rPr>
        <w:t>RESOLVED</w:t>
      </w:r>
      <w:r w:rsidRPr="00014003">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6588A76A" w14:textId="22C309C9" w:rsidR="00F95C27" w:rsidRPr="00014003" w:rsidRDefault="00F95C27" w:rsidP="00F95C27">
      <w:pPr>
        <w:numPr>
          <w:ilvl w:val="0"/>
          <w:numId w:val="2"/>
        </w:numPr>
        <w:spacing w:after="160" w:line="240" w:lineRule="auto"/>
        <w:contextualSpacing/>
        <w:rPr>
          <w:i/>
          <w:color w:val="auto"/>
        </w:rPr>
      </w:pPr>
      <w:r w:rsidRPr="00014003">
        <w:rPr>
          <w:b/>
          <w:color w:val="auto"/>
        </w:rPr>
        <w:t>Minute 21, 22</w:t>
      </w:r>
      <w:r w:rsidRPr="00014003">
        <w:rPr>
          <w:b/>
          <w:color w:val="auto"/>
          <w:vertAlign w:val="superscript"/>
        </w:rPr>
        <w:t>nd</w:t>
      </w:r>
      <w:r w:rsidRPr="00014003">
        <w:rPr>
          <w:b/>
          <w:color w:val="auto"/>
        </w:rPr>
        <w:t xml:space="preserve"> September 2021 – signage for BMX / cycle dirt track. </w:t>
      </w:r>
      <w:r w:rsidRPr="00014003">
        <w:rPr>
          <w:color w:val="auto"/>
        </w:rPr>
        <w:t xml:space="preserve">Advice on appropriate signage </w:t>
      </w:r>
      <w:r w:rsidR="00E21085">
        <w:rPr>
          <w:color w:val="auto"/>
        </w:rPr>
        <w:t xml:space="preserve">had been </w:t>
      </w:r>
      <w:r w:rsidRPr="00014003">
        <w:rPr>
          <w:color w:val="auto"/>
        </w:rPr>
        <w:t xml:space="preserve">sought from British Cycling – the governing body for BMX as a sport. The council’s insurers will also be consulted. A response has now been received from British Cycling. They have some suggested signage for such facilities which they </w:t>
      </w:r>
      <w:r w:rsidR="00E21085">
        <w:rPr>
          <w:color w:val="auto"/>
        </w:rPr>
        <w:t xml:space="preserve">had hoped </w:t>
      </w:r>
      <w:r w:rsidRPr="00014003">
        <w:rPr>
          <w:color w:val="auto"/>
        </w:rPr>
        <w:t>to receive final approval week ending 27</w:t>
      </w:r>
      <w:r w:rsidRPr="00014003">
        <w:rPr>
          <w:color w:val="auto"/>
          <w:vertAlign w:val="superscript"/>
        </w:rPr>
        <w:t>th</w:t>
      </w:r>
      <w:r w:rsidRPr="00014003">
        <w:rPr>
          <w:color w:val="auto"/>
        </w:rPr>
        <w:t xml:space="preserve"> November 2021 and indicated that a copy would </w:t>
      </w:r>
      <w:r w:rsidR="00E21085">
        <w:rPr>
          <w:color w:val="auto"/>
        </w:rPr>
        <w:t xml:space="preserve">then </w:t>
      </w:r>
      <w:r w:rsidRPr="00014003">
        <w:rPr>
          <w:color w:val="auto"/>
        </w:rPr>
        <w:t xml:space="preserve">be forwarded to the Parish Clerk as soon as it is approved. This has not yet been received, so a chaser has been sent. </w:t>
      </w:r>
    </w:p>
    <w:p w14:paraId="2284C898" w14:textId="4A0EBF41" w:rsidR="00C24D9A" w:rsidRPr="00014003" w:rsidRDefault="00F95C27" w:rsidP="00932FBA">
      <w:pPr>
        <w:numPr>
          <w:ilvl w:val="0"/>
          <w:numId w:val="2"/>
        </w:numPr>
        <w:spacing w:after="160" w:line="240" w:lineRule="auto"/>
        <w:contextualSpacing/>
        <w:rPr>
          <w:i/>
          <w:color w:val="auto"/>
        </w:rPr>
      </w:pPr>
      <w:r w:rsidRPr="00014003">
        <w:rPr>
          <w:b/>
          <w:color w:val="auto"/>
        </w:rPr>
        <w:t>Minute 21, 22</w:t>
      </w:r>
      <w:r w:rsidRPr="00014003">
        <w:rPr>
          <w:b/>
          <w:color w:val="auto"/>
          <w:vertAlign w:val="superscript"/>
        </w:rPr>
        <w:t>nd</w:t>
      </w:r>
      <w:r w:rsidRPr="00014003">
        <w:rPr>
          <w:b/>
          <w:color w:val="auto"/>
        </w:rPr>
        <w:t xml:space="preserve"> September 2021 – naming of BMX / cycle dirt track. </w:t>
      </w:r>
      <w:r w:rsidRPr="00014003">
        <w:rPr>
          <w:color w:val="auto"/>
        </w:rPr>
        <w:t>Cllr Attridge is asking the primary school pupils to suggest a name for this new facility.</w:t>
      </w:r>
      <w:r w:rsidR="00AC7FD2" w:rsidRPr="00014003">
        <w:rPr>
          <w:color w:val="auto"/>
        </w:rPr>
        <w:t xml:space="preserve"> </w:t>
      </w:r>
      <w:r w:rsidR="00AC7FD2" w:rsidRPr="00014003">
        <w:rPr>
          <w:i/>
          <w:color w:val="auto"/>
        </w:rPr>
        <w:t xml:space="preserve">A response to this is expected in January 2022. </w:t>
      </w:r>
    </w:p>
    <w:p w14:paraId="07C4DB1F" w14:textId="0B8CC347" w:rsidR="00684A00" w:rsidRPr="00014003" w:rsidRDefault="00437985" w:rsidP="00E94E5E">
      <w:pPr>
        <w:pStyle w:val="Heading2"/>
        <w:rPr>
          <w:color w:val="auto"/>
        </w:rPr>
      </w:pPr>
      <w:r w:rsidRPr="00014003">
        <w:rPr>
          <w:color w:val="auto"/>
        </w:rPr>
        <w:t>5</w:t>
      </w:r>
      <w:r w:rsidR="003A70CA" w:rsidRPr="00014003">
        <w:rPr>
          <w:color w:val="auto"/>
        </w:rPr>
        <w:t xml:space="preserve">. </w:t>
      </w:r>
      <w:r w:rsidR="00684A00" w:rsidRPr="00014003">
        <w:rPr>
          <w:color w:val="auto"/>
        </w:rPr>
        <w:t xml:space="preserve">Chairman’s announcements (for the purposes of report only). </w:t>
      </w:r>
    </w:p>
    <w:p w14:paraId="1CBEDEFF" w14:textId="00224036" w:rsidR="00E94E5E" w:rsidRPr="00014003" w:rsidRDefault="00B95089" w:rsidP="00B2103A">
      <w:pPr>
        <w:spacing w:line="240" w:lineRule="auto"/>
        <w:rPr>
          <w:rFonts w:asciiTheme="minorHAnsi" w:hAnsiTheme="minorHAnsi" w:cstheme="minorHAnsi"/>
          <w:color w:val="auto"/>
        </w:rPr>
      </w:pPr>
      <w:r w:rsidRPr="00014003">
        <w:rPr>
          <w:rFonts w:asciiTheme="minorHAnsi" w:hAnsiTheme="minorHAnsi" w:cstheme="minorHAnsi"/>
          <w:color w:val="auto"/>
        </w:rPr>
        <w:t>The</w:t>
      </w:r>
      <w:r w:rsidR="00B2103A" w:rsidRPr="00014003">
        <w:rPr>
          <w:rFonts w:asciiTheme="minorHAnsi" w:hAnsiTheme="minorHAnsi" w:cstheme="minorHAnsi"/>
          <w:color w:val="auto"/>
        </w:rPr>
        <w:t>re were none.</w:t>
      </w:r>
    </w:p>
    <w:p w14:paraId="3CAA190E" w14:textId="77777777" w:rsidR="00E01B6F" w:rsidRPr="00014003" w:rsidRDefault="00E01B6F" w:rsidP="0032171D">
      <w:pPr>
        <w:pStyle w:val="NoSpacing"/>
      </w:pPr>
    </w:p>
    <w:p w14:paraId="7736F5FE" w14:textId="76117262" w:rsidR="00F51056" w:rsidRPr="00014003" w:rsidRDefault="00437985" w:rsidP="00E94E5E">
      <w:pPr>
        <w:pStyle w:val="Heading2"/>
        <w:rPr>
          <w:color w:val="auto"/>
        </w:rPr>
      </w:pPr>
      <w:r w:rsidRPr="00014003">
        <w:rPr>
          <w:color w:val="auto"/>
        </w:rPr>
        <w:t>6</w:t>
      </w:r>
      <w:r w:rsidR="00B26ED8" w:rsidRPr="00014003">
        <w:rPr>
          <w:color w:val="auto"/>
        </w:rPr>
        <w:t xml:space="preserve">. </w:t>
      </w:r>
      <w:r w:rsidR="003A70CA" w:rsidRPr="00014003">
        <w:rPr>
          <w:color w:val="auto"/>
        </w:rPr>
        <w:t>T</w:t>
      </w:r>
      <w:r w:rsidR="00504CEA" w:rsidRPr="00014003">
        <w:rPr>
          <w:color w:val="auto"/>
        </w:rPr>
        <w:t xml:space="preserve">o </w:t>
      </w:r>
      <w:r w:rsidR="00B26ED8" w:rsidRPr="00014003">
        <w:rPr>
          <w:color w:val="auto"/>
        </w:rPr>
        <w:t xml:space="preserve">receive and </w:t>
      </w:r>
      <w:r w:rsidR="003E5EF1" w:rsidRPr="00014003">
        <w:rPr>
          <w:color w:val="auto"/>
        </w:rPr>
        <w:t>note the content of the minutes of the Finance &amp; General</w:t>
      </w:r>
      <w:r w:rsidR="00EE03DA" w:rsidRPr="00014003">
        <w:rPr>
          <w:color w:val="auto"/>
        </w:rPr>
        <w:t xml:space="preserve"> purposes committee meeting on </w:t>
      </w:r>
      <w:r w:rsidR="00F95C27" w:rsidRPr="00014003">
        <w:rPr>
          <w:color w:val="auto"/>
        </w:rPr>
        <w:t>8</w:t>
      </w:r>
      <w:r w:rsidR="00F95C27" w:rsidRPr="00014003">
        <w:rPr>
          <w:color w:val="auto"/>
          <w:vertAlign w:val="superscript"/>
        </w:rPr>
        <w:t>th</w:t>
      </w:r>
      <w:r w:rsidR="00F95C27" w:rsidRPr="00014003">
        <w:rPr>
          <w:color w:val="auto"/>
        </w:rPr>
        <w:t xml:space="preserve"> December </w:t>
      </w:r>
      <w:r w:rsidR="00DC75EA" w:rsidRPr="00014003">
        <w:rPr>
          <w:color w:val="auto"/>
        </w:rPr>
        <w:t>2</w:t>
      </w:r>
      <w:r w:rsidR="00B34A5E" w:rsidRPr="00014003">
        <w:rPr>
          <w:color w:val="auto"/>
        </w:rPr>
        <w:t xml:space="preserve">021 </w:t>
      </w:r>
      <w:r w:rsidR="003E5EF1" w:rsidRPr="00014003">
        <w:rPr>
          <w:color w:val="auto"/>
        </w:rPr>
        <w:t xml:space="preserve">(for purposes of report only). </w:t>
      </w:r>
    </w:p>
    <w:p w14:paraId="392885CE" w14:textId="7D284EAD" w:rsidR="007A6C8B" w:rsidRPr="00014003" w:rsidRDefault="00F51056" w:rsidP="00932FBA">
      <w:pPr>
        <w:spacing w:line="240" w:lineRule="auto"/>
        <w:rPr>
          <w:rFonts w:asciiTheme="minorHAnsi" w:hAnsiTheme="minorHAnsi" w:cstheme="minorHAnsi"/>
          <w:color w:val="auto"/>
        </w:rPr>
      </w:pPr>
      <w:r w:rsidRPr="00014003">
        <w:rPr>
          <w:rFonts w:asciiTheme="minorHAnsi" w:hAnsiTheme="minorHAnsi" w:cstheme="minorHAnsi"/>
          <w:color w:val="auto"/>
        </w:rPr>
        <w:t xml:space="preserve">It was </w:t>
      </w:r>
      <w:r w:rsidRPr="00014003">
        <w:rPr>
          <w:rFonts w:asciiTheme="minorHAnsi" w:hAnsiTheme="minorHAnsi" w:cstheme="minorHAnsi"/>
          <w:b/>
          <w:color w:val="auto"/>
        </w:rPr>
        <w:t>RESOLVED</w:t>
      </w:r>
      <w:r w:rsidRPr="00014003">
        <w:rPr>
          <w:rFonts w:asciiTheme="minorHAnsi" w:hAnsiTheme="minorHAnsi" w:cstheme="minorHAnsi"/>
          <w:color w:val="auto"/>
        </w:rPr>
        <w:t xml:space="preserve"> to </w:t>
      </w:r>
      <w:r w:rsidR="009C39D4" w:rsidRPr="00014003">
        <w:rPr>
          <w:rFonts w:asciiTheme="minorHAnsi" w:hAnsiTheme="minorHAnsi" w:cstheme="minorHAnsi"/>
          <w:color w:val="auto"/>
        </w:rPr>
        <w:t xml:space="preserve">receive and </w:t>
      </w:r>
      <w:r w:rsidRPr="00014003">
        <w:rPr>
          <w:rFonts w:asciiTheme="minorHAnsi" w:hAnsiTheme="minorHAnsi" w:cstheme="minorHAnsi"/>
          <w:color w:val="auto"/>
        </w:rPr>
        <w:t xml:space="preserve">note the contents of these </w:t>
      </w:r>
      <w:r w:rsidR="0084487F" w:rsidRPr="00014003">
        <w:rPr>
          <w:rFonts w:asciiTheme="minorHAnsi" w:hAnsiTheme="minorHAnsi" w:cstheme="minorHAnsi"/>
          <w:color w:val="auto"/>
        </w:rPr>
        <w:t xml:space="preserve">draft </w:t>
      </w:r>
      <w:r w:rsidRPr="00014003">
        <w:rPr>
          <w:rFonts w:asciiTheme="minorHAnsi" w:hAnsiTheme="minorHAnsi" w:cstheme="minorHAnsi"/>
          <w:color w:val="auto"/>
        </w:rPr>
        <w:t>minutes.</w:t>
      </w:r>
      <w:r w:rsidR="00EE03DA" w:rsidRPr="00014003">
        <w:rPr>
          <w:rFonts w:asciiTheme="minorHAnsi" w:hAnsiTheme="minorHAnsi" w:cstheme="minorHAnsi"/>
          <w:color w:val="auto"/>
        </w:rPr>
        <w:t xml:space="preserve"> </w:t>
      </w:r>
    </w:p>
    <w:p w14:paraId="2625C977" w14:textId="77777777" w:rsidR="00784CFB" w:rsidRPr="00014003" w:rsidRDefault="00784CFB" w:rsidP="00784CFB">
      <w:pPr>
        <w:pStyle w:val="NoSpacing"/>
      </w:pPr>
    </w:p>
    <w:p w14:paraId="5754194A" w14:textId="77777777" w:rsidR="00F95C27" w:rsidRPr="00014003" w:rsidRDefault="00F95C27" w:rsidP="00F95C27">
      <w:pPr>
        <w:pStyle w:val="Heading2"/>
        <w:rPr>
          <w:rFonts w:asciiTheme="minorHAnsi" w:hAnsiTheme="minorHAnsi" w:cstheme="minorHAnsi"/>
          <w:color w:val="auto"/>
        </w:rPr>
      </w:pPr>
      <w:r w:rsidRPr="00014003">
        <w:rPr>
          <w:rFonts w:asciiTheme="minorHAnsi" w:hAnsiTheme="minorHAnsi" w:cstheme="minorHAnsi"/>
          <w:color w:val="auto"/>
        </w:rPr>
        <w:t xml:space="preserve">7. </w:t>
      </w:r>
      <w:proofErr w:type="gramStart"/>
      <w:r w:rsidRPr="00014003">
        <w:rPr>
          <w:rFonts w:asciiTheme="minorHAnsi" w:hAnsiTheme="minorHAnsi" w:cstheme="minorHAnsi"/>
          <w:color w:val="auto"/>
        </w:rPr>
        <w:t>To</w:t>
      </w:r>
      <w:proofErr w:type="gramEnd"/>
      <w:r w:rsidRPr="00014003">
        <w:rPr>
          <w:rFonts w:asciiTheme="minorHAnsi" w:hAnsiTheme="minorHAnsi" w:cstheme="minorHAnsi"/>
          <w:color w:val="auto"/>
        </w:rPr>
        <w:t xml:space="preserve"> consider the following recommendations from the Finance &amp; General Purposes Committee</w:t>
      </w:r>
    </w:p>
    <w:p w14:paraId="505B0220" w14:textId="126594F3" w:rsidR="00F95C27" w:rsidRPr="00014003" w:rsidRDefault="00F95C27" w:rsidP="00F95C27">
      <w:pPr>
        <w:pStyle w:val="Heading2"/>
        <w:rPr>
          <w:rFonts w:asciiTheme="minorHAnsi" w:hAnsiTheme="minorHAnsi" w:cstheme="minorHAnsi"/>
          <w:i/>
          <w:color w:val="auto"/>
        </w:rPr>
      </w:pPr>
      <w:r w:rsidRPr="00014003">
        <w:rPr>
          <w:rFonts w:asciiTheme="minorHAnsi" w:hAnsiTheme="minorHAnsi" w:cstheme="minorHAnsi"/>
          <w:color w:val="auto"/>
        </w:rPr>
        <w:t xml:space="preserve">7.1 Business as Usual (BAU) budget allocations for 2022/23. This item to also include consideration of proposals for (a) Handyman payments, (b) 5% increase on burial fees and (c) 5% increase on allotment charges. </w:t>
      </w:r>
      <w:r w:rsidR="001F167E" w:rsidRPr="00014003">
        <w:rPr>
          <w:rFonts w:asciiTheme="minorHAnsi" w:hAnsiTheme="minorHAnsi" w:cstheme="minorHAnsi"/>
          <w:color w:val="auto"/>
        </w:rPr>
        <w:t xml:space="preserve">It was RESOLVED to ACCEPT these. </w:t>
      </w:r>
      <w:r w:rsidR="001F167E" w:rsidRPr="00014003">
        <w:rPr>
          <w:rFonts w:asciiTheme="minorHAnsi" w:hAnsiTheme="minorHAnsi" w:cstheme="minorHAnsi"/>
          <w:b w:val="0"/>
          <w:color w:val="auto"/>
        </w:rPr>
        <w:t xml:space="preserve">With regard to item (a) it was </w:t>
      </w:r>
      <w:r w:rsidR="001F167E" w:rsidRPr="00014003">
        <w:rPr>
          <w:rFonts w:asciiTheme="minorHAnsi" w:hAnsiTheme="minorHAnsi" w:cstheme="minorHAnsi"/>
          <w:color w:val="auto"/>
        </w:rPr>
        <w:t>RESOLVED</w:t>
      </w:r>
      <w:r w:rsidR="001F167E" w:rsidRPr="00014003">
        <w:rPr>
          <w:rFonts w:asciiTheme="minorHAnsi" w:hAnsiTheme="minorHAnsi" w:cstheme="minorHAnsi"/>
          <w:b w:val="0"/>
          <w:color w:val="auto"/>
        </w:rPr>
        <w:t xml:space="preserve"> to set the Handyman remuneration for 2022/23 at £9.50</w:t>
      </w:r>
      <w:r w:rsidR="0007466D" w:rsidRPr="00014003">
        <w:rPr>
          <w:rFonts w:asciiTheme="minorHAnsi" w:hAnsiTheme="minorHAnsi" w:cstheme="minorHAnsi"/>
          <w:b w:val="0"/>
          <w:color w:val="auto"/>
        </w:rPr>
        <w:t xml:space="preserve"> per hour</w:t>
      </w:r>
      <w:r w:rsidR="001F167E" w:rsidRPr="00014003">
        <w:rPr>
          <w:rFonts w:asciiTheme="minorHAnsi" w:hAnsiTheme="minorHAnsi" w:cstheme="minorHAnsi"/>
          <w:b w:val="0"/>
          <w:color w:val="auto"/>
        </w:rPr>
        <w:t xml:space="preserve">, and to then consider a proposal at the next Finance &amp; General Purposes Committee meeting to link this on an ongoing basis to the National Living Wage rate. </w:t>
      </w:r>
      <w:r w:rsidR="001F167E" w:rsidRPr="00014003">
        <w:rPr>
          <w:rFonts w:asciiTheme="minorHAnsi" w:hAnsiTheme="minorHAnsi" w:cstheme="minorHAnsi"/>
          <w:i/>
          <w:color w:val="auto"/>
        </w:rPr>
        <w:t xml:space="preserve">Action: Parish Clerk to make the adjustments to the budget modelling spreadsheet accordingly, and to add a suitable proposal to the next F&amp;GP </w:t>
      </w:r>
      <w:proofErr w:type="spellStart"/>
      <w:r w:rsidR="001F167E" w:rsidRPr="00014003">
        <w:rPr>
          <w:rFonts w:asciiTheme="minorHAnsi" w:hAnsiTheme="minorHAnsi" w:cstheme="minorHAnsi"/>
          <w:i/>
          <w:color w:val="auto"/>
        </w:rPr>
        <w:t>Cttee</w:t>
      </w:r>
      <w:proofErr w:type="spellEnd"/>
      <w:r w:rsidR="001F167E" w:rsidRPr="00014003">
        <w:rPr>
          <w:rFonts w:asciiTheme="minorHAnsi" w:hAnsiTheme="minorHAnsi" w:cstheme="minorHAnsi"/>
          <w:i/>
          <w:color w:val="auto"/>
        </w:rPr>
        <w:t xml:space="preserve"> agenda. </w:t>
      </w:r>
    </w:p>
    <w:p w14:paraId="4E6D6216" w14:textId="5878EC07" w:rsidR="00F95C27" w:rsidRPr="00014003" w:rsidRDefault="00F95C27" w:rsidP="00F95C27">
      <w:pPr>
        <w:pStyle w:val="Heading2"/>
        <w:rPr>
          <w:rFonts w:asciiTheme="minorHAnsi" w:hAnsiTheme="minorHAnsi" w:cstheme="minorHAnsi"/>
          <w:color w:val="auto"/>
        </w:rPr>
      </w:pPr>
      <w:r w:rsidRPr="00014003">
        <w:rPr>
          <w:rFonts w:asciiTheme="minorHAnsi" w:hAnsiTheme="minorHAnsi" w:cstheme="minorHAnsi"/>
          <w:color w:val="auto"/>
        </w:rPr>
        <w:t>7.2 Acceptance of Parish Councillor Vacancy Policy for LMPC.</w:t>
      </w:r>
      <w:r w:rsidR="001F167E" w:rsidRPr="00014003">
        <w:rPr>
          <w:rFonts w:asciiTheme="minorHAnsi" w:hAnsiTheme="minorHAnsi" w:cstheme="minorHAnsi"/>
          <w:color w:val="auto"/>
        </w:rPr>
        <w:t xml:space="preserve"> RESOLVED </w:t>
      </w:r>
      <w:r w:rsidR="001F167E" w:rsidRPr="00014003">
        <w:rPr>
          <w:rFonts w:asciiTheme="minorHAnsi" w:hAnsiTheme="minorHAnsi" w:cstheme="minorHAnsi"/>
          <w:b w:val="0"/>
          <w:color w:val="auto"/>
        </w:rPr>
        <w:t xml:space="preserve">to </w:t>
      </w:r>
      <w:r w:rsidR="001F167E" w:rsidRPr="00014003">
        <w:rPr>
          <w:rFonts w:asciiTheme="minorHAnsi" w:hAnsiTheme="minorHAnsi" w:cstheme="minorHAnsi"/>
          <w:color w:val="auto"/>
        </w:rPr>
        <w:t>ACCEPT</w:t>
      </w:r>
      <w:r w:rsidR="0065770C" w:rsidRPr="00014003">
        <w:rPr>
          <w:rFonts w:asciiTheme="minorHAnsi" w:hAnsiTheme="minorHAnsi" w:cstheme="minorHAnsi"/>
          <w:color w:val="auto"/>
        </w:rPr>
        <w:t xml:space="preserve">, </w:t>
      </w:r>
      <w:r w:rsidR="0065770C" w:rsidRPr="00014003">
        <w:rPr>
          <w:rFonts w:asciiTheme="minorHAnsi" w:hAnsiTheme="minorHAnsi" w:cstheme="minorHAnsi"/>
          <w:b w:val="0"/>
          <w:color w:val="auto"/>
        </w:rPr>
        <w:t xml:space="preserve">subject to a minor change to </w:t>
      </w:r>
      <w:r w:rsidR="002E3140" w:rsidRPr="00014003">
        <w:rPr>
          <w:rFonts w:asciiTheme="minorHAnsi" w:hAnsiTheme="minorHAnsi" w:cstheme="minorHAnsi"/>
          <w:b w:val="0"/>
          <w:color w:val="auto"/>
        </w:rPr>
        <w:t>the end of the first sentence of para 2.2 so that it applies to both formal elections and the casual vacancy process.</w:t>
      </w:r>
      <w:r w:rsidR="002E3140" w:rsidRPr="00014003">
        <w:rPr>
          <w:rFonts w:asciiTheme="minorHAnsi" w:hAnsiTheme="minorHAnsi" w:cstheme="minorHAnsi"/>
          <w:color w:val="auto"/>
        </w:rPr>
        <w:t xml:space="preserve"> </w:t>
      </w:r>
      <w:r w:rsidR="002E3140" w:rsidRPr="00014003">
        <w:rPr>
          <w:rFonts w:asciiTheme="minorHAnsi" w:hAnsiTheme="minorHAnsi" w:cstheme="minorHAnsi"/>
          <w:i/>
          <w:color w:val="auto"/>
        </w:rPr>
        <w:t>Action: Cllr Bush to make the necessary change and then reissue</w:t>
      </w:r>
      <w:r w:rsidR="002E3140" w:rsidRPr="00014003">
        <w:rPr>
          <w:rFonts w:asciiTheme="minorHAnsi" w:hAnsiTheme="minorHAnsi" w:cstheme="minorHAnsi"/>
          <w:color w:val="auto"/>
        </w:rPr>
        <w:t xml:space="preserve">. </w:t>
      </w:r>
    </w:p>
    <w:p w14:paraId="4A95DFE6" w14:textId="6CB753F0" w:rsidR="00F95C27" w:rsidRPr="00014003" w:rsidRDefault="00F95C27" w:rsidP="00F95C27">
      <w:pPr>
        <w:pStyle w:val="Heading2"/>
        <w:rPr>
          <w:rFonts w:asciiTheme="minorHAnsi" w:hAnsiTheme="minorHAnsi" w:cstheme="minorHAnsi"/>
          <w:color w:val="auto"/>
        </w:rPr>
      </w:pPr>
      <w:r w:rsidRPr="00014003">
        <w:rPr>
          <w:rFonts w:asciiTheme="minorHAnsi" w:hAnsiTheme="minorHAnsi" w:cstheme="minorHAnsi"/>
          <w:color w:val="auto"/>
        </w:rPr>
        <w:t>7.3 Approval of £390 of funding to purchase a speed gun for use by the village Speed Watch Group.</w:t>
      </w:r>
      <w:r w:rsidR="001F167E" w:rsidRPr="00014003">
        <w:rPr>
          <w:rFonts w:asciiTheme="minorHAnsi" w:hAnsiTheme="minorHAnsi" w:cstheme="minorHAnsi"/>
          <w:color w:val="auto"/>
        </w:rPr>
        <w:t xml:space="preserve"> RESOLVED </w:t>
      </w:r>
      <w:r w:rsidR="001F167E" w:rsidRPr="00014003">
        <w:rPr>
          <w:rFonts w:asciiTheme="minorHAnsi" w:hAnsiTheme="minorHAnsi" w:cstheme="minorHAnsi"/>
          <w:b w:val="0"/>
          <w:color w:val="auto"/>
        </w:rPr>
        <w:t xml:space="preserve">to </w:t>
      </w:r>
      <w:r w:rsidR="001F167E" w:rsidRPr="00014003">
        <w:rPr>
          <w:rFonts w:asciiTheme="minorHAnsi" w:hAnsiTheme="minorHAnsi" w:cstheme="minorHAnsi"/>
          <w:color w:val="auto"/>
        </w:rPr>
        <w:t>A</w:t>
      </w:r>
      <w:r w:rsidR="00FF4964">
        <w:rPr>
          <w:rFonts w:asciiTheme="minorHAnsi" w:hAnsiTheme="minorHAnsi" w:cstheme="minorHAnsi"/>
          <w:color w:val="auto"/>
        </w:rPr>
        <w:t>PPROVE.</w:t>
      </w:r>
    </w:p>
    <w:p w14:paraId="17035F7B" w14:textId="77777777" w:rsidR="00F95C27" w:rsidRPr="00014003" w:rsidRDefault="00F95C27" w:rsidP="00D35FE4">
      <w:pPr>
        <w:pStyle w:val="NoSpacing"/>
      </w:pPr>
    </w:p>
    <w:p w14:paraId="6E460718" w14:textId="1DC2F29A" w:rsidR="00722F73" w:rsidRPr="00014003" w:rsidRDefault="00437985" w:rsidP="00F95C27">
      <w:pPr>
        <w:pStyle w:val="Heading2"/>
        <w:rPr>
          <w:rFonts w:asciiTheme="minorHAnsi" w:hAnsiTheme="minorHAnsi" w:cstheme="minorHAnsi"/>
          <w:color w:val="auto"/>
        </w:rPr>
      </w:pPr>
      <w:r w:rsidRPr="00014003">
        <w:rPr>
          <w:rFonts w:asciiTheme="minorHAnsi" w:hAnsiTheme="minorHAnsi" w:cstheme="minorHAnsi"/>
          <w:color w:val="auto"/>
        </w:rPr>
        <w:t>8</w:t>
      </w:r>
      <w:r w:rsidR="00784CFB" w:rsidRPr="00014003">
        <w:rPr>
          <w:rFonts w:asciiTheme="minorHAnsi" w:hAnsiTheme="minorHAnsi" w:cstheme="minorHAnsi"/>
          <w:color w:val="auto"/>
        </w:rPr>
        <w:t>.</w:t>
      </w:r>
      <w:r w:rsidR="00F95C27" w:rsidRPr="00014003">
        <w:rPr>
          <w:rFonts w:asciiTheme="minorHAnsi" w:hAnsiTheme="minorHAnsi" w:cstheme="minorHAnsi"/>
          <w:color w:val="auto"/>
        </w:rPr>
        <w:t xml:space="preserve"> </w:t>
      </w:r>
      <w:proofErr w:type="gramStart"/>
      <w:r w:rsidR="00722F73" w:rsidRPr="00014003">
        <w:rPr>
          <w:rFonts w:asciiTheme="minorHAnsi" w:hAnsiTheme="minorHAnsi" w:cstheme="minorHAnsi"/>
          <w:color w:val="auto"/>
        </w:rPr>
        <w:t>T</w:t>
      </w:r>
      <w:r w:rsidR="0084487F" w:rsidRPr="00014003">
        <w:rPr>
          <w:rFonts w:asciiTheme="minorHAnsi" w:hAnsiTheme="minorHAnsi" w:cstheme="minorHAnsi"/>
          <w:color w:val="auto"/>
        </w:rPr>
        <w:t>o</w:t>
      </w:r>
      <w:proofErr w:type="gramEnd"/>
      <w:r w:rsidR="0084487F" w:rsidRPr="00014003">
        <w:rPr>
          <w:rFonts w:asciiTheme="minorHAnsi" w:hAnsiTheme="minorHAnsi" w:cstheme="minorHAnsi"/>
          <w:color w:val="auto"/>
        </w:rPr>
        <w:t xml:space="preserve"> receive a report from the Village Centre Working Group </w:t>
      </w:r>
      <w:r w:rsidR="00490432" w:rsidRPr="00014003">
        <w:rPr>
          <w:rFonts w:asciiTheme="minorHAnsi" w:hAnsiTheme="minorHAnsi" w:cstheme="minorHAnsi"/>
          <w:color w:val="auto"/>
        </w:rPr>
        <w:t>(</w:t>
      </w:r>
      <w:r w:rsidR="0084487F" w:rsidRPr="00014003">
        <w:rPr>
          <w:rFonts w:asciiTheme="minorHAnsi" w:hAnsiTheme="minorHAnsi" w:cstheme="minorHAnsi"/>
          <w:color w:val="auto"/>
        </w:rPr>
        <w:t>f</w:t>
      </w:r>
      <w:r w:rsidR="00490432" w:rsidRPr="00014003">
        <w:rPr>
          <w:rFonts w:asciiTheme="minorHAnsi" w:hAnsiTheme="minorHAnsi" w:cstheme="minorHAnsi"/>
          <w:color w:val="auto"/>
        </w:rPr>
        <w:t>or purposes of report only)</w:t>
      </w:r>
    </w:p>
    <w:p w14:paraId="1C6E8CAC" w14:textId="003A210A" w:rsidR="00994704" w:rsidRPr="00014003" w:rsidRDefault="009E1419" w:rsidP="00213216">
      <w:pPr>
        <w:spacing w:line="240" w:lineRule="auto"/>
        <w:rPr>
          <w:rFonts w:asciiTheme="minorHAnsi" w:hAnsiTheme="minorHAnsi" w:cstheme="minorHAnsi"/>
          <w:color w:val="auto"/>
        </w:rPr>
      </w:pPr>
      <w:r w:rsidRPr="00014003">
        <w:rPr>
          <w:rFonts w:asciiTheme="minorHAnsi" w:hAnsiTheme="minorHAnsi" w:cstheme="minorHAnsi"/>
          <w:color w:val="auto"/>
        </w:rPr>
        <w:t xml:space="preserve">A summary report had been made available to all members ahead of this meeting and the contents were noted. A copy is associated at </w:t>
      </w:r>
      <w:r w:rsidRPr="00014003">
        <w:rPr>
          <w:rFonts w:asciiTheme="minorHAnsi" w:hAnsiTheme="minorHAnsi" w:cstheme="minorHAnsi"/>
          <w:color w:val="auto"/>
          <w:highlight w:val="yellow"/>
        </w:rPr>
        <w:t xml:space="preserve">Appendix </w:t>
      </w:r>
      <w:r w:rsidR="00014003" w:rsidRPr="00014003">
        <w:rPr>
          <w:rFonts w:asciiTheme="minorHAnsi" w:hAnsiTheme="minorHAnsi" w:cstheme="minorHAnsi"/>
          <w:color w:val="auto"/>
          <w:highlight w:val="yellow"/>
        </w:rPr>
        <w:t>2</w:t>
      </w:r>
      <w:r w:rsidRPr="00014003">
        <w:rPr>
          <w:rFonts w:asciiTheme="minorHAnsi" w:hAnsiTheme="minorHAnsi" w:cstheme="minorHAnsi"/>
          <w:color w:val="auto"/>
        </w:rPr>
        <w:t xml:space="preserve"> to these minutes.</w:t>
      </w:r>
      <w:r w:rsidR="00994704" w:rsidRPr="00014003">
        <w:rPr>
          <w:rFonts w:asciiTheme="minorHAnsi" w:hAnsiTheme="minorHAnsi" w:cstheme="minorHAnsi"/>
          <w:color w:val="auto"/>
        </w:rPr>
        <w:t xml:space="preserve"> </w:t>
      </w:r>
      <w:r w:rsidR="0007466D" w:rsidRPr="00014003">
        <w:rPr>
          <w:rFonts w:asciiTheme="minorHAnsi" w:hAnsiTheme="minorHAnsi" w:cstheme="minorHAnsi"/>
          <w:color w:val="auto"/>
        </w:rPr>
        <w:t xml:space="preserve">Some concerns were expressed that Dorset Council </w:t>
      </w:r>
      <w:r w:rsidR="009D5BEF">
        <w:rPr>
          <w:rFonts w:asciiTheme="minorHAnsi" w:hAnsiTheme="minorHAnsi" w:cstheme="minorHAnsi"/>
          <w:color w:val="auto"/>
        </w:rPr>
        <w:t xml:space="preserve">Highways </w:t>
      </w:r>
      <w:r w:rsidR="0007466D" w:rsidRPr="00014003">
        <w:rPr>
          <w:rFonts w:asciiTheme="minorHAnsi" w:hAnsiTheme="minorHAnsi" w:cstheme="minorHAnsi"/>
          <w:color w:val="auto"/>
        </w:rPr>
        <w:t xml:space="preserve">are proposing to meet with the DC Ward members but to exclude the Parish Council at this stage despite the project having been initiated by the Parish Council. </w:t>
      </w:r>
    </w:p>
    <w:p w14:paraId="76D4CAD6" w14:textId="5C60AD09" w:rsidR="00BE5516" w:rsidRPr="00014003" w:rsidRDefault="00BE5516" w:rsidP="00932FBA">
      <w:pPr>
        <w:spacing w:line="240" w:lineRule="auto"/>
        <w:rPr>
          <w:rFonts w:asciiTheme="minorHAnsi" w:hAnsiTheme="minorHAnsi" w:cstheme="minorHAnsi"/>
          <w:color w:val="auto"/>
        </w:rPr>
      </w:pPr>
    </w:p>
    <w:p w14:paraId="19D472AC" w14:textId="3E9C49E5" w:rsidR="001F3518" w:rsidRPr="00014003" w:rsidRDefault="0051443C" w:rsidP="00932FBA">
      <w:pPr>
        <w:spacing w:line="240" w:lineRule="auto"/>
        <w:rPr>
          <w:rFonts w:asciiTheme="minorHAnsi" w:hAnsiTheme="minorHAnsi" w:cstheme="minorHAnsi"/>
          <w:b/>
          <w:color w:val="auto"/>
        </w:rPr>
      </w:pPr>
      <w:r w:rsidRPr="00014003">
        <w:rPr>
          <w:rFonts w:asciiTheme="minorHAnsi" w:hAnsiTheme="minorHAnsi" w:cstheme="minorHAnsi"/>
          <w:b/>
          <w:color w:val="auto"/>
        </w:rPr>
        <w:t>9</w:t>
      </w:r>
      <w:r w:rsidR="001F3518" w:rsidRPr="00014003">
        <w:rPr>
          <w:rFonts w:asciiTheme="minorHAnsi" w:hAnsiTheme="minorHAnsi" w:cstheme="minorHAnsi"/>
          <w:b/>
          <w:caps/>
          <w:color w:val="auto"/>
        </w:rPr>
        <w:t xml:space="preserve">. </w:t>
      </w:r>
      <w:r w:rsidR="001F3518" w:rsidRPr="00014003">
        <w:rPr>
          <w:rFonts w:asciiTheme="minorHAnsi" w:hAnsiTheme="minorHAnsi" w:cstheme="minorHAnsi"/>
          <w:b/>
          <w:color w:val="auto"/>
        </w:rPr>
        <w:t>To receive a report from the Climate Change Emergency Working Group</w:t>
      </w:r>
      <w:r w:rsidR="001F3518" w:rsidRPr="00014003">
        <w:rPr>
          <w:rFonts w:asciiTheme="minorHAnsi" w:hAnsiTheme="minorHAnsi" w:cstheme="minorHAnsi"/>
          <w:b/>
          <w:caps/>
          <w:color w:val="auto"/>
        </w:rPr>
        <w:t xml:space="preserve"> (</w:t>
      </w:r>
      <w:r w:rsidR="001F3518" w:rsidRPr="00014003">
        <w:rPr>
          <w:rFonts w:asciiTheme="minorHAnsi" w:hAnsiTheme="minorHAnsi" w:cstheme="minorHAnsi"/>
          <w:b/>
          <w:color w:val="auto"/>
        </w:rPr>
        <w:t xml:space="preserve">for purposes of report only). </w:t>
      </w:r>
    </w:p>
    <w:p w14:paraId="36A1E4B5" w14:textId="4772BC0D" w:rsidR="00DD5607" w:rsidRPr="00014003" w:rsidRDefault="00E71387" w:rsidP="00932FBA">
      <w:pPr>
        <w:spacing w:line="240" w:lineRule="auto"/>
        <w:rPr>
          <w:rFonts w:asciiTheme="minorHAnsi" w:hAnsiTheme="minorHAnsi" w:cstheme="minorHAnsi"/>
          <w:color w:val="auto"/>
        </w:rPr>
      </w:pPr>
      <w:r w:rsidRPr="00014003">
        <w:rPr>
          <w:rFonts w:asciiTheme="minorHAnsi" w:hAnsiTheme="minorHAnsi" w:cstheme="minorHAnsi"/>
          <w:color w:val="auto"/>
        </w:rPr>
        <w:t xml:space="preserve">A summary report had been made available to all members ahead of this meeting and the contents were noted. A copy is associated at </w:t>
      </w:r>
      <w:r w:rsidRPr="00014003">
        <w:rPr>
          <w:rFonts w:asciiTheme="minorHAnsi" w:hAnsiTheme="minorHAnsi" w:cstheme="minorHAnsi"/>
          <w:color w:val="auto"/>
          <w:highlight w:val="yellow"/>
        </w:rPr>
        <w:t xml:space="preserve">Appendix </w:t>
      </w:r>
      <w:r w:rsidR="00014003" w:rsidRPr="00014003">
        <w:rPr>
          <w:rFonts w:asciiTheme="minorHAnsi" w:hAnsiTheme="minorHAnsi" w:cstheme="minorHAnsi"/>
          <w:color w:val="auto"/>
          <w:highlight w:val="yellow"/>
        </w:rPr>
        <w:t>3</w:t>
      </w:r>
      <w:r w:rsidRPr="00014003">
        <w:rPr>
          <w:rFonts w:asciiTheme="minorHAnsi" w:hAnsiTheme="minorHAnsi" w:cstheme="minorHAnsi"/>
          <w:color w:val="auto"/>
        </w:rPr>
        <w:t xml:space="preserve"> to these minutes.</w:t>
      </w:r>
      <w:r w:rsidR="0051443C" w:rsidRPr="00014003">
        <w:rPr>
          <w:rFonts w:asciiTheme="minorHAnsi" w:hAnsiTheme="minorHAnsi" w:cstheme="minorHAnsi"/>
          <w:color w:val="auto"/>
        </w:rPr>
        <w:t xml:space="preserve"> </w:t>
      </w:r>
    </w:p>
    <w:p w14:paraId="6B62F0AB" w14:textId="77777777" w:rsidR="00DD5607" w:rsidRPr="00014003" w:rsidRDefault="00DD5607" w:rsidP="00932FBA">
      <w:pPr>
        <w:spacing w:line="240" w:lineRule="auto"/>
        <w:rPr>
          <w:rFonts w:asciiTheme="minorHAnsi" w:hAnsiTheme="minorHAnsi" w:cstheme="minorHAnsi"/>
          <w:color w:val="auto"/>
        </w:rPr>
      </w:pPr>
    </w:p>
    <w:p w14:paraId="398658EA" w14:textId="5D9BC08B" w:rsidR="00722F73" w:rsidRPr="00014003" w:rsidRDefault="0051443C" w:rsidP="00932FBA">
      <w:pPr>
        <w:pStyle w:val="Heading2"/>
        <w:rPr>
          <w:rFonts w:asciiTheme="minorHAnsi" w:hAnsiTheme="minorHAnsi" w:cstheme="minorHAnsi"/>
          <w:color w:val="auto"/>
        </w:rPr>
      </w:pPr>
      <w:r w:rsidRPr="00014003">
        <w:rPr>
          <w:rFonts w:asciiTheme="minorHAnsi" w:hAnsiTheme="minorHAnsi" w:cstheme="minorHAnsi"/>
          <w:color w:val="auto"/>
        </w:rPr>
        <w:t>10</w:t>
      </w:r>
      <w:r w:rsidR="000964A0" w:rsidRPr="00014003">
        <w:rPr>
          <w:rFonts w:asciiTheme="minorHAnsi" w:hAnsiTheme="minorHAnsi" w:cstheme="minorHAnsi"/>
          <w:color w:val="auto"/>
        </w:rPr>
        <w:t xml:space="preserve">. </w:t>
      </w:r>
      <w:proofErr w:type="gramStart"/>
      <w:r w:rsidR="00722F73" w:rsidRPr="00014003">
        <w:rPr>
          <w:rFonts w:asciiTheme="minorHAnsi" w:hAnsiTheme="minorHAnsi" w:cstheme="minorHAnsi"/>
          <w:color w:val="auto"/>
        </w:rPr>
        <w:t>T</w:t>
      </w:r>
      <w:r w:rsidR="0084487F" w:rsidRPr="00014003">
        <w:rPr>
          <w:rFonts w:asciiTheme="minorHAnsi" w:hAnsiTheme="minorHAnsi" w:cstheme="minorHAnsi"/>
          <w:color w:val="auto"/>
        </w:rPr>
        <w:t>o</w:t>
      </w:r>
      <w:proofErr w:type="gramEnd"/>
      <w:r w:rsidR="0084487F" w:rsidRPr="00014003">
        <w:rPr>
          <w:rFonts w:asciiTheme="minorHAnsi" w:hAnsiTheme="minorHAnsi" w:cstheme="minorHAnsi"/>
          <w:color w:val="auto"/>
        </w:rPr>
        <w:t xml:space="preserve"> receive a report from the Huntick Road Cycleway Working Group</w:t>
      </w:r>
      <w:r w:rsidR="000964A0" w:rsidRPr="00014003">
        <w:rPr>
          <w:rFonts w:asciiTheme="minorHAnsi" w:hAnsiTheme="minorHAnsi" w:cstheme="minorHAnsi"/>
          <w:color w:val="auto"/>
        </w:rPr>
        <w:t xml:space="preserve"> (for purposes of report only)</w:t>
      </w:r>
    </w:p>
    <w:p w14:paraId="207A013C" w14:textId="77777777" w:rsidR="00F95C27" w:rsidRPr="00014003" w:rsidRDefault="00F95C27" w:rsidP="00F95C27">
      <w:pPr>
        <w:spacing w:line="240" w:lineRule="auto"/>
        <w:rPr>
          <w:rFonts w:asciiTheme="minorHAnsi" w:hAnsiTheme="minorHAnsi" w:cstheme="minorHAnsi"/>
          <w:color w:val="auto"/>
        </w:rPr>
      </w:pPr>
      <w:r w:rsidRPr="00014003">
        <w:rPr>
          <w:rFonts w:asciiTheme="minorHAnsi" w:hAnsiTheme="minorHAnsi" w:cstheme="minorHAnsi"/>
          <w:color w:val="auto"/>
        </w:rPr>
        <w:t xml:space="preserve">A summary report had been made available to all members ahead of this meeting and the contents were noted. A copy is associated at </w:t>
      </w:r>
      <w:r w:rsidRPr="00014003">
        <w:rPr>
          <w:rFonts w:asciiTheme="minorHAnsi" w:hAnsiTheme="minorHAnsi" w:cstheme="minorHAnsi"/>
          <w:color w:val="auto"/>
          <w:highlight w:val="yellow"/>
        </w:rPr>
        <w:t>Appendix 4</w:t>
      </w:r>
      <w:r w:rsidRPr="00014003">
        <w:rPr>
          <w:rFonts w:asciiTheme="minorHAnsi" w:hAnsiTheme="minorHAnsi" w:cstheme="minorHAnsi"/>
          <w:color w:val="auto"/>
        </w:rPr>
        <w:t xml:space="preserve"> to these minutes. </w:t>
      </w:r>
    </w:p>
    <w:p w14:paraId="153E05AF" w14:textId="77777777" w:rsidR="00E258F1" w:rsidRPr="00014003" w:rsidRDefault="00E258F1" w:rsidP="00D12DA1">
      <w:pPr>
        <w:spacing w:line="240" w:lineRule="auto"/>
        <w:rPr>
          <w:rFonts w:asciiTheme="minorHAnsi" w:hAnsiTheme="minorHAnsi" w:cstheme="minorHAnsi"/>
          <w:color w:val="auto"/>
        </w:rPr>
      </w:pPr>
    </w:p>
    <w:p w14:paraId="64A4899A" w14:textId="3963F5A5" w:rsidR="000964A0" w:rsidRPr="00014003" w:rsidRDefault="000964A0" w:rsidP="00932FBA">
      <w:pPr>
        <w:spacing w:line="240" w:lineRule="auto"/>
        <w:rPr>
          <w:rFonts w:asciiTheme="minorHAnsi" w:hAnsiTheme="minorHAnsi" w:cstheme="minorHAnsi"/>
          <w:b/>
          <w:color w:val="auto"/>
        </w:rPr>
      </w:pPr>
      <w:r w:rsidRPr="00014003">
        <w:rPr>
          <w:rFonts w:asciiTheme="minorHAnsi" w:hAnsiTheme="minorHAnsi" w:cstheme="minorHAnsi"/>
          <w:b/>
          <w:color w:val="auto"/>
        </w:rPr>
        <w:t>1</w:t>
      </w:r>
      <w:r w:rsidR="00E55136" w:rsidRPr="00014003">
        <w:rPr>
          <w:rFonts w:asciiTheme="minorHAnsi" w:hAnsiTheme="minorHAnsi" w:cstheme="minorHAnsi"/>
          <w:b/>
          <w:color w:val="auto"/>
        </w:rPr>
        <w:t>1</w:t>
      </w:r>
      <w:r w:rsidRPr="00014003">
        <w:rPr>
          <w:rFonts w:asciiTheme="minorHAnsi" w:hAnsiTheme="minorHAnsi" w:cstheme="minorHAnsi"/>
          <w:b/>
          <w:color w:val="auto"/>
        </w:rPr>
        <w:t xml:space="preserve">. </w:t>
      </w:r>
      <w:r w:rsidR="0084487F" w:rsidRPr="00014003">
        <w:rPr>
          <w:rFonts w:asciiTheme="minorHAnsi" w:hAnsiTheme="minorHAnsi" w:cstheme="minorHAnsi"/>
          <w:b/>
          <w:color w:val="auto"/>
        </w:rPr>
        <w:t>To receive a report from the Village Environment Working Group</w:t>
      </w:r>
      <w:r w:rsidRPr="00014003">
        <w:rPr>
          <w:rFonts w:asciiTheme="minorHAnsi" w:hAnsiTheme="minorHAnsi" w:cstheme="minorHAnsi"/>
          <w:b/>
          <w:color w:val="auto"/>
        </w:rPr>
        <w:t xml:space="preserve"> (for purposes of report only)</w:t>
      </w:r>
    </w:p>
    <w:p w14:paraId="3F935D74" w14:textId="22E7DA1D" w:rsidR="00213216" w:rsidRPr="00014003" w:rsidRDefault="00C14FE0" w:rsidP="00F95C27">
      <w:pPr>
        <w:spacing w:line="240" w:lineRule="auto"/>
        <w:rPr>
          <w:rFonts w:asciiTheme="minorHAnsi" w:hAnsiTheme="minorHAnsi" w:cstheme="minorHAnsi"/>
          <w:color w:val="auto"/>
        </w:rPr>
      </w:pPr>
      <w:r w:rsidRPr="00014003">
        <w:rPr>
          <w:rFonts w:asciiTheme="minorHAnsi" w:hAnsiTheme="minorHAnsi" w:cstheme="minorHAnsi"/>
          <w:color w:val="auto"/>
        </w:rPr>
        <w:t xml:space="preserve">A summary report had been made available to all members ahead of this meeting and the contents were noted. A copy is associated at </w:t>
      </w:r>
      <w:r w:rsidRPr="00014003">
        <w:rPr>
          <w:rFonts w:asciiTheme="minorHAnsi" w:hAnsiTheme="minorHAnsi" w:cstheme="minorHAnsi"/>
          <w:color w:val="auto"/>
          <w:highlight w:val="yellow"/>
        </w:rPr>
        <w:t xml:space="preserve">Appendix </w:t>
      </w:r>
      <w:r w:rsidR="006E5387" w:rsidRPr="00014003">
        <w:rPr>
          <w:rFonts w:asciiTheme="minorHAnsi" w:hAnsiTheme="minorHAnsi" w:cstheme="minorHAnsi"/>
          <w:color w:val="auto"/>
          <w:highlight w:val="yellow"/>
        </w:rPr>
        <w:t>5</w:t>
      </w:r>
      <w:r w:rsidRPr="00014003">
        <w:rPr>
          <w:rFonts w:asciiTheme="minorHAnsi" w:hAnsiTheme="minorHAnsi" w:cstheme="minorHAnsi"/>
          <w:color w:val="auto"/>
        </w:rPr>
        <w:t xml:space="preserve"> to these minutes</w:t>
      </w:r>
      <w:r w:rsidR="00F95C27" w:rsidRPr="00014003">
        <w:rPr>
          <w:rFonts w:asciiTheme="minorHAnsi" w:hAnsiTheme="minorHAnsi" w:cstheme="minorHAnsi"/>
          <w:color w:val="auto"/>
        </w:rPr>
        <w:t>.</w:t>
      </w:r>
      <w:r w:rsidR="00213216" w:rsidRPr="00014003">
        <w:rPr>
          <w:rFonts w:asciiTheme="minorHAnsi" w:hAnsiTheme="minorHAnsi" w:cstheme="minorHAnsi"/>
          <w:color w:val="auto"/>
        </w:rPr>
        <w:t xml:space="preserve"> </w:t>
      </w:r>
      <w:r w:rsidR="00E21085">
        <w:rPr>
          <w:rFonts w:asciiTheme="minorHAnsi" w:hAnsiTheme="minorHAnsi" w:cstheme="minorHAnsi"/>
          <w:color w:val="auto"/>
        </w:rPr>
        <w:t xml:space="preserve">It was </w:t>
      </w:r>
      <w:r w:rsidR="00E21085" w:rsidRPr="00E21085">
        <w:rPr>
          <w:rFonts w:asciiTheme="minorHAnsi" w:hAnsiTheme="minorHAnsi" w:cstheme="minorHAnsi"/>
          <w:b/>
          <w:color w:val="auto"/>
        </w:rPr>
        <w:t>AGREED</w:t>
      </w:r>
      <w:r w:rsidR="00E21085">
        <w:rPr>
          <w:rFonts w:asciiTheme="minorHAnsi" w:hAnsiTheme="minorHAnsi" w:cstheme="minorHAnsi"/>
          <w:color w:val="auto"/>
        </w:rPr>
        <w:t xml:space="preserve"> to go ahead with the purchase of the picnic tables. It was noted that a generous pledge of £20K has been made by the </w:t>
      </w:r>
      <w:r w:rsidR="009D5BEF">
        <w:rPr>
          <w:rFonts w:asciiTheme="minorHAnsi" w:hAnsiTheme="minorHAnsi" w:cstheme="minorHAnsi"/>
          <w:color w:val="auto"/>
        </w:rPr>
        <w:t>R</w:t>
      </w:r>
      <w:bookmarkStart w:id="0" w:name="_GoBack"/>
      <w:bookmarkEnd w:id="0"/>
      <w:r w:rsidR="00E21085">
        <w:rPr>
          <w:rFonts w:asciiTheme="minorHAnsi" w:hAnsiTheme="minorHAnsi" w:cstheme="minorHAnsi"/>
          <w:color w:val="auto"/>
        </w:rPr>
        <w:t xml:space="preserve">ockley Trust towards the identified Recreation Ground area projects. </w:t>
      </w:r>
    </w:p>
    <w:p w14:paraId="7E97AB54" w14:textId="77777777" w:rsidR="00CD6265" w:rsidRPr="00014003" w:rsidRDefault="00CD6265" w:rsidP="00932FBA">
      <w:pPr>
        <w:spacing w:line="240" w:lineRule="auto"/>
        <w:rPr>
          <w:rFonts w:asciiTheme="minorHAnsi" w:hAnsiTheme="minorHAnsi" w:cstheme="minorHAnsi"/>
          <w:color w:val="auto"/>
        </w:rPr>
      </w:pPr>
    </w:p>
    <w:p w14:paraId="568FE94B" w14:textId="792622E4" w:rsidR="00213216" w:rsidRPr="00014003" w:rsidRDefault="00213216" w:rsidP="00213216">
      <w:pPr>
        <w:pStyle w:val="Heading2"/>
        <w:rPr>
          <w:rFonts w:eastAsia="Times New Roman" w:cs="Calibri"/>
          <w:bCs w:val="0"/>
          <w:color w:val="auto"/>
        </w:rPr>
      </w:pPr>
      <w:r w:rsidRPr="00014003">
        <w:rPr>
          <w:rFonts w:asciiTheme="minorHAnsi" w:hAnsiTheme="minorHAnsi" w:cstheme="minorHAnsi"/>
          <w:color w:val="auto"/>
        </w:rPr>
        <w:t>1</w:t>
      </w:r>
      <w:r w:rsidR="00F95C27" w:rsidRPr="00014003">
        <w:rPr>
          <w:rFonts w:asciiTheme="minorHAnsi" w:hAnsiTheme="minorHAnsi" w:cstheme="minorHAnsi"/>
          <w:color w:val="auto"/>
        </w:rPr>
        <w:t>2</w:t>
      </w:r>
      <w:r w:rsidRPr="00014003">
        <w:rPr>
          <w:rFonts w:asciiTheme="minorHAnsi" w:hAnsiTheme="minorHAnsi" w:cstheme="minorHAnsi"/>
          <w:color w:val="auto"/>
        </w:rPr>
        <w:t xml:space="preserve">. </w:t>
      </w:r>
      <w:r w:rsidRPr="00014003">
        <w:rPr>
          <w:rFonts w:eastAsia="Times New Roman" w:cs="Calibri"/>
          <w:bCs w:val="0"/>
          <w:color w:val="auto"/>
        </w:rPr>
        <w:t xml:space="preserve">Receive a report from the </w:t>
      </w:r>
      <w:r w:rsidRPr="00014003">
        <w:rPr>
          <w:rFonts w:asciiTheme="minorHAnsi" w:eastAsia="Times New Roman" w:hAnsiTheme="minorHAnsi" w:cstheme="minorHAnsi"/>
          <w:bCs w:val="0"/>
          <w:color w:val="auto"/>
        </w:rPr>
        <w:t xml:space="preserve">Neighbourhood Plan 2 Working Group </w:t>
      </w:r>
      <w:r w:rsidRPr="00014003">
        <w:rPr>
          <w:rFonts w:eastAsia="Times New Roman" w:cs="Calibri"/>
          <w:bCs w:val="0"/>
          <w:color w:val="auto"/>
        </w:rPr>
        <w:t xml:space="preserve">(for purposes of report only). </w:t>
      </w:r>
    </w:p>
    <w:p w14:paraId="67B19C81" w14:textId="77777777" w:rsidR="0034475E" w:rsidRDefault="00F008BE" w:rsidP="00213216">
      <w:pPr>
        <w:rPr>
          <w:rFonts w:asciiTheme="minorHAnsi" w:hAnsiTheme="minorHAnsi" w:cstheme="minorHAnsi"/>
          <w:color w:val="auto"/>
        </w:rPr>
      </w:pPr>
      <w:r w:rsidRPr="00014003">
        <w:rPr>
          <w:rFonts w:asciiTheme="minorHAnsi" w:hAnsiTheme="minorHAnsi" w:cstheme="minorHAnsi"/>
          <w:color w:val="auto"/>
        </w:rPr>
        <w:t xml:space="preserve">A summary report had been made available to all members ahead of this meeting and the contents were noted. A copy is associated at </w:t>
      </w:r>
      <w:r w:rsidRPr="00014003">
        <w:rPr>
          <w:rFonts w:asciiTheme="minorHAnsi" w:hAnsiTheme="minorHAnsi" w:cstheme="minorHAnsi"/>
          <w:color w:val="auto"/>
          <w:highlight w:val="yellow"/>
        </w:rPr>
        <w:t xml:space="preserve">Appendix </w:t>
      </w:r>
      <w:r w:rsidR="006E5387" w:rsidRPr="00014003">
        <w:rPr>
          <w:rFonts w:asciiTheme="minorHAnsi" w:hAnsiTheme="minorHAnsi" w:cstheme="minorHAnsi"/>
          <w:color w:val="auto"/>
          <w:highlight w:val="yellow"/>
        </w:rPr>
        <w:t>6</w:t>
      </w:r>
      <w:r w:rsidRPr="00014003">
        <w:rPr>
          <w:rFonts w:asciiTheme="minorHAnsi" w:hAnsiTheme="minorHAnsi" w:cstheme="minorHAnsi"/>
          <w:color w:val="auto"/>
        </w:rPr>
        <w:t xml:space="preserve"> to these minutes.</w:t>
      </w:r>
      <w:r w:rsidR="00E85B3C">
        <w:rPr>
          <w:rFonts w:asciiTheme="minorHAnsi" w:hAnsiTheme="minorHAnsi" w:cstheme="minorHAnsi"/>
          <w:color w:val="auto"/>
        </w:rPr>
        <w:t xml:space="preserve"> </w:t>
      </w:r>
    </w:p>
    <w:p w14:paraId="2E7F3835" w14:textId="77777777" w:rsidR="0034475E" w:rsidRDefault="0034475E" w:rsidP="00213216">
      <w:pPr>
        <w:rPr>
          <w:rFonts w:asciiTheme="minorHAnsi" w:hAnsiTheme="minorHAnsi" w:cstheme="minorHAnsi"/>
          <w:color w:val="auto"/>
        </w:rPr>
      </w:pPr>
    </w:p>
    <w:p w14:paraId="6D0FF2A2" w14:textId="17090404" w:rsidR="00F008BE" w:rsidRDefault="00E85B3C" w:rsidP="00213216">
      <w:pPr>
        <w:rPr>
          <w:rFonts w:asciiTheme="minorHAnsi" w:hAnsiTheme="minorHAnsi" w:cstheme="minorHAnsi"/>
          <w:color w:val="auto"/>
        </w:rPr>
      </w:pPr>
      <w:r>
        <w:rPr>
          <w:rFonts w:asciiTheme="minorHAnsi" w:hAnsiTheme="minorHAnsi" w:cstheme="minorHAnsi"/>
          <w:color w:val="auto"/>
        </w:rPr>
        <w:t>It was noted that the primary purpose of this Working Group concerns a revision of the Neighbourhood Plan</w:t>
      </w:r>
      <w:r w:rsidR="0034475E">
        <w:rPr>
          <w:rFonts w:asciiTheme="minorHAnsi" w:hAnsiTheme="minorHAnsi" w:cstheme="minorHAnsi"/>
          <w:color w:val="auto"/>
        </w:rPr>
        <w:t xml:space="preserve"> - </w:t>
      </w:r>
      <w:r>
        <w:rPr>
          <w:rFonts w:asciiTheme="minorHAnsi" w:hAnsiTheme="minorHAnsi" w:cstheme="minorHAnsi"/>
          <w:color w:val="auto"/>
        </w:rPr>
        <w:t xml:space="preserve">with emphasis on Green Belt issues. It was noted that the appointment of the Consultant is key to this. The Chairman offered a brief </w:t>
      </w:r>
      <w:r w:rsidR="0034475E">
        <w:rPr>
          <w:rFonts w:asciiTheme="minorHAnsi" w:hAnsiTheme="minorHAnsi" w:cstheme="minorHAnsi"/>
          <w:color w:val="auto"/>
        </w:rPr>
        <w:t xml:space="preserve">verbal </w:t>
      </w:r>
      <w:r>
        <w:rPr>
          <w:rFonts w:asciiTheme="minorHAnsi" w:hAnsiTheme="minorHAnsi" w:cstheme="minorHAnsi"/>
          <w:color w:val="auto"/>
        </w:rPr>
        <w:t xml:space="preserve">summary of the process of </w:t>
      </w:r>
      <w:r w:rsidR="0034475E">
        <w:rPr>
          <w:rFonts w:asciiTheme="minorHAnsi" w:hAnsiTheme="minorHAnsi" w:cstheme="minorHAnsi"/>
          <w:color w:val="auto"/>
        </w:rPr>
        <w:t>Neighbourhood P</w:t>
      </w:r>
      <w:r>
        <w:rPr>
          <w:rFonts w:asciiTheme="minorHAnsi" w:hAnsiTheme="minorHAnsi" w:cstheme="minorHAnsi"/>
          <w:color w:val="auto"/>
        </w:rPr>
        <w:t>lan production,</w:t>
      </w:r>
      <w:r w:rsidR="0034475E">
        <w:rPr>
          <w:rFonts w:asciiTheme="minorHAnsi" w:hAnsiTheme="minorHAnsi" w:cstheme="minorHAnsi"/>
          <w:color w:val="auto"/>
        </w:rPr>
        <w:t xml:space="preserve"> consultation, examination and approval. </w:t>
      </w:r>
    </w:p>
    <w:p w14:paraId="006E4455" w14:textId="77777777" w:rsidR="00E85B3C" w:rsidRDefault="00E85B3C" w:rsidP="00213216">
      <w:pPr>
        <w:rPr>
          <w:rFonts w:asciiTheme="minorHAnsi" w:hAnsiTheme="minorHAnsi" w:cstheme="minorHAnsi"/>
          <w:color w:val="auto"/>
        </w:rPr>
      </w:pPr>
    </w:p>
    <w:p w14:paraId="214019DE" w14:textId="5D9F23ED" w:rsidR="00E85B3C" w:rsidRPr="00014003" w:rsidRDefault="00E85B3C" w:rsidP="00213216">
      <w:pPr>
        <w:rPr>
          <w:rFonts w:asciiTheme="minorHAnsi" w:hAnsiTheme="minorHAnsi" w:cstheme="minorHAnsi"/>
          <w:color w:val="auto"/>
        </w:rPr>
      </w:pPr>
      <w:r>
        <w:rPr>
          <w:rFonts w:asciiTheme="minorHAnsi" w:hAnsiTheme="minorHAnsi" w:cstheme="minorHAnsi"/>
          <w:color w:val="auto"/>
        </w:rPr>
        <w:t xml:space="preserve">Regarding the matter of a Judicial Review of the PLP, it </w:t>
      </w:r>
      <w:r w:rsidR="0034475E">
        <w:rPr>
          <w:rFonts w:asciiTheme="minorHAnsi" w:hAnsiTheme="minorHAnsi" w:cstheme="minorHAnsi"/>
          <w:color w:val="auto"/>
        </w:rPr>
        <w:t>was</w:t>
      </w:r>
      <w:r>
        <w:rPr>
          <w:rFonts w:asciiTheme="minorHAnsi" w:hAnsiTheme="minorHAnsi" w:cstheme="minorHAnsi"/>
          <w:color w:val="auto"/>
        </w:rPr>
        <w:t xml:space="preserve"> recognised that there is a need to understand the necessary parameters – and it is noted that the proposed Consultant (see minute 20 below) has some experience of these. It is anticipated that such action </w:t>
      </w:r>
      <w:r w:rsidR="0034475E">
        <w:rPr>
          <w:rFonts w:asciiTheme="minorHAnsi" w:hAnsiTheme="minorHAnsi" w:cstheme="minorHAnsi"/>
          <w:color w:val="auto"/>
        </w:rPr>
        <w:t xml:space="preserve">could </w:t>
      </w:r>
      <w:r>
        <w:rPr>
          <w:rFonts w:asciiTheme="minorHAnsi" w:hAnsiTheme="minorHAnsi" w:cstheme="minorHAnsi"/>
          <w:color w:val="auto"/>
        </w:rPr>
        <w:t>cost in the region of £20-25K</w:t>
      </w:r>
      <w:r w:rsidR="0034475E">
        <w:rPr>
          <w:rFonts w:asciiTheme="minorHAnsi" w:hAnsiTheme="minorHAnsi" w:cstheme="minorHAnsi"/>
          <w:color w:val="auto"/>
        </w:rPr>
        <w:t>, but i</w:t>
      </w:r>
      <w:r>
        <w:rPr>
          <w:rFonts w:asciiTheme="minorHAnsi" w:hAnsiTheme="minorHAnsi" w:cstheme="minorHAnsi"/>
          <w:color w:val="auto"/>
        </w:rPr>
        <w:t>t is unclear at this stage whether the</w:t>
      </w:r>
      <w:r w:rsidR="0034475E">
        <w:rPr>
          <w:rFonts w:asciiTheme="minorHAnsi" w:hAnsiTheme="minorHAnsi" w:cstheme="minorHAnsi"/>
          <w:color w:val="auto"/>
        </w:rPr>
        <w:t xml:space="preserve">re are sufficient </w:t>
      </w:r>
      <w:r>
        <w:rPr>
          <w:rFonts w:asciiTheme="minorHAnsi" w:hAnsiTheme="minorHAnsi" w:cstheme="minorHAnsi"/>
          <w:color w:val="auto"/>
        </w:rPr>
        <w:t>grounds for a successful case</w:t>
      </w:r>
      <w:r w:rsidR="0034475E">
        <w:rPr>
          <w:rFonts w:asciiTheme="minorHAnsi" w:hAnsiTheme="minorHAnsi" w:cstheme="minorHAnsi"/>
          <w:color w:val="auto"/>
        </w:rPr>
        <w:t xml:space="preserve"> to be made.</w:t>
      </w:r>
      <w:r>
        <w:rPr>
          <w:rFonts w:asciiTheme="minorHAnsi" w:hAnsiTheme="minorHAnsi" w:cstheme="minorHAnsi"/>
          <w:color w:val="auto"/>
        </w:rPr>
        <w:t xml:space="preserve"> However, it is considered that there is sufficient non-Green Belt land in the Purbeck area to meet the </w:t>
      </w:r>
      <w:r w:rsidR="0034475E">
        <w:rPr>
          <w:rFonts w:asciiTheme="minorHAnsi" w:hAnsiTheme="minorHAnsi" w:cstheme="minorHAnsi"/>
          <w:color w:val="auto"/>
        </w:rPr>
        <w:t xml:space="preserve">targeted </w:t>
      </w:r>
      <w:r>
        <w:rPr>
          <w:rFonts w:asciiTheme="minorHAnsi" w:hAnsiTheme="minorHAnsi" w:cstheme="minorHAnsi"/>
          <w:color w:val="auto"/>
        </w:rPr>
        <w:t>housing needs</w:t>
      </w:r>
      <w:r w:rsidR="0034475E">
        <w:rPr>
          <w:rFonts w:asciiTheme="minorHAnsi" w:hAnsiTheme="minorHAnsi" w:cstheme="minorHAnsi"/>
          <w:color w:val="auto"/>
        </w:rPr>
        <w:t xml:space="preserve"> – and us</w:t>
      </w:r>
      <w:r>
        <w:rPr>
          <w:rFonts w:asciiTheme="minorHAnsi" w:hAnsiTheme="minorHAnsi" w:cstheme="minorHAnsi"/>
          <w:color w:val="auto"/>
        </w:rPr>
        <w:t>e of Green Belt land in such circumstance</w:t>
      </w:r>
      <w:r w:rsidR="0034475E">
        <w:rPr>
          <w:rFonts w:asciiTheme="minorHAnsi" w:hAnsiTheme="minorHAnsi" w:cstheme="minorHAnsi"/>
          <w:color w:val="auto"/>
        </w:rPr>
        <w:t>s</w:t>
      </w:r>
      <w:r>
        <w:rPr>
          <w:rFonts w:asciiTheme="minorHAnsi" w:hAnsiTheme="minorHAnsi" w:cstheme="minorHAnsi"/>
          <w:color w:val="auto"/>
        </w:rPr>
        <w:t xml:space="preserve"> is </w:t>
      </w:r>
      <w:r w:rsidR="0034475E">
        <w:rPr>
          <w:rFonts w:asciiTheme="minorHAnsi" w:hAnsiTheme="minorHAnsi" w:cstheme="minorHAnsi"/>
          <w:color w:val="auto"/>
        </w:rPr>
        <w:t xml:space="preserve">understood </w:t>
      </w:r>
      <w:r>
        <w:rPr>
          <w:rFonts w:asciiTheme="minorHAnsi" w:hAnsiTheme="minorHAnsi" w:cstheme="minorHAnsi"/>
          <w:color w:val="auto"/>
        </w:rPr>
        <w:t>to be contrary to the requirements of the NPPF.</w:t>
      </w:r>
    </w:p>
    <w:p w14:paraId="16AD0218" w14:textId="77777777" w:rsidR="00213216" w:rsidRPr="00014003" w:rsidRDefault="00213216" w:rsidP="00942BC4">
      <w:pPr>
        <w:pStyle w:val="NoSpacing"/>
      </w:pPr>
    </w:p>
    <w:p w14:paraId="2523C05E" w14:textId="0D13345F" w:rsidR="00CD6265" w:rsidRPr="00014003" w:rsidRDefault="00243AC2" w:rsidP="00CD6265">
      <w:pPr>
        <w:pStyle w:val="Heading2"/>
        <w:rPr>
          <w:rFonts w:eastAsia="Times New Roman" w:cs="Calibri"/>
          <w:bCs w:val="0"/>
          <w:caps/>
          <w:color w:val="auto"/>
        </w:rPr>
      </w:pPr>
      <w:r w:rsidRPr="00014003">
        <w:rPr>
          <w:rFonts w:asciiTheme="minorHAnsi" w:hAnsiTheme="minorHAnsi" w:cstheme="minorHAnsi"/>
          <w:color w:val="auto"/>
        </w:rPr>
        <w:t>1</w:t>
      </w:r>
      <w:r w:rsidR="00F95C27" w:rsidRPr="00014003">
        <w:rPr>
          <w:rFonts w:asciiTheme="minorHAnsi" w:hAnsiTheme="minorHAnsi" w:cstheme="minorHAnsi"/>
          <w:color w:val="auto"/>
        </w:rPr>
        <w:t>3.</w:t>
      </w:r>
      <w:r w:rsidR="00CD6265" w:rsidRPr="00014003">
        <w:rPr>
          <w:rFonts w:asciiTheme="minorHAnsi" w:hAnsiTheme="minorHAnsi" w:cstheme="minorHAnsi"/>
          <w:color w:val="auto"/>
        </w:rPr>
        <w:t xml:space="preserve"> </w:t>
      </w:r>
      <w:proofErr w:type="gramStart"/>
      <w:r w:rsidR="00CD6265" w:rsidRPr="00014003">
        <w:rPr>
          <w:rFonts w:eastAsia="Times New Roman" w:cs="Calibri"/>
          <w:bCs w:val="0"/>
          <w:color w:val="auto"/>
        </w:rPr>
        <w:t>T</w:t>
      </w:r>
      <w:r w:rsidR="0084487F" w:rsidRPr="00014003">
        <w:rPr>
          <w:rFonts w:eastAsia="Times New Roman" w:cs="Calibri"/>
          <w:bCs w:val="0"/>
          <w:color w:val="auto"/>
        </w:rPr>
        <w:t>o</w:t>
      </w:r>
      <w:proofErr w:type="gramEnd"/>
      <w:r w:rsidR="00CD6265" w:rsidRPr="00014003">
        <w:rPr>
          <w:rFonts w:eastAsia="Times New Roman" w:cs="Calibri"/>
          <w:bCs w:val="0"/>
          <w:color w:val="auto"/>
        </w:rPr>
        <w:t xml:space="preserve"> receive an update on Defib</w:t>
      </w:r>
      <w:r w:rsidR="00CA7834" w:rsidRPr="00014003">
        <w:rPr>
          <w:rFonts w:eastAsia="Times New Roman" w:cs="Calibri"/>
          <w:bCs w:val="0"/>
          <w:color w:val="auto"/>
        </w:rPr>
        <w:t xml:space="preserve">rillator </w:t>
      </w:r>
      <w:r w:rsidR="00CD6265" w:rsidRPr="00014003">
        <w:rPr>
          <w:rFonts w:eastAsia="Times New Roman" w:cs="Calibri"/>
          <w:bCs w:val="0"/>
          <w:color w:val="auto"/>
        </w:rPr>
        <w:t>provision</w:t>
      </w:r>
      <w:r w:rsidR="00CD6265" w:rsidRPr="00014003">
        <w:rPr>
          <w:rFonts w:eastAsia="Times New Roman" w:cs="Calibri"/>
          <w:bCs w:val="0"/>
          <w:caps/>
          <w:color w:val="auto"/>
        </w:rPr>
        <w:t xml:space="preserve"> (</w:t>
      </w:r>
      <w:r w:rsidR="00CD6265" w:rsidRPr="00014003">
        <w:rPr>
          <w:rFonts w:eastAsia="Times New Roman" w:cs="Calibri"/>
          <w:bCs w:val="0"/>
          <w:color w:val="auto"/>
        </w:rPr>
        <w:t>for purposes of report only</w:t>
      </w:r>
      <w:r w:rsidR="00B15B4D" w:rsidRPr="00014003">
        <w:rPr>
          <w:rFonts w:eastAsia="Times New Roman" w:cs="Calibri"/>
          <w:bCs w:val="0"/>
          <w:color w:val="auto"/>
        </w:rPr>
        <w:t xml:space="preserve">) </w:t>
      </w:r>
    </w:p>
    <w:p w14:paraId="24D86404" w14:textId="77777777" w:rsidR="00FF4964" w:rsidRDefault="0025200E" w:rsidP="000D2BFC">
      <w:pPr>
        <w:spacing w:line="240" w:lineRule="auto"/>
        <w:rPr>
          <w:rFonts w:asciiTheme="minorHAnsi" w:hAnsiTheme="minorHAnsi" w:cstheme="minorHAnsi"/>
          <w:color w:val="auto"/>
        </w:rPr>
      </w:pPr>
      <w:r w:rsidRPr="00014003">
        <w:rPr>
          <w:rFonts w:asciiTheme="minorHAnsi" w:hAnsiTheme="minorHAnsi" w:cstheme="minorHAnsi"/>
          <w:color w:val="auto"/>
        </w:rPr>
        <w:t xml:space="preserve">A summary report had been made available to all members ahead of this meeting and the contents were noted. A copy is associated at </w:t>
      </w:r>
      <w:r w:rsidRPr="00014003">
        <w:rPr>
          <w:rFonts w:asciiTheme="minorHAnsi" w:hAnsiTheme="minorHAnsi" w:cstheme="minorHAnsi"/>
          <w:color w:val="auto"/>
          <w:highlight w:val="yellow"/>
        </w:rPr>
        <w:t xml:space="preserve">Appendix </w:t>
      </w:r>
      <w:r w:rsidR="006E5387" w:rsidRPr="00014003">
        <w:rPr>
          <w:rFonts w:asciiTheme="minorHAnsi" w:hAnsiTheme="minorHAnsi" w:cstheme="minorHAnsi"/>
          <w:color w:val="auto"/>
          <w:highlight w:val="yellow"/>
        </w:rPr>
        <w:t>7</w:t>
      </w:r>
      <w:r w:rsidRPr="00014003">
        <w:rPr>
          <w:rFonts w:asciiTheme="minorHAnsi" w:hAnsiTheme="minorHAnsi" w:cstheme="minorHAnsi"/>
          <w:color w:val="auto"/>
        </w:rPr>
        <w:t xml:space="preserve"> to these minutes.</w:t>
      </w:r>
      <w:r w:rsidR="00620B20" w:rsidRPr="00014003">
        <w:rPr>
          <w:rFonts w:asciiTheme="minorHAnsi" w:hAnsiTheme="minorHAnsi" w:cstheme="minorHAnsi"/>
          <w:color w:val="auto"/>
        </w:rPr>
        <w:t xml:space="preserve"> Cllr Huggins encouraged members to volunteer to help on the training day.</w:t>
      </w:r>
    </w:p>
    <w:p w14:paraId="22A2A57E" w14:textId="1C81AB92" w:rsidR="000F419A" w:rsidRPr="00014003" w:rsidRDefault="000F419A" w:rsidP="000D2BFC">
      <w:pPr>
        <w:spacing w:line="240" w:lineRule="auto"/>
        <w:rPr>
          <w:rFonts w:asciiTheme="minorHAnsi" w:hAnsiTheme="minorHAnsi" w:cstheme="minorHAnsi"/>
          <w:color w:val="auto"/>
        </w:rPr>
      </w:pPr>
      <w:r w:rsidRPr="00014003">
        <w:rPr>
          <w:rFonts w:asciiTheme="minorHAnsi" w:hAnsiTheme="minorHAnsi" w:cstheme="minorHAnsi"/>
          <w:color w:val="auto"/>
        </w:rPr>
        <w:t xml:space="preserve"> </w:t>
      </w:r>
    </w:p>
    <w:p w14:paraId="079EB2E1" w14:textId="0CDEC7F1" w:rsidR="00F95C27" w:rsidRPr="00014003" w:rsidRDefault="00F95C27" w:rsidP="00F95C27">
      <w:pPr>
        <w:pStyle w:val="Heading2"/>
        <w:rPr>
          <w:rFonts w:eastAsia="Times New Roman" w:cs="Calibri"/>
          <w:bCs w:val="0"/>
          <w:color w:val="auto"/>
        </w:rPr>
      </w:pPr>
      <w:r w:rsidRPr="00014003">
        <w:rPr>
          <w:rFonts w:eastAsia="Times New Roman" w:cs="Calibri"/>
          <w:bCs w:val="0"/>
          <w:color w:val="auto"/>
        </w:rPr>
        <w:t>14. To consider further amended planning application 6/2021/0372 Land at 2 Lions Court Wimborne Road Lytchett Matravers Dorset BH16 6HQ. Sever land from 2 Lions Court and erect new dwelling. As amended by plans received on 7th December 2021, from chalet bungalow to a single storey low level bungalow</w:t>
      </w:r>
      <w:r w:rsidR="0065770C" w:rsidRPr="00014003">
        <w:rPr>
          <w:rFonts w:eastAsia="Times New Roman" w:cs="Calibri"/>
          <w:bCs w:val="0"/>
          <w:color w:val="auto"/>
        </w:rPr>
        <w:t>. NO OBJECTION.</w:t>
      </w:r>
    </w:p>
    <w:p w14:paraId="6E412000" w14:textId="77777777" w:rsidR="00F95C27" w:rsidRPr="00014003" w:rsidRDefault="00F95C27" w:rsidP="00D35FE4">
      <w:pPr>
        <w:pStyle w:val="NoSpacing"/>
      </w:pPr>
    </w:p>
    <w:p w14:paraId="3C6A2FE1" w14:textId="77777777" w:rsidR="002E3140" w:rsidRPr="00014003" w:rsidRDefault="00F95C27" w:rsidP="002E3140">
      <w:pPr>
        <w:pStyle w:val="Heading2"/>
        <w:rPr>
          <w:rFonts w:eastAsia="Times New Roman" w:cs="Calibri"/>
          <w:b w:val="0"/>
          <w:bCs w:val="0"/>
          <w:color w:val="auto"/>
        </w:rPr>
      </w:pPr>
      <w:r w:rsidRPr="00014003">
        <w:rPr>
          <w:rFonts w:eastAsia="Times New Roman" w:cs="Calibri"/>
          <w:bCs w:val="0"/>
          <w:color w:val="auto"/>
        </w:rPr>
        <w:t xml:space="preserve">15. To consider planning application P/PABA/2021/05355 request for a legal determination from DC as to whether or not Prior Approval is required for the proposal. </w:t>
      </w:r>
      <w:proofErr w:type="spellStart"/>
      <w:r w:rsidRPr="00014003">
        <w:rPr>
          <w:rFonts w:eastAsia="Times New Roman" w:cs="Calibri"/>
          <w:bCs w:val="0"/>
          <w:color w:val="auto"/>
        </w:rPr>
        <w:t>Dyett's</w:t>
      </w:r>
      <w:proofErr w:type="spellEnd"/>
      <w:r w:rsidRPr="00014003">
        <w:rPr>
          <w:rFonts w:eastAsia="Times New Roman" w:cs="Calibri"/>
          <w:bCs w:val="0"/>
          <w:color w:val="auto"/>
        </w:rPr>
        <w:t xml:space="preserve"> Field High Street Lytchett Matravers Wimborne BH16 6BJ. Erect a new agricultural building measuring approximately</w:t>
      </w:r>
      <w:r w:rsidR="000D2BFC" w:rsidRPr="00014003">
        <w:rPr>
          <w:rFonts w:eastAsia="Times New Roman" w:cs="Calibri"/>
          <w:bCs w:val="0"/>
          <w:color w:val="auto"/>
        </w:rPr>
        <w:t xml:space="preserve"> </w:t>
      </w:r>
      <w:r w:rsidRPr="00014003">
        <w:rPr>
          <w:rFonts w:eastAsia="Times New Roman" w:cs="Calibri"/>
          <w:bCs w:val="0"/>
          <w:color w:val="auto"/>
        </w:rPr>
        <w:t>18.29m x 9.14m (60ft x 30ft) giving an area of 167m2</w:t>
      </w:r>
      <w:r w:rsidR="002E3140" w:rsidRPr="00014003">
        <w:rPr>
          <w:rFonts w:eastAsia="Times New Roman" w:cs="Calibri"/>
          <w:bCs w:val="0"/>
          <w:color w:val="auto"/>
        </w:rPr>
        <w:t xml:space="preserve">. </w:t>
      </w:r>
      <w:r w:rsidR="002E3140" w:rsidRPr="00014003">
        <w:rPr>
          <w:rFonts w:eastAsia="Times New Roman" w:cs="Calibri"/>
          <w:b w:val="0"/>
          <w:bCs w:val="0"/>
          <w:color w:val="auto"/>
        </w:rPr>
        <w:t>The Council unanimously</w:t>
      </w:r>
      <w:r w:rsidR="002E3140" w:rsidRPr="00014003">
        <w:rPr>
          <w:rFonts w:eastAsia="Times New Roman" w:cs="Calibri"/>
          <w:bCs w:val="0"/>
          <w:color w:val="auto"/>
        </w:rPr>
        <w:t xml:space="preserve"> RESOLVED </w:t>
      </w:r>
      <w:r w:rsidR="002E3140" w:rsidRPr="00014003">
        <w:rPr>
          <w:rFonts w:eastAsia="Times New Roman" w:cs="Calibri"/>
          <w:b w:val="0"/>
          <w:bCs w:val="0"/>
          <w:color w:val="auto"/>
        </w:rPr>
        <w:t>to</w:t>
      </w:r>
      <w:r w:rsidR="002E3140" w:rsidRPr="00014003">
        <w:rPr>
          <w:rFonts w:eastAsia="Times New Roman" w:cs="Calibri"/>
          <w:bCs w:val="0"/>
          <w:color w:val="auto"/>
        </w:rPr>
        <w:t xml:space="preserve"> OBJECT </w:t>
      </w:r>
      <w:r w:rsidR="002E3140" w:rsidRPr="00014003">
        <w:rPr>
          <w:rFonts w:eastAsia="Times New Roman" w:cs="Calibri"/>
          <w:b w:val="0"/>
          <w:bCs w:val="0"/>
          <w:color w:val="auto"/>
        </w:rPr>
        <w:t>on the grounds that:</w:t>
      </w:r>
    </w:p>
    <w:p w14:paraId="73500E30" w14:textId="33F15228" w:rsidR="002E3140" w:rsidRPr="00014003" w:rsidRDefault="002E3140" w:rsidP="002E3140">
      <w:pPr>
        <w:pStyle w:val="Heading2"/>
        <w:numPr>
          <w:ilvl w:val="0"/>
          <w:numId w:val="45"/>
        </w:numPr>
        <w:rPr>
          <w:rFonts w:eastAsia="Times New Roman" w:cs="Calibri"/>
          <w:b w:val="0"/>
          <w:bCs w:val="0"/>
          <w:color w:val="auto"/>
        </w:rPr>
      </w:pPr>
      <w:r w:rsidRPr="00014003">
        <w:rPr>
          <w:rFonts w:eastAsia="Times New Roman" w:cs="Calibri"/>
          <w:b w:val="0"/>
          <w:bCs w:val="0"/>
          <w:color w:val="auto"/>
        </w:rPr>
        <w:t xml:space="preserve">It is a small parcel of agricultural land in the Green Belt. </w:t>
      </w:r>
    </w:p>
    <w:p w14:paraId="613D43AB" w14:textId="339504AF" w:rsidR="002E3140" w:rsidRPr="00014003" w:rsidRDefault="002E3140" w:rsidP="002E3140">
      <w:pPr>
        <w:pStyle w:val="Heading2"/>
        <w:numPr>
          <w:ilvl w:val="0"/>
          <w:numId w:val="45"/>
        </w:numPr>
        <w:rPr>
          <w:rFonts w:eastAsia="Times New Roman" w:cs="Calibri"/>
          <w:b w:val="0"/>
          <w:bCs w:val="0"/>
          <w:color w:val="auto"/>
        </w:rPr>
      </w:pPr>
      <w:r w:rsidRPr="00014003">
        <w:rPr>
          <w:rFonts w:eastAsia="Times New Roman" w:cs="Calibri"/>
          <w:b w:val="0"/>
          <w:bCs w:val="0"/>
          <w:color w:val="auto"/>
        </w:rPr>
        <w:lastRenderedPageBreak/>
        <w:t>To the Council members’ knowledge, and then verified by speaking to nearby residents, there is no recent history of agricultural activity on this land.</w:t>
      </w:r>
    </w:p>
    <w:p w14:paraId="0659D742" w14:textId="45CF96C6" w:rsidR="002E3140" w:rsidRPr="00014003" w:rsidRDefault="002E3140" w:rsidP="002E3140">
      <w:pPr>
        <w:pStyle w:val="Heading2"/>
        <w:numPr>
          <w:ilvl w:val="0"/>
          <w:numId w:val="45"/>
        </w:numPr>
        <w:rPr>
          <w:rFonts w:eastAsia="Times New Roman" w:cs="Calibri"/>
          <w:b w:val="0"/>
          <w:bCs w:val="0"/>
          <w:color w:val="auto"/>
        </w:rPr>
      </w:pPr>
      <w:r w:rsidRPr="00014003">
        <w:rPr>
          <w:rFonts w:eastAsia="Times New Roman" w:cs="Calibri"/>
          <w:b w:val="0"/>
          <w:bCs w:val="0"/>
          <w:color w:val="auto"/>
        </w:rPr>
        <w:t>The overly large size of the proposed new barn cannot be justified – given both the lack of activity on the land in question, and the small overall size of the parcel of land.</w:t>
      </w:r>
    </w:p>
    <w:p w14:paraId="3FA3B42D" w14:textId="1ED70302" w:rsidR="002E3140" w:rsidRPr="00014003" w:rsidRDefault="002E3140" w:rsidP="002E3140">
      <w:pPr>
        <w:rPr>
          <w:color w:val="auto"/>
        </w:rPr>
      </w:pPr>
      <w:r w:rsidRPr="00014003">
        <w:rPr>
          <w:color w:val="auto"/>
        </w:rPr>
        <w:t xml:space="preserve">The members also observed that it would seem likely that the proposal to build on this site in the Green Belt may be with the intention of the building being converted for some other purpose in the future.  </w:t>
      </w:r>
    </w:p>
    <w:p w14:paraId="623C6076" w14:textId="13A70503" w:rsidR="00F95C27" w:rsidRPr="00014003" w:rsidRDefault="002E3140" w:rsidP="002E3140">
      <w:pPr>
        <w:rPr>
          <w:bCs/>
          <w:color w:val="auto"/>
        </w:rPr>
      </w:pPr>
      <w:r w:rsidRPr="00014003">
        <w:rPr>
          <w:bCs/>
          <w:color w:val="auto"/>
        </w:rPr>
        <w:t>The</w:t>
      </w:r>
      <w:r w:rsidR="00A03951" w:rsidRPr="00014003">
        <w:rPr>
          <w:bCs/>
          <w:color w:val="auto"/>
        </w:rPr>
        <w:t xml:space="preserve"> Council</w:t>
      </w:r>
      <w:r w:rsidRPr="00014003">
        <w:rPr>
          <w:bCs/>
          <w:color w:val="auto"/>
        </w:rPr>
        <w:t xml:space="preserve"> also wished to make the general point to Dorset Council Planning that </w:t>
      </w:r>
      <w:r w:rsidRPr="00014003">
        <w:rPr>
          <w:color w:val="auto"/>
        </w:rPr>
        <w:t>the</w:t>
      </w:r>
      <w:r w:rsidRPr="00014003">
        <w:rPr>
          <w:bCs/>
          <w:color w:val="auto"/>
        </w:rPr>
        <w:t>y</w:t>
      </w:r>
      <w:r w:rsidRPr="00014003">
        <w:rPr>
          <w:color w:val="auto"/>
        </w:rPr>
        <w:t xml:space="preserve"> feel very strongly that </w:t>
      </w:r>
      <w:r w:rsidRPr="00014003">
        <w:rPr>
          <w:bCs/>
          <w:color w:val="auto"/>
        </w:rPr>
        <w:t xml:space="preserve">the PC </w:t>
      </w:r>
      <w:r w:rsidRPr="00014003">
        <w:rPr>
          <w:color w:val="auto"/>
        </w:rPr>
        <w:t>should be consulted on any and all applications which concern land designated as Green Belt within this parish.</w:t>
      </w:r>
    </w:p>
    <w:p w14:paraId="7C495223" w14:textId="77777777" w:rsidR="002E3140" w:rsidRPr="00014003" w:rsidRDefault="002E3140" w:rsidP="002E3140">
      <w:pPr>
        <w:pStyle w:val="Heading2"/>
        <w:rPr>
          <w:rFonts w:eastAsia="Times New Roman" w:cs="Calibri"/>
          <w:bCs w:val="0"/>
          <w:color w:val="auto"/>
        </w:rPr>
      </w:pPr>
    </w:p>
    <w:p w14:paraId="04FBCC42" w14:textId="73A5C67E" w:rsidR="002E3140" w:rsidRPr="00014003" w:rsidRDefault="00F95C27" w:rsidP="00A03951">
      <w:pPr>
        <w:pStyle w:val="Heading2"/>
        <w:rPr>
          <w:rFonts w:eastAsia="Times New Roman" w:cs="Calibri"/>
          <w:b w:val="0"/>
          <w:bCs w:val="0"/>
          <w:color w:val="auto"/>
        </w:rPr>
      </w:pPr>
      <w:r w:rsidRPr="00014003">
        <w:rPr>
          <w:rFonts w:eastAsia="Times New Roman" w:cs="Calibri"/>
          <w:bCs w:val="0"/>
          <w:color w:val="auto"/>
        </w:rPr>
        <w:t>16. To consider planning application P/PAAC/2021/04126 request for a legal determination from DC as to whether or not Prior Approval is required for the proposal.  Five Fields Dolmans Hill Lytchett Matravers Poole BH16 6HP. Conversion of existing agricultural building to a 1 bedroom</w:t>
      </w:r>
      <w:r w:rsidR="000D2BFC" w:rsidRPr="00014003">
        <w:rPr>
          <w:rFonts w:eastAsia="Times New Roman" w:cs="Calibri"/>
          <w:bCs w:val="0"/>
          <w:color w:val="auto"/>
        </w:rPr>
        <w:t xml:space="preserve"> </w:t>
      </w:r>
      <w:r w:rsidRPr="00014003">
        <w:rPr>
          <w:rFonts w:eastAsia="Times New Roman" w:cs="Calibri"/>
          <w:bCs w:val="0"/>
          <w:color w:val="auto"/>
        </w:rPr>
        <w:t>residential dwelling</w:t>
      </w:r>
      <w:r w:rsidR="000D2BFC" w:rsidRPr="00014003">
        <w:rPr>
          <w:rFonts w:eastAsia="Times New Roman" w:cs="Calibri"/>
          <w:bCs w:val="0"/>
          <w:color w:val="auto"/>
        </w:rPr>
        <w:t>.</w:t>
      </w:r>
      <w:r w:rsidR="002E3140" w:rsidRPr="00014003">
        <w:rPr>
          <w:rFonts w:eastAsia="Times New Roman" w:cs="Calibri"/>
          <w:bCs w:val="0"/>
          <w:color w:val="auto"/>
        </w:rPr>
        <w:t xml:space="preserve"> </w:t>
      </w:r>
      <w:r w:rsidR="002E3140" w:rsidRPr="00014003">
        <w:rPr>
          <w:rFonts w:eastAsia="Times New Roman" w:cs="Calibri"/>
          <w:b w:val="0"/>
          <w:bCs w:val="0"/>
          <w:color w:val="auto"/>
        </w:rPr>
        <w:t>The Council unanimously</w:t>
      </w:r>
      <w:r w:rsidR="002E3140" w:rsidRPr="00014003">
        <w:rPr>
          <w:rFonts w:eastAsia="Times New Roman" w:cs="Calibri"/>
          <w:bCs w:val="0"/>
          <w:color w:val="auto"/>
        </w:rPr>
        <w:t xml:space="preserve"> RESOLVED </w:t>
      </w:r>
      <w:r w:rsidR="002E3140" w:rsidRPr="00014003">
        <w:rPr>
          <w:rFonts w:eastAsia="Times New Roman" w:cs="Calibri"/>
          <w:b w:val="0"/>
          <w:bCs w:val="0"/>
          <w:color w:val="auto"/>
        </w:rPr>
        <w:t xml:space="preserve">to </w:t>
      </w:r>
      <w:r w:rsidR="002E3140" w:rsidRPr="00014003">
        <w:rPr>
          <w:rFonts w:eastAsia="Times New Roman" w:cs="Calibri"/>
          <w:bCs w:val="0"/>
          <w:color w:val="auto"/>
        </w:rPr>
        <w:t xml:space="preserve">OBJECT </w:t>
      </w:r>
      <w:r w:rsidR="002E3140" w:rsidRPr="00014003">
        <w:rPr>
          <w:rFonts w:eastAsia="Times New Roman" w:cs="Calibri"/>
          <w:b w:val="0"/>
          <w:bCs w:val="0"/>
          <w:color w:val="auto"/>
        </w:rPr>
        <w:t>on the grounds that</w:t>
      </w:r>
      <w:r w:rsidR="00A03951" w:rsidRPr="00014003">
        <w:rPr>
          <w:rFonts w:eastAsia="Times New Roman" w:cs="Calibri"/>
          <w:b w:val="0"/>
          <w:bCs w:val="0"/>
          <w:color w:val="auto"/>
        </w:rPr>
        <w:t xml:space="preserve"> it concerns a tumbledown shed which is understood locally to have been demolished and rebuilt – evidently in anticipation of this application; and that the proposal is for a residence, but is on Green Belt designated land. The Council members also wished to reiterate the general point to Dorset Council Planning that they feel very strongly that the PC should be consulted on any and all applications which concern land designated as Green Belt within this parish.</w:t>
      </w:r>
    </w:p>
    <w:p w14:paraId="73EB8F98" w14:textId="77777777" w:rsidR="00F95C27" w:rsidRPr="00014003" w:rsidRDefault="00F95C27" w:rsidP="000D2BFC">
      <w:pPr>
        <w:pStyle w:val="NoSpacing"/>
      </w:pPr>
    </w:p>
    <w:p w14:paraId="46BF3A8E" w14:textId="3F3428B4" w:rsidR="00A03951" w:rsidRPr="00014003" w:rsidRDefault="00F95C27" w:rsidP="00A03951">
      <w:pPr>
        <w:rPr>
          <w:rFonts w:cs="Calibri"/>
          <w:color w:val="auto"/>
          <w:sz w:val="22"/>
          <w:szCs w:val="22"/>
        </w:rPr>
      </w:pPr>
      <w:r w:rsidRPr="00014003">
        <w:rPr>
          <w:rFonts w:eastAsia="Times New Roman" w:cs="Calibri"/>
          <w:b/>
          <w:bCs/>
          <w:color w:val="auto"/>
        </w:rPr>
        <w:t>17. To consider application P/CLE/2021/05532 (Cert of Lawfulness) Redbridge Farm Dolmans Hill Lytchett Matravers BH16 6HP. Construction and use of a building as an independent residential unit of accommodation (The Forge) and the use of an existing building as a permanent residential unit (The</w:t>
      </w:r>
      <w:r w:rsidR="000D2BFC" w:rsidRPr="00014003">
        <w:rPr>
          <w:rFonts w:eastAsia="Times New Roman" w:cs="Calibri"/>
          <w:b/>
          <w:bCs/>
          <w:color w:val="auto"/>
        </w:rPr>
        <w:t xml:space="preserve"> </w:t>
      </w:r>
      <w:proofErr w:type="spellStart"/>
      <w:r w:rsidRPr="00014003">
        <w:rPr>
          <w:rFonts w:eastAsia="Times New Roman" w:cs="Calibri"/>
          <w:b/>
          <w:bCs/>
          <w:color w:val="auto"/>
        </w:rPr>
        <w:t>Grainstore</w:t>
      </w:r>
      <w:proofErr w:type="spellEnd"/>
      <w:r w:rsidRPr="00014003">
        <w:rPr>
          <w:rFonts w:eastAsia="Times New Roman" w:cs="Calibri"/>
          <w:b/>
          <w:bCs/>
          <w:color w:val="auto"/>
        </w:rPr>
        <w:t>)</w:t>
      </w:r>
      <w:r w:rsidR="000D2BFC" w:rsidRPr="00014003">
        <w:rPr>
          <w:rFonts w:eastAsia="Times New Roman" w:cs="Calibri"/>
          <w:b/>
          <w:bCs/>
          <w:color w:val="auto"/>
        </w:rPr>
        <w:t>.</w:t>
      </w:r>
      <w:r w:rsidR="002E3140" w:rsidRPr="00014003">
        <w:rPr>
          <w:rFonts w:eastAsia="Times New Roman" w:cs="Calibri"/>
          <w:bCs/>
          <w:color w:val="auto"/>
        </w:rPr>
        <w:t xml:space="preserve"> The Council unanimously </w:t>
      </w:r>
      <w:r w:rsidR="002E3140" w:rsidRPr="00014003">
        <w:rPr>
          <w:rFonts w:eastAsia="Times New Roman" w:cs="Calibri"/>
          <w:b/>
          <w:bCs/>
          <w:color w:val="auto"/>
        </w:rPr>
        <w:t xml:space="preserve">RESOLVED </w:t>
      </w:r>
      <w:r w:rsidR="002E3140" w:rsidRPr="00014003">
        <w:rPr>
          <w:rFonts w:eastAsia="Times New Roman" w:cs="Calibri"/>
          <w:bCs/>
          <w:color w:val="auto"/>
        </w:rPr>
        <w:t>to</w:t>
      </w:r>
      <w:r w:rsidR="002E3140" w:rsidRPr="00014003">
        <w:rPr>
          <w:rFonts w:eastAsia="Times New Roman" w:cs="Calibri"/>
          <w:b/>
          <w:bCs/>
          <w:color w:val="auto"/>
        </w:rPr>
        <w:t xml:space="preserve"> OBJECT</w:t>
      </w:r>
      <w:r w:rsidR="002E3140" w:rsidRPr="00014003">
        <w:rPr>
          <w:rFonts w:eastAsia="Times New Roman" w:cs="Calibri"/>
          <w:bCs/>
          <w:color w:val="auto"/>
        </w:rPr>
        <w:t xml:space="preserve"> on the grounds that</w:t>
      </w:r>
      <w:r w:rsidR="00A03951" w:rsidRPr="00014003">
        <w:rPr>
          <w:rFonts w:cs="Calibri"/>
          <w:color w:val="auto"/>
        </w:rPr>
        <w:t xml:space="preserve"> this concerns a proposed dwelling in the Green Belt and is therefore a further example of erosion of the Green Belt within the parish of Lytchett Matravers. In addition, neither the Parish Council nor its residents have been properly consulted on it.</w:t>
      </w:r>
      <w:r w:rsidR="00A03951" w:rsidRPr="00014003">
        <w:rPr>
          <w:rFonts w:cs="Calibri"/>
          <w:color w:val="auto"/>
          <w:sz w:val="22"/>
          <w:szCs w:val="22"/>
        </w:rPr>
        <w:t xml:space="preserve"> </w:t>
      </w:r>
    </w:p>
    <w:p w14:paraId="534A4550" w14:textId="59820BD8" w:rsidR="00A03951" w:rsidRPr="00014003" w:rsidRDefault="00A03951" w:rsidP="00A03951">
      <w:pPr>
        <w:rPr>
          <w:b/>
          <w:bCs/>
          <w:color w:val="auto"/>
        </w:rPr>
      </w:pPr>
      <w:r w:rsidRPr="00014003">
        <w:rPr>
          <w:color w:val="auto"/>
        </w:rPr>
        <w:t xml:space="preserve">The Council </w:t>
      </w:r>
      <w:r w:rsidRPr="00014003">
        <w:rPr>
          <w:bCs/>
          <w:color w:val="auto"/>
        </w:rPr>
        <w:t>members</w:t>
      </w:r>
      <w:r w:rsidRPr="00014003">
        <w:rPr>
          <w:b/>
          <w:bCs/>
          <w:color w:val="auto"/>
        </w:rPr>
        <w:t xml:space="preserve"> </w:t>
      </w:r>
      <w:r w:rsidRPr="00014003">
        <w:rPr>
          <w:color w:val="auto"/>
        </w:rPr>
        <w:t xml:space="preserve">also wished to </w:t>
      </w:r>
      <w:r w:rsidRPr="00014003">
        <w:rPr>
          <w:bCs/>
          <w:color w:val="auto"/>
        </w:rPr>
        <w:t>further reiterate their g</w:t>
      </w:r>
      <w:r w:rsidRPr="00014003">
        <w:rPr>
          <w:color w:val="auto"/>
        </w:rPr>
        <w:t>eneral point to Dorset Council Planning that they feel very strongly that the PC should be consulted on any and all applications which concern land designated as Green Belt within this parish.</w:t>
      </w:r>
    </w:p>
    <w:p w14:paraId="7BE37693" w14:textId="77777777" w:rsidR="00F95C27" w:rsidRPr="00014003" w:rsidRDefault="00F95C27" w:rsidP="000D2BFC">
      <w:pPr>
        <w:pStyle w:val="NoSpacing"/>
      </w:pPr>
    </w:p>
    <w:p w14:paraId="6048E3A8" w14:textId="7451DE9D" w:rsidR="00F95C27" w:rsidRPr="00014003" w:rsidRDefault="00F95C27" w:rsidP="00F95C27">
      <w:pPr>
        <w:pStyle w:val="Heading2"/>
        <w:rPr>
          <w:rFonts w:eastAsia="Times New Roman" w:cs="Calibri"/>
          <w:bCs w:val="0"/>
          <w:color w:val="auto"/>
        </w:rPr>
      </w:pPr>
      <w:r w:rsidRPr="00014003">
        <w:rPr>
          <w:rFonts w:eastAsia="Times New Roman" w:cs="Calibri"/>
          <w:bCs w:val="0"/>
          <w:color w:val="auto"/>
        </w:rPr>
        <w:t>18. To consider application P/HOU/2021/05490 9 Hann Gardens Lytchett Matravers Poole BH16 6FD. Erect single storey rear extension and conversion of part of garage.</w:t>
      </w:r>
      <w:r w:rsidR="0065770C" w:rsidRPr="00014003">
        <w:rPr>
          <w:rFonts w:eastAsia="Times New Roman" w:cs="Calibri"/>
          <w:bCs w:val="0"/>
          <w:color w:val="auto"/>
        </w:rPr>
        <w:t xml:space="preserve"> NO OBJECTION. </w:t>
      </w:r>
    </w:p>
    <w:p w14:paraId="6752806A" w14:textId="77777777" w:rsidR="00F95C27" w:rsidRPr="00014003" w:rsidRDefault="00F95C27" w:rsidP="000D2BFC">
      <w:pPr>
        <w:pStyle w:val="NoSpacing"/>
      </w:pPr>
    </w:p>
    <w:p w14:paraId="63156149" w14:textId="77777777" w:rsidR="00F95C27" w:rsidRPr="00014003" w:rsidRDefault="00F95C27" w:rsidP="00F95C27">
      <w:pPr>
        <w:pStyle w:val="Heading2"/>
        <w:rPr>
          <w:rFonts w:eastAsia="Times New Roman" w:cs="Calibri"/>
          <w:bCs w:val="0"/>
          <w:color w:val="auto"/>
        </w:rPr>
      </w:pPr>
      <w:r w:rsidRPr="00014003">
        <w:rPr>
          <w:rFonts w:eastAsia="Times New Roman" w:cs="Calibri"/>
          <w:bCs w:val="0"/>
          <w:color w:val="auto"/>
        </w:rPr>
        <w:t>19. To consider Parish Councillor Vacancy Procedure for LMPC.</w:t>
      </w:r>
    </w:p>
    <w:p w14:paraId="4642143F" w14:textId="5E38EBCC" w:rsidR="00F95C27" w:rsidRPr="00014003" w:rsidRDefault="00AC7FD2" w:rsidP="000D2BFC">
      <w:pPr>
        <w:pStyle w:val="NoSpacing"/>
        <w:rPr>
          <w:sz w:val="24"/>
          <w:szCs w:val="24"/>
        </w:rPr>
      </w:pPr>
      <w:r w:rsidRPr="00014003">
        <w:rPr>
          <w:sz w:val="24"/>
          <w:szCs w:val="24"/>
        </w:rPr>
        <w:t xml:space="preserve">Subject to a minor amendment suggested by the Parish Clerk, this was unanimously </w:t>
      </w:r>
      <w:r w:rsidRPr="00014003">
        <w:rPr>
          <w:b/>
          <w:sz w:val="24"/>
          <w:szCs w:val="24"/>
        </w:rPr>
        <w:t>RESOLVED</w:t>
      </w:r>
      <w:r w:rsidRPr="00014003">
        <w:rPr>
          <w:sz w:val="24"/>
          <w:szCs w:val="24"/>
        </w:rPr>
        <w:t xml:space="preserve"> to </w:t>
      </w:r>
      <w:r w:rsidRPr="00014003">
        <w:rPr>
          <w:b/>
          <w:sz w:val="24"/>
          <w:szCs w:val="24"/>
        </w:rPr>
        <w:t>APPROVE</w:t>
      </w:r>
      <w:r w:rsidRPr="00014003">
        <w:rPr>
          <w:sz w:val="24"/>
          <w:szCs w:val="24"/>
        </w:rPr>
        <w:t xml:space="preserve"> this. </w:t>
      </w:r>
    </w:p>
    <w:p w14:paraId="644FA323" w14:textId="77777777" w:rsidR="00AC7FD2" w:rsidRPr="00014003" w:rsidRDefault="00AC7FD2" w:rsidP="000D2BFC">
      <w:pPr>
        <w:pStyle w:val="NoSpacing"/>
      </w:pPr>
    </w:p>
    <w:p w14:paraId="700F8FD9" w14:textId="77777777" w:rsidR="00F95C27" w:rsidRPr="00014003" w:rsidRDefault="00F95C27" w:rsidP="00F95C27">
      <w:pPr>
        <w:pStyle w:val="Heading2"/>
        <w:rPr>
          <w:rFonts w:eastAsia="Times New Roman" w:cs="Calibri"/>
          <w:bCs w:val="0"/>
          <w:color w:val="auto"/>
        </w:rPr>
      </w:pPr>
      <w:r w:rsidRPr="00014003">
        <w:rPr>
          <w:rFonts w:eastAsia="Times New Roman" w:cs="Calibri"/>
          <w:bCs w:val="0"/>
          <w:color w:val="auto"/>
        </w:rPr>
        <w:t>20. To approve selection of Dorset Planning Consultant Ltd to advise on the revision of the Neighbourhood Plan up to a limit of £12k within this financial year (to March 31, 2022).</w:t>
      </w:r>
    </w:p>
    <w:p w14:paraId="221715D1" w14:textId="6C4D40F4" w:rsidR="00620B20" w:rsidRPr="00014003" w:rsidRDefault="00620B20" w:rsidP="001F167E">
      <w:pPr>
        <w:rPr>
          <w:color w:val="auto"/>
          <w:lang w:eastAsia="en-GB"/>
        </w:rPr>
      </w:pPr>
      <w:r w:rsidRPr="00014003">
        <w:rPr>
          <w:color w:val="auto"/>
          <w:lang w:eastAsia="en-GB"/>
        </w:rPr>
        <w:t xml:space="preserve">It was noted that all three were close in cost and therefore the recommendation is based on relative experience. </w:t>
      </w:r>
      <w:r w:rsidR="001F167E" w:rsidRPr="00014003">
        <w:rPr>
          <w:color w:val="auto"/>
          <w:lang w:eastAsia="en-GB"/>
        </w:rPr>
        <w:t xml:space="preserve">Unanimously </w:t>
      </w:r>
      <w:r w:rsidR="001F167E" w:rsidRPr="00014003">
        <w:rPr>
          <w:b/>
          <w:color w:val="auto"/>
          <w:lang w:eastAsia="en-GB"/>
        </w:rPr>
        <w:t>RESOLVED</w:t>
      </w:r>
      <w:r w:rsidR="001F167E" w:rsidRPr="00014003">
        <w:rPr>
          <w:color w:val="auto"/>
          <w:lang w:eastAsia="en-GB"/>
        </w:rPr>
        <w:t xml:space="preserve"> to </w:t>
      </w:r>
      <w:r w:rsidR="001F167E" w:rsidRPr="00014003">
        <w:rPr>
          <w:b/>
          <w:color w:val="auto"/>
          <w:lang w:eastAsia="en-GB"/>
        </w:rPr>
        <w:t>APPROVE</w:t>
      </w:r>
      <w:r w:rsidRPr="00014003">
        <w:rPr>
          <w:b/>
          <w:color w:val="auto"/>
          <w:lang w:eastAsia="en-GB"/>
        </w:rPr>
        <w:t xml:space="preserve"> </w:t>
      </w:r>
      <w:r w:rsidRPr="00014003">
        <w:rPr>
          <w:color w:val="auto"/>
          <w:lang w:eastAsia="en-GB"/>
        </w:rPr>
        <w:t>the appointment of</w:t>
      </w:r>
      <w:r w:rsidRPr="00014003">
        <w:rPr>
          <w:b/>
          <w:color w:val="auto"/>
          <w:lang w:eastAsia="en-GB"/>
        </w:rPr>
        <w:t xml:space="preserve"> </w:t>
      </w:r>
      <w:r w:rsidRPr="00014003">
        <w:rPr>
          <w:color w:val="auto"/>
          <w:lang w:eastAsia="en-GB"/>
        </w:rPr>
        <w:t xml:space="preserve">Jo </w:t>
      </w:r>
      <w:proofErr w:type="spellStart"/>
      <w:r w:rsidRPr="00014003">
        <w:rPr>
          <w:color w:val="auto"/>
          <w:lang w:eastAsia="en-GB"/>
        </w:rPr>
        <w:t>Witherden</w:t>
      </w:r>
      <w:proofErr w:type="spellEnd"/>
      <w:r w:rsidRPr="00014003">
        <w:rPr>
          <w:color w:val="auto"/>
          <w:lang w:eastAsia="en-GB"/>
        </w:rPr>
        <w:t xml:space="preserve"> of Dorsetplanning.co.uk</w:t>
      </w:r>
      <w:r w:rsidR="001F167E" w:rsidRPr="00014003">
        <w:rPr>
          <w:color w:val="auto"/>
          <w:lang w:eastAsia="en-GB"/>
        </w:rPr>
        <w:t>.</w:t>
      </w:r>
      <w:r w:rsidRPr="00014003">
        <w:rPr>
          <w:color w:val="auto"/>
          <w:lang w:eastAsia="en-GB"/>
        </w:rPr>
        <w:t xml:space="preserve"> </w:t>
      </w:r>
    </w:p>
    <w:p w14:paraId="01D1C5B4" w14:textId="77777777" w:rsidR="00620B20" w:rsidRPr="00014003" w:rsidRDefault="00620B20" w:rsidP="00F95C27">
      <w:pPr>
        <w:pStyle w:val="Heading2"/>
        <w:rPr>
          <w:rFonts w:eastAsia="Times New Roman" w:cs="Calibri"/>
          <w:bCs w:val="0"/>
          <w:color w:val="auto"/>
        </w:rPr>
      </w:pPr>
    </w:p>
    <w:p w14:paraId="63512359" w14:textId="77777777" w:rsidR="00F95C27" w:rsidRPr="00014003" w:rsidRDefault="00F95C27" w:rsidP="00F95C27">
      <w:pPr>
        <w:pStyle w:val="Heading2"/>
        <w:rPr>
          <w:rFonts w:eastAsia="Times New Roman" w:cs="Calibri"/>
          <w:bCs w:val="0"/>
          <w:color w:val="auto"/>
        </w:rPr>
      </w:pPr>
      <w:r w:rsidRPr="00014003">
        <w:rPr>
          <w:rFonts w:eastAsia="Times New Roman" w:cs="Calibri"/>
          <w:bCs w:val="0"/>
          <w:color w:val="auto"/>
        </w:rPr>
        <w:t>21. To approve application for Locality grant to offset the Neighbourhood Planning consultant expense within this financial year (to March 31, 2022)</w:t>
      </w:r>
    </w:p>
    <w:p w14:paraId="5ACDEBC8" w14:textId="77BEC30A" w:rsidR="001F167E" w:rsidRPr="00014003" w:rsidRDefault="001F167E" w:rsidP="001F167E">
      <w:pPr>
        <w:rPr>
          <w:b/>
          <w:color w:val="auto"/>
          <w:lang w:eastAsia="en-GB"/>
        </w:rPr>
      </w:pPr>
      <w:r w:rsidRPr="00014003">
        <w:rPr>
          <w:color w:val="auto"/>
          <w:lang w:eastAsia="en-GB"/>
        </w:rPr>
        <w:t xml:space="preserve">Unanimously </w:t>
      </w:r>
      <w:r w:rsidRPr="00014003">
        <w:rPr>
          <w:b/>
          <w:color w:val="auto"/>
          <w:lang w:eastAsia="en-GB"/>
        </w:rPr>
        <w:t>RESOLVED</w:t>
      </w:r>
      <w:r w:rsidRPr="00014003">
        <w:rPr>
          <w:color w:val="auto"/>
          <w:lang w:eastAsia="en-GB"/>
        </w:rPr>
        <w:t xml:space="preserve"> to </w:t>
      </w:r>
      <w:r w:rsidRPr="00014003">
        <w:rPr>
          <w:b/>
          <w:color w:val="auto"/>
          <w:lang w:eastAsia="en-GB"/>
        </w:rPr>
        <w:t>APPROVE.</w:t>
      </w:r>
      <w:r w:rsidR="00620B20" w:rsidRPr="00014003">
        <w:rPr>
          <w:color w:val="auto"/>
          <w:lang w:eastAsia="en-GB"/>
        </w:rPr>
        <w:t xml:space="preserve"> In response to a question it was clarified that this should be around £5-7K.</w:t>
      </w:r>
    </w:p>
    <w:p w14:paraId="3AC5E825" w14:textId="77777777" w:rsidR="00F95C27" w:rsidRPr="00014003" w:rsidRDefault="00F95C27" w:rsidP="000D2BFC">
      <w:pPr>
        <w:pStyle w:val="NoSpacing"/>
      </w:pPr>
    </w:p>
    <w:p w14:paraId="5567B2F9" w14:textId="77777777" w:rsidR="00F95C27" w:rsidRPr="00014003" w:rsidRDefault="00F95C27" w:rsidP="00F95C27">
      <w:pPr>
        <w:pStyle w:val="Heading2"/>
        <w:rPr>
          <w:rFonts w:eastAsia="Times New Roman" w:cs="Calibri"/>
          <w:bCs w:val="0"/>
          <w:color w:val="auto"/>
        </w:rPr>
      </w:pPr>
      <w:r w:rsidRPr="00014003">
        <w:rPr>
          <w:rFonts w:eastAsia="Times New Roman" w:cs="Calibri"/>
          <w:bCs w:val="0"/>
          <w:color w:val="auto"/>
        </w:rPr>
        <w:lastRenderedPageBreak/>
        <w:t xml:space="preserve">22. To approve engagement of professional legal advice regarding benefits of a Judicial Review with respect to the proposed re-designation of Green Belt aspects within the emerging Purbeck Local Plan and emerging Dorset Local Plan up to a limit of £5k within this financial year (to March 31, 2022). </w:t>
      </w:r>
    </w:p>
    <w:p w14:paraId="28DB30BF" w14:textId="77777777" w:rsidR="001F167E" w:rsidRPr="00014003" w:rsidRDefault="001F167E" w:rsidP="001F167E">
      <w:pPr>
        <w:rPr>
          <w:b/>
          <w:color w:val="auto"/>
          <w:lang w:eastAsia="en-GB"/>
        </w:rPr>
      </w:pPr>
      <w:r w:rsidRPr="00014003">
        <w:rPr>
          <w:color w:val="auto"/>
          <w:lang w:eastAsia="en-GB"/>
        </w:rPr>
        <w:t xml:space="preserve">Unanimously </w:t>
      </w:r>
      <w:r w:rsidRPr="00014003">
        <w:rPr>
          <w:b/>
          <w:color w:val="auto"/>
          <w:lang w:eastAsia="en-GB"/>
        </w:rPr>
        <w:t>RESOLVED</w:t>
      </w:r>
      <w:r w:rsidRPr="00014003">
        <w:rPr>
          <w:color w:val="auto"/>
          <w:lang w:eastAsia="en-GB"/>
        </w:rPr>
        <w:t xml:space="preserve"> to </w:t>
      </w:r>
      <w:r w:rsidRPr="00014003">
        <w:rPr>
          <w:b/>
          <w:color w:val="auto"/>
          <w:lang w:eastAsia="en-GB"/>
        </w:rPr>
        <w:t>APPROVE.</w:t>
      </w:r>
    </w:p>
    <w:p w14:paraId="0649EB01" w14:textId="77777777" w:rsidR="00F95C27" w:rsidRPr="00014003" w:rsidRDefault="00F95C27" w:rsidP="000D2BFC">
      <w:pPr>
        <w:pStyle w:val="NoSpacing"/>
      </w:pPr>
    </w:p>
    <w:p w14:paraId="53EF86ED" w14:textId="6F094631" w:rsidR="001F167E" w:rsidRPr="00014003" w:rsidRDefault="00F95C27" w:rsidP="001F167E">
      <w:pPr>
        <w:rPr>
          <w:rFonts w:eastAsia="Times New Roman" w:cs="Calibri"/>
          <w:color w:val="auto"/>
          <w:lang w:eastAsia="en-GB"/>
        </w:rPr>
      </w:pPr>
      <w:r w:rsidRPr="00014003">
        <w:rPr>
          <w:rFonts w:eastAsia="Times New Roman" w:cs="Calibri"/>
          <w:b/>
          <w:color w:val="auto"/>
        </w:rPr>
        <w:t>23. To consider quote for further tree works at Foxhills Open Space.</w:t>
      </w:r>
      <w:r w:rsidR="006E705E" w:rsidRPr="00014003">
        <w:rPr>
          <w:rFonts w:eastAsia="Times New Roman" w:cs="Calibri"/>
          <w:b/>
          <w:color w:val="auto"/>
        </w:rPr>
        <w:br/>
      </w:r>
      <w:r w:rsidR="001F167E" w:rsidRPr="00014003">
        <w:rPr>
          <w:rFonts w:eastAsia="Times New Roman" w:cs="Calibri"/>
          <w:color w:val="auto"/>
          <w:lang w:eastAsia="en-GB"/>
        </w:rPr>
        <w:t xml:space="preserve">Unanimously </w:t>
      </w:r>
      <w:r w:rsidR="001F167E" w:rsidRPr="00014003">
        <w:rPr>
          <w:rFonts w:eastAsia="Times New Roman" w:cs="Calibri"/>
          <w:b/>
          <w:color w:val="auto"/>
          <w:lang w:eastAsia="en-GB"/>
        </w:rPr>
        <w:t>RESOLVED to APPROVE</w:t>
      </w:r>
      <w:r w:rsidR="001F167E" w:rsidRPr="00014003">
        <w:rPr>
          <w:rFonts w:eastAsia="Times New Roman" w:cs="Calibri"/>
          <w:color w:val="auto"/>
          <w:lang w:eastAsia="en-GB"/>
        </w:rPr>
        <w:t xml:space="preserve"> expenditure of £600 for these further tree works; and agreed to leave the felled willow tree trunk. </w:t>
      </w:r>
      <w:r w:rsidR="001F167E" w:rsidRPr="00014003">
        <w:rPr>
          <w:rFonts w:eastAsia="Times New Roman" w:cs="Calibri"/>
          <w:b/>
          <w:i/>
          <w:color w:val="auto"/>
          <w:lang w:eastAsia="en-GB"/>
        </w:rPr>
        <w:t>Action: Cllr Huggins to advise the contractor accordingly.</w:t>
      </w:r>
      <w:r w:rsidR="001F167E" w:rsidRPr="00014003">
        <w:rPr>
          <w:rFonts w:eastAsia="Times New Roman" w:cs="Calibri"/>
          <w:color w:val="auto"/>
          <w:lang w:eastAsia="en-GB"/>
        </w:rPr>
        <w:t xml:space="preserve"> </w:t>
      </w:r>
    </w:p>
    <w:p w14:paraId="4BC12299" w14:textId="3FE84205" w:rsidR="000B22C1" w:rsidRPr="00014003" w:rsidRDefault="000B22C1" w:rsidP="00F95C27">
      <w:pPr>
        <w:pStyle w:val="Heading2"/>
        <w:rPr>
          <w:color w:val="auto"/>
        </w:rPr>
      </w:pPr>
    </w:p>
    <w:p w14:paraId="7F20BE74" w14:textId="500FB757" w:rsidR="005C61A2" w:rsidRPr="00014003" w:rsidRDefault="00F95C27" w:rsidP="00E73218">
      <w:pPr>
        <w:pStyle w:val="Heading2"/>
        <w:rPr>
          <w:rFonts w:asciiTheme="minorHAnsi" w:hAnsiTheme="minorHAnsi" w:cstheme="minorHAnsi"/>
          <w:caps/>
          <w:color w:val="auto"/>
        </w:rPr>
      </w:pPr>
      <w:r w:rsidRPr="00014003">
        <w:rPr>
          <w:rFonts w:asciiTheme="minorHAnsi" w:hAnsiTheme="minorHAnsi" w:cstheme="minorHAnsi"/>
          <w:caps/>
          <w:color w:val="auto"/>
        </w:rPr>
        <w:t>24</w:t>
      </w:r>
      <w:r w:rsidR="00D84A78" w:rsidRPr="00014003">
        <w:rPr>
          <w:rFonts w:asciiTheme="minorHAnsi" w:hAnsiTheme="minorHAnsi" w:cstheme="minorHAnsi"/>
          <w:caps/>
          <w:color w:val="auto"/>
        </w:rPr>
        <w:t xml:space="preserve">. </w:t>
      </w:r>
      <w:r w:rsidR="002925F1" w:rsidRPr="00014003">
        <w:rPr>
          <w:rFonts w:asciiTheme="minorHAnsi" w:hAnsiTheme="minorHAnsi" w:cstheme="minorHAnsi"/>
          <w:color w:val="auto"/>
        </w:rPr>
        <w:t>T</w:t>
      </w:r>
      <w:r w:rsidR="00A111A3" w:rsidRPr="00014003">
        <w:rPr>
          <w:rFonts w:asciiTheme="minorHAnsi" w:hAnsiTheme="minorHAnsi" w:cstheme="minorHAnsi"/>
          <w:color w:val="auto"/>
        </w:rPr>
        <w:t>o resolve to approve the following payments already made</w:t>
      </w:r>
      <w:r w:rsidR="00A111A3" w:rsidRPr="00014003">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F95C27" w:rsidRPr="00014003" w14:paraId="7987D28F" w14:textId="77777777" w:rsidTr="00D35FE4">
        <w:tc>
          <w:tcPr>
            <w:tcW w:w="2126" w:type="dxa"/>
          </w:tcPr>
          <w:p w14:paraId="66EB7E0D" w14:textId="77777777" w:rsidR="00F95C27" w:rsidRPr="00014003" w:rsidRDefault="00F95C27" w:rsidP="00F95C27">
            <w:pPr>
              <w:tabs>
                <w:tab w:val="left" w:pos="567"/>
              </w:tabs>
              <w:spacing w:line="240" w:lineRule="auto"/>
              <w:ind w:left="573" w:hanging="573"/>
              <w:rPr>
                <w:rFonts w:asciiTheme="minorHAnsi" w:eastAsia="Times New Roman" w:hAnsiTheme="minorHAnsi" w:cstheme="minorHAnsi"/>
                <w:b/>
                <w:color w:val="auto"/>
                <w:sz w:val="22"/>
                <w:szCs w:val="22"/>
                <w:lang w:eastAsia="en-GB"/>
              </w:rPr>
            </w:pPr>
            <w:r w:rsidRPr="00014003">
              <w:rPr>
                <w:rFonts w:asciiTheme="minorHAnsi" w:eastAsia="Times New Roman" w:hAnsiTheme="minorHAnsi" w:cstheme="minorHAnsi"/>
                <w:b/>
                <w:color w:val="auto"/>
                <w:sz w:val="22"/>
                <w:szCs w:val="22"/>
                <w:lang w:eastAsia="en-GB"/>
              </w:rPr>
              <w:t>To Whom</w:t>
            </w:r>
          </w:p>
        </w:tc>
        <w:tc>
          <w:tcPr>
            <w:tcW w:w="3686" w:type="dxa"/>
          </w:tcPr>
          <w:p w14:paraId="734F9E66" w14:textId="77777777" w:rsidR="00F95C27" w:rsidRPr="00014003" w:rsidRDefault="00F95C27" w:rsidP="00F95C27">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014003">
              <w:rPr>
                <w:rFonts w:asciiTheme="minorHAnsi" w:eastAsia="SimSun" w:hAnsiTheme="minorHAnsi" w:cstheme="minorHAnsi"/>
                <w:b/>
                <w:color w:val="auto"/>
                <w:sz w:val="22"/>
                <w:szCs w:val="22"/>
                <w:lang w:eastAsia="en-GB"/>
              </w:rPr>
              <w:t>For What</w:t>
            </w:r>
          </w:p>
        </w:tc>
        <w:tc>
          <w:tcPr>
            <w:tcW w:w="1134" w:type="dxa"/>
          </w:tcPr>
          <w:p w14:paraId="507C9B8D" w14:textId="77777777" w:rsidR="00F95C27" w:rsidRPr="00014003" w:rsidRDefault="00F95C27" w:rsidP="00F95C27">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014003">
              <w:rPr>
                <w:rFonts w:asciiTheme="minorHAnsi" w:eastAsia="SimSun" w:hAnsiTheme="minorHAnsi" w:cstheme="minorHAnsi"/>
                <w:b/>
                <w:color w:val="auto"/>
                <w:sz w:val="22"/>
                <w:szCs w:val="22"/>
                <w:lang w:eastAsia="en-GB"/>
              </w:rPr>
              <w:t>Net</w:t>
            </w:r>
          </w:p>
        </w:tc>
        <w:tc>
          <w:tcPr>
            <w:tcW w:w="1100" w:type="dxa"/>
          </w:tcPr>
          <w:p w14:paraId="57684AA9" w14:textId="77777777" w:rsidR="00F95C27" w:rsidRPr="00014003" w:rsidRDefault="00F95C27" w:rsidP="00F95C27">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014003">
              <w:rPr>
                <w:rFonts w:asciiTheme="minorHAnsi" w:eastAsia="SimSun" w:hAnsiTheme="minorHAnsi" w:cstheme="minorHAnsi"/>
                <w:b/>
                <w:color w:val="auto"/>
                <w:sz w:val="22"/>
                <w:szCs w:val="22"/>
                <w:lang w:eastAsia="en-GB"/>
              </w:rPr>
              <w:t>VAT</w:t>
            </w:r>
          </w:p>
        </w:tc>
        <w:tc>
          <w:tcPr>
            <w:tcW w:w="1134" w:type="dxa"/>
          </w:tcPr>
          <w:p w14:paraId="57051873" w14:textId="77777777" w:rsidR="00F95C27" w:rsidRPr="00014003" w:rsidRDefault="00F95C27" w:rsidP="00F95C27">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014003">
              <w:rPr>
                <w:rFonts w:asciiTheme="minorHAnsi" w:eastAsia="SimSun" w:hAnsiTheme="minorHAnsi" w:cstheme="minorHAnsi"/>
                <w:b/>
                <w:color w:val="auto"/>
                <w:sz w:val="22"/>
                <w:szCs w:val="22"/>
                <w:lang w:eastAsia="en-GB"/>
              </w:rPr>
              <w:t xml:space="preserve">Total </w:t>
            </w:r>
          </w:p>
        </w:tc>
      </w:tr>
    </w:tbl>
    <w:p w14:paraId="6AA5AF88" w14:textId="77777777" w:rsidR="00F95C27" w:rsidRPr="00014003" w:rsidRDefault="00F95C27" w:rsidP="00F95C27">
      <w:pPr>
        <w:spacing w:line="240" w:lineRule="auto"/>
        <w:ind w:left="720"/>
        <w:rPr>
          <w:rFonts w:asciiTheme="minorHAnsi" w:eastAsia="Times New Roman" w:hAnsiTheme="minorHAnsi" w:cstheme="minorHAnsi"/>
          <w:color w:val="auto"/>
          <w:sz w:val="22"/>
          <w:szCs w:val="22"/>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F95C27" w:rsidRPr="00014003" w14:paraId="382B02B3" w14:textId="77777777" w:rsidTr="00D35FE4">
        <w:tc>
          <w:tcPr>
            <w:tcW w:w="2126" w:type="dxa"/>
          </w:tcPr>
          <w:p w14:paraId="714BF0B6"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Octopus Energy</w:t>
            </w:r>
          </w:p>
        </w:tc>
        <w:tc>
          <w:tcPr>
            <w:tcW w:w="3686" w:type="dxa"/>
          </w:tcPr>
          <w:p w14:paraId="095E5D13"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Sports Pavilion electricity charge for period 1</w:t>
            </w:r>
            <w:r w:rsidRPr="00014003">
              <w:rPr>
                <w:rFonts w:asciiTheme="minorHAnsi" w:eastAsia="Times New Roman" w:hAnsiTheme="minorHAnsi" w:cstheme="minorHAnsi"/>
                <w:color w:val="auto"/>
                <w:sz w:val="22"/>
                <w:szCs w:val="22"/>
                <w:vertAlign w:val="superscript"/>
                <w:lang w:eastAsia="en-GB"/>
              </w:rPr>
              <w:t>st</w:t>
            </w:r>
            <w:r w:rsidRPr="00014003">
              <w:rPr>
                <w:rFonts w:asciiTheme="minorHAnsi" w:eastAsia="Times New Roman" w:hAnsiTheme="minorHAnsi" w:cstheme="minorHAnsi"/>
                <w:color w:val="auto"/>
                <w:sz w:val="22"/>
                <w:szCs w:val="22"/>
                <w:lang w:eastAsia="en-GB"/>
              </w:rPr>
              <w:t>- 31</w:t>
            </w:r>
            <w:r w:rsidRPr="00014003">
              <w:rPr>
                <w:rFonts w:asciiTheme="minorHAnsi" w:eastAsia="Times New Roman" w:hAnsiTheme="minorHAnsi" w:cstheme="minorHAnsi"/>
                <w:color w:val="auto"/>
                <w:sz w:val="22"/>
                <w:szCs w:val="22"/>
                <w:vertAlign w:val="superscript"/>
                <w:lang w:eastAsia="en-GB"/>
              </w:rPr>
              <w:t>st</w:t>
            </w:r>
            <w:r w:rsidRPr="00014003">
              <w:rPr>
                <w:rFonts w:asciiTheme="minorHAnsi" w:eastAsia="Times New Roman" w:hAnsiTheme="minorHAnsi" w:cstheme="minorHAnsi"/>
                <w:color w:val="auto"/>
                <w:sz w:val="22"/>
                <w:szCs w:val="22"/>
                <w:lang w:eastAsia="en-GB"/>
              </w:rPr>
              <w:t xml:space="preserve"> Nov 2021</w:t>
            </w:r>
          </w:p>
        </w:tc>
        <w:tc>
          <w:tcPr>
            <w:tcW w:w="1134" w:type="dxa"/>
          </w:tcPr>
          <w:p w14:paraId="04254533"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79.51</w:t>
            </w:r>
          </w:p>
        </w:tc>
        <w:tc>
          <w:tcPr>
            <w:tcW w:w="1100" w:type="dxa"/>
          </w:tcPr>
          <w:p w14:paraId="24DC57D9"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3.98</w:t>
            </w:r>
          </w:p>
        </w:tc>
        <w:tc>
          <w:tcPr>
            <w:tcW w:w="1134" w:type="dxa"/>
          </w:tcPr>
          <w:p w14:paraId="3422DAA7"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83.49</w:t>
            </w:r>
          </w:p>
        </w:tc>
      </w:tr>
      <w:tr w:rsidR="00F95C27" w:rsidRPr="00014003" w14:paraId="6A811659" w14:textId="77777777" w:rsidTr="00D35FE4">
        <w:tc>
          <w:tcPr>
            <w:tcW w:w="2126" w:type="dxa"/>
          </w:tcPr>
          <w:p w14:paraId="6513522F"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 xml:space="preserve">Poole </w:t>
            </w:r>
            <w:proofErr w:type="spellStart"/>
            <w:r w:rsidRPr="00014003">
              <w:rPr>
                <w:rFonts w:asciiTheme="minorHAnsi" w:eastAsia="Times New Roman" w:hAnsiTheme="minorHAnsi" w:cstheme="minorHAnsi"/>
                <w:color w:val="auto"/>
                <w:sz w:val="22"/>
                <w:szCs w:val="22"/>
                <w:lang w:eastAsia="en-GB"/>
              </w:rPr>
              <w:t>Arbor</w:t>
            </w:r>
            <w:proofErr w:type="spellEnd"/>
            <w:r w:rsidRPr="00014003">
              <w:rPr>
                <w:rFonts w:asciiTheme="minorHAnsi" w:eastAsia="Times New Roman" w:hAnsiTheme="minorHAnsi" w:cstheme="minorHAnsi"/>
                <w:color w:val="auto"/>
                <w:sz w:val="22"/>
                <w:szCs w:val="22"/>
                <w:lang w:eastAsia="en-GB"/>
              </w:rPr>
              <w:t xml:space="preserve"> Tree Services Ltd</w:t>
            </w:r>
          </w:p>
        </w:tc>
        <w:tc>
          <w:tcPr>
            <w:tcW w:w="3686" w:type="dxa"/>
          </w:tcPr>
          <w:p w14:paraId="3144C804"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Tree works at Foxhills Open Space</w:t>
            </w:r>
          </w:p>
        </w:tc>
        <w:tc>
          <w:tcPr>
            <w:tcW w:w="1134" w:type="dxa"/>
          </w:tcPr>
          <w:p w14:paraId="36BA0D5B"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2800.00</w:t>
            </w:r>
          </w:p>
        </w:tc>
        <w:tc>
          <w:tcPr>
            <w:tcW w:w="1100" w:type="dxa"/>
          </w:tcPr>
          <w:p w14:paraId="1A9F35FA"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560.00</w:t>
            </w:r>
          </w:p>
        </w:tc>
        <w:tc>
          <w:tcPr>
            <w:tcW w:w="1134" w:type="dxa"/>
          </w:tcPr>
          <w:p w14:paraId="68E66A18"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3360.00</w:t>
            </w:r>
          </w:p>
        </w:tc>
      </w:tr>
      <w:tr w:rsidR="00F95C27" w:rsidRPr="00014003" w14:paraId="30F89FDF" w14:textId="77777777" w:rsidTr="00D35FE4">
        <w:tc>
          <w:tcPr>
            <w:tcW w:w="2126" w:type="dxa"/>
          </w:tcPr>
          <w:p w14:paraId="7543494B"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 xml:space="preserve">Poole </w:t>
            </w:r>
            <w:proofErr w:type="spellStart"/>
            <w:r w:rsidRPr="00014003">
              <w:rPr>
                <w:rFonts w:asciiTheme="minorHAnsi" w:eastAsia="Times New Roman" w:hAnsiTheme="minorHAnsi" w:cstheme="minorHAnsi"/>
                <w:color w:val="auto"/>
                <w:sz w:val="22"/>
                <w:szCs w:val="22"/>
                <w:lang w:eastAsia="en-GB"/>
              </w:rPr>
              <w:t>Arbor</w:t>
            </w:r>
            <w:proofErr w:type="spellEnd"/>
            <w:r w:rsidRPr="00014003">
              <w:rPr>
                <w:rFonts w:asciiTheme="minorHAnsi" w:eastAsia="Times New Roman" w:hAnsiTheme="minorHAnsi" w:cstheme="minorHAnsi"/>
                <w:color w:val="auto"/>
                <w:sz w:val="22"/>
                <w:szCs w:val="22"/>
                <w:lang w:eastAsia="en-GB"/>
              </w:rPr>
              <w:t xml:space="preserve"> Tree Services Ltd </w:t>
            </w:r>
          </w:p>
        </w:tc>
        <w:tc>
          <w:tcPr>
            <w:tcW w:w="3686" w:type="dxa"/>
          </w:tcPr>
          <w:p w14:paraId="315FB0D7"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 xml:space="preserve">Tree works at </w:t>
            </w:r>
            <w:proofErr w:type="spellStart"/>
            <w:r w:rsidRPr="00014003">
              <w:rPr>
                <w:rFonts w:asciiTheme="minorHAnsi" w:eastAsia="Times New Roman" w:hAnsiTheme="minorHAnsi" w:cstheme="minorHAnsi"/>
                <w:color w:val="auto"/>
                <w:sz w:val="22"/>
                <w:szCs w:val="22"/>
                <w:lang w:eastAsia="en-GB"/>
              </w:rPr>
              <w:t>Hannams</w:t>
            </w:r>
            <w:proofErr w:type="spellEnd"/>
            <w:r w:rsidRPr="00014003">
              <w:rPr>
                <w:rFonts w:asciiTheme="minorHAnsi" w:eastAsia="Times New Roman" w:hAnsiTheme="minorHAnsi" w:cstheme="minorHAnsi"/>
                <w:color w:val="auto"/>
                <w:sz w:val="22"/>
                <w:szCs w:val="22"/>
                <w:lang w:eastAsia="en-GB"/>
              </w:rPr>
              <w:t xml:space="preserve"> Close</w:t>
            </w:r>
          </w:p>
        </w:tc>
        <w:tc>
          <w:tcPr>
            <w:tcW w:w="1134" w:type="dxa"/>
          </w:tcPr>
          <w:p w14:paraId="3F1005D7"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500.00</w:t>
            </w:r>
          </w:p>
        </w:tc>
        <w:tc>
          <w:tcPr>
            <w:tcW w:w="1100" w:type="dxa"/>
          </w:tcPr>
          <w:p w14:paraId="64BCEBDC"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100.00</w:t>
            </w:r>
          </w:p>
        </w:tc>
        <w:tc>
          <w:tcPr>
            <w:tcW w:w="1134" w:type="dxa"/>
          </w:tcPr>
          <w:p w14:paraId="3EB14032"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600.00</w:t>
            </w:r>
          </w:p>
        </w:tc>
      </w:tr>
      <w:tr w:rsidR="00F95C27" w:rsidRPr="00014003" w14:paraId="1DE8EA74" w14:textId="77777777" w:rsidTr="00D35FE4">
        <w:tc>
          <w:tcPr>
            <w:tcW w:w="2126" w:type="dxa"/>
          </w:tcPr>
          <w:p w14:paraId="4D1A0275"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 xml:space="preserve">British Telecommunications </w:t>
            </w:r>
          </w:p>
        </w:tc>
        <w:tc>
          <w:tcPr>
            <w:tcW w:w="3686" w:type="dxa"/>
          </w:tcPr>
          <w:p w14:paraId="79DD112D"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Office phone and broadband – Nov 2021</w:t>
            </w:r>
          </w:p>
        </w:tc>
        <w:tc>
          <w:tcPr>
            <w:tcW w:w="1134" w:type="dxa"/>
          </w:tcPr>
          <w:p w14:paraId="30E8E0E9"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52.40</w:t>
            </w:r>
          </w:p>
        </w:tc>
        <w:tc>
          <w:tcPr>
            <w:tcW w:w="1100" w:type="dxa"/>
          </w:tcPr>
          <w:p w14:paraId="71092455"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10.48</w:t>
            </w:r>
          </w:p>
        </w:tc>
        <w:tc>
          <w:tcPr>
            <w:tcW w:w="1134" w:type="dxa"/>
          </w:tcPr>
          <w:p w14:paraId="06C3BAFB"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62.88</w:t>
            </w:r>
          </w:p>
        </w:tc>
      </w:tr>
    </w:tbl>
    <w:p w14:paraId="0B77319F"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p>
    <w:p w14:paraId="76B74D31"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p>
    <w:p w14:paraId="711945FC"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p>
    <w:p w14:paraId="719ED80B" w14:textId="77777777" w:rsidR="00F95C27" w:rsidRPr="00014003" w:rsidRDefault="00F95C27" w:rsidP="00F95C27">
      <w:pPr>
        <w:spacing w:line="240" w:lineRule="auto"/>
        <w:rPr>
          <w:rFonts w:eastAsia="Times New Roman"/>
          <w:color w:val="auto"/>
          <w:sz w:val="22"/>
          <w:szCs w:val="22"/>
          <w:lang w:eastAsia="en-GB"/>
        </w:rPr>
      </w:pPr>
    </w:p>
    <w:p w14:paraId="6D0D53C7" w14:textId="77777777" w:rsidR="00A03951" w:rsidRPr="00014003" w:rsidRDefault="00A03951" w:rsidP="00A10AA5">
      <w:pPr>
        <w:spacing w:line="240" w:lineRule="auto"/>
        <w:rPr>
          <w:rFonts w:asciiTheme="minorHAnsi" w:hAnsiTheme="minorHAnsi" w:cstheme="minorHAnsi"/>
          <w:color w:val="auto"/>
          <w:lang w:eastAsia="en-GB"/>
        </w:rPr>
      </w:pPr>
    </w:p>
    <w:p w14:paraId="6F569EB1" w14:textId="77777777" w:rsidR="0034475E" w:rsidRDefault="0034475E" w:rsidP="00A10AA5">
      <w:pPr>
        <w:spacing w:line="240" w:lineRule="auto"/>
        <w:rPr>
          <w:rFonts w:asciiTheme="minorHAnsi" w:hAnsiTheme="minorHAnsi" w:cstheme="minorHAnsi"/>
          <w:color w:val="auto"/>
          <w:lang w:eastAsia="en-GB"/>
        </w:rPr>
      </w:pPr>
    </w:p>
    <w:p w14:paraId="6912E83B" w14:textId="77777777" w:rsidR="0034475E" w:rsidRDefault="0034475E" w:rsidP="00A10AA5">
      <w:pPr>
        <w:spacing w:line="240" w:lineRule="auto"/>
        <w:rPr>
          <w:rFonts w:asciiTheme="minorHAnsi" w:hAnsiTheme="minorHAnsi" w:cstheme="minorHAnsi"/>
          <w:color w:val="auto"/>
          <w:lang w:eastAsia="en-GB"/>
        </w:rPr>
      </w:pPr>
    </w:p>
    <w:p w14:paraId="15640A0F" w14:textId="77777777" w:rsidR="0034475E" w:rsidRDefault="0034475E" w:rsidP="00A10AA5">
      <w:pPr>
        <w:spacing w:line="240" w:lineRule="auto"/>
        <w:rPr>
          <w:rFonts w:asciiTheme="minorHAnsi" w:hAnsiTheme="minorHAnsi" w:cstheme="minorHAnsi"/>
          <w:color w:val="auto"/>
          <w:lang w:eastAsia="en-GB"/>
        </w:rPr>
      </w:pPr>
    </w:p>
    <w:p w14:paraId="7107CB5D" w14:textId="6E41D57F" w:rsidR="00D12717" w:rsidRPr="00014003" w:rsidRDefault="00D12717" w:rsidP="00A10AA5">
      <w:pPr>
        <w:spacing w:line="240" w:lineRule="auto"/>
        <w:rPr>
          <w:rFonts w:asciiTheme="minorHAnsi" w:hAnsiTheme="minorHAnsi" w:cstheme="minorHAnsi"/>
          <w:color w:val="auto"/>
          <w:lang w:eastAsia="en-GB"/>
        </w:rPr>
      </w:pPr>
      <w:r w:rsidRPr="00014003">
        <w:rPr>
          <w:rFonts w:asciiTheme="minorHAnsi" w:hAnsiTheme="minorHAnsi" w:cstheme="minorHAnsi"/>
          <w:color w:val="auto"/>
          <w:lang w:eastAsia="en-GB"/>
        </w:rPr>
        <w:t>It was</w:t>
      </w:r>
      <w:r w:rsidRPr="00014003">
        <w:rPr>
          <w:rFonts w:asciiTheme="minorHAnsi" w:hAnsiTheme="minorHAnsi" w:cstheme="minorHAnsi"/>
          <w:b/>
          <w:caps/>
          <w:color w:val="auto"/>
          <w:lang w:eastAsia="en-GB"/>
        </w:rPr>
        <w:t xml:space="preserve"> RESOLVED </w:t>
      </w:r>
      <w:r w:rsidRPr="00014003">
        <w:rPr>
          <w:rFonts w:asciiTheme="minorHAnsi" w:hAnsiTheme="minorHAnsi" w:cstheme="minorHAnsi"/>
          <w:color w:val="auto"/>
          <w:lang w:eastAsia="en-GB"/>
        </w:rPr>
        <w:t xml:space="preserve">to approve the above payment already made. </w:t>
      </w:r>
    </w:p>
    <w:p w14:paraId="222A7DB3" w14:textId="77777777" w:rsidR="00D12717" w:rsidRPr="00014003" w:rsidRDefault="00D12717" w:rsidP="00932FBA">
      <w:pPr>
        <w:spacing w:line="240" w:lineRule="auto"/>
        <w:rPr>
          <w:rFonts w:asciiTheme="minorHAnsi" w:hAnsiTheme="minorHAnsi" w:cstheme="minorHAnsi"/>
          <w:color w:val="auto"/>
          <w:lang w:eastAsia="en-GB"/>
        </w:rPr>
      </w:pPr>
    </w:p>
    <w:p w14:paraId="55F04F58" w14:textId="57D3DDA6" w:rsidR="005C61A2" w:rsidRPr="00014003" w:rsidRDefault="001040B1" w:rsidP="00E73218">
      <w:pPr>
        <w:pStyle w:val="Heading2"/>
        <w:rPr>
          <w:rFonts w:asciiTheme="minorHAnsi" w:hAnsiTheme="minorHAnsi" w:cstheme="minorHAnsi"/>
          <w:color w:val="auto"/>
        </w:rPr>
      </w:pPr>
      <w:r w:rsidRPr="00014003">
        <w:rPr>
          <w:rFonts w:asciiTheme="minorHAnsi" w:hAnsiTheme="minorHAnsi" w:cstheme="minorHAnsi"/>
          <w:caps/>
          <w:color w:val="auto"/>
        </w:rPr>
        <w:t>2</w:t>
      </w:r>
      <w:r w:rsidR="00F95C27" w:rsidRPr="00014003">
        <w:rPr>
          <w:rFonts w:asciiTheme="minorHAnsi" w:hAnsiTheme="minorHAnsi" w:cstheme="minorHAnsi"/>
          <w:caps/>
          <w:color w:val="auto"/>
        </w:rPr>
        <w:t>5</w:t>
      </w:r>
      <w:r w:rsidR="00D84A78" w:rsidRPr="00014003">
        <w:rPr>
          <w:rFonts w:asciiTheme="minorHAnsi" w:hAnsiTheme="minorHAnsi" w:cstheme="minorHAnsi"/>
          <w:caps/>
          <w:color w:val="auto"/>
        </w:rPr>
        <w:t xml:space="preserve">. </w:t>
      </w:r>
      <w:r w:rsidR="00D12717" w:rsidRPr="00014003">
        <w:rPr>
          <w:rFonts w:asciiTheme="minorHAnsi" w:hAnsiTheme="minorHAnsi" w:cstheme="minorHAnsi"/>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F95C27" w:rsidRPr="00014003" w14:paraId="46FA4758" w14:textId="77777777" w:rsidTr="00D35FE4">
        <w:tc>
          <w:tcPr>
            <w:tcW w:w="2126" w:type="dxa"/>
          </w:tcPr>
          <w:p w14:paraId="2DF8A3AE" w14:textId="77777777" w:rsidR="00F95C27" w:rsidRPr="00014003" w:rsidRDefault="00F95C27" w:rsidP="00F95C27">
            <w:pPr>
              <w:tabs>
                <w:tab w:val="left" w:pos="567"/>
              </w:tabs>
              <w:spacing w:line="240" w:lineRule="auto"/>
              <w:ind w:left="573" w:hanging="573"/>
              <w:rPr>
                <w:rFonts w:asciiTheme="minorHAnsi" w:eastAsia="Times New Roman" w:hAnsiTheme="minorHAnsi" w:cstheme="minorHAnsi"/>
                <w:b/>
                <w:color w:val="auto"/>
                <w:sz w:val="22"/>
                <w:szCs w:val="22"/>
                <w:lang w:eastAsia="en-GB"/>
              </w:rPr>
            </w:pPr>
            <w:r w:rsidRPr="00014003">
              <w:rPr>
                <w:rFonts w:asciiTheme="minorHAnsi" w:eastAsia="Times New Roman" w:hAnsiTheme="minorHAnsi" w:cstheme="minorHAnsi"/>
                <w:b/>
                <w:color w:val="auto"/>
                <w:sz w:val="22"/>
                <w:szCs w:val="22"/>
                <w:lang w:eastAsia="en-GB"/>
              </w:rPr>
              <w:t>To Whom</w:t>
            </w:r>
          </w:p>
        </w:tc>
        <w:tc>
          <w:tcPr>
            <w:tcW w:w="3686" w:type="dxa"/>
          </w:tcPr>
          <w:p w14:paraId="36AC0721" w14:textId="77777777" w:rsidR="00F95C27" w:rsidRPr="00014003" w:rsidRDefault="00F95C27" w:rsidP="00F95C27">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014003">
              <w:rPr>
                <w:rFonts w:asciiTheme="minorHAnsi" w:eastAsia="SimSun" w:hAnsiTheme="minorHAnsi" w:cstheme="minorHAnsi"/>
                <w:b/>
                <w:color w:val="auto"/>
                <w:sz w:val="22"/>
                <w:szCs w:val="22"/>
                <w:lang w:eastAsia="en-GB"/>
              </w:rPr>
              <w:t>For What</w:t>
            </w:r>
          </w:p>
        </w:tc>
        <w:tc>
          <w:tcPr>
            <w:tcW w:w="1134" w:type="dxa"/>
          </w:tcPr>
          <w:p w14:paraId="009A4A52" w14:textId="77777777" w:rsidR="00F95C27" w:rsidRPr="00014003" w:rsidRDefault="00F95C27" w:rsidP="00F95C27">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014003">
              <w:rPr>
                <w:rFonts w:asciiTheme="minorHAnsi" w:eastAsia="SimSun" w:hAnsiTheme="minorHAnsi" w:cstheme="minorHAnsi"/>
                <w:b/>
                <w:color w:val="auto"/>
                <w:sz w:val="22"/>
                <w:szCs w:val="22"/>
                <w:lang w:eastAsia="en-GB"/>
              </w:rPr>
              <w:t>Net</w:t>
            </w:r>
          </w:p>
        </w:tc>
        <w:tc>
          <w:tcPr>
            <w:tcW w:w="1129" w:type="dxa"/>
          </w:tcPr>
          <w:p w14:paraId="3A21CA49" w14:textId="77777777" w:rsidR="00F95C27" w:rsidRPr="00014003" w:rsidRDefault="00F95C27" w:rsidP="00F95C27">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014003">
              <w:rPr>
                <w:rFonts w:asciiTheme="minorHAnsi" w:eastAsia="SimSun" w:hAnsiTheme="minorHAnsi" w:cstheme="minorHAnsi"/>
                <w:b/>
                <w:color w:val="auto"/>
                <w:sz w:val="22"/>
                <w:szCs w:val="22"/>
                <w:lang w:eastAsia="en-GB"/>
              </w:rPr>
              <w:t>VAT</w:t>
            </w:r>
          </w:p>
        </w:tc>
        <w:tc>
          <w:tcPr>
            <w:tcW w:w="1134" w:type="dxa"/>
          </w:tcPr>
          <w:p w14:paraId="3D5A2996" w14:textId="77777777" w:rsidR="00F95C27" w:rsidRPr="00014003" w:rsidRDefault="00F95C27" w:rsidP="00F95C27">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014003">
              <w:rPr>
                <w:rFonts w:asciiTheme="minorHAnsi" w:eastAsia="SimSun" w:hAnsiTheme="minorHAnsi" w:cstheme="minorHAnsi"/>
                <w:b/>
                <w:color w:val="auto"/>
                <w:sz w:val="22"/>
                <w:szCs w:val="22"/>
                <w:lang w:eastAsia="en-GB"/>
              </w:rPr>
              <w:t xml:space="preserve">Total </w:t>
            </w:r>
          </w:p>
        </w:tc>
      </w:tr>
      <w:tr w:rsidR="00F95C27" w:rsidRPr="00014003" w14:paraId="56290E6E" w14:textId="77777777" w:rsidTr="00D35FE4">
        <w:tc>
          <w:tcPr>
            <w:tcW w:w="2126" w:type="dxa"/>
          </w:tcPr>
          <w:p w14:paraId="0A8FCB5F" w14:textId="77777777" w:rsidR="00F95C27" w:rsidRPr="00014003" w:rsidRDefault="00F95C27" w:rsidP="00F95C27">
            <w:pPr>
              <w:spacing w:line="240" w:lineRule="auto"/>
              <w:jc w:val="both"/>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T Watton</w:t>
            </w:r>
          </w:p>
        </w:tc>
        <w:tc>
          <w:tcPr>
            <w:tcW w:w="3686" w:type="dxa"/>
          </w:tcPr>
          <w:p w14:paraId="4979AB2A"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 xml:space="preserve">Clerk’s salary – Dec (12 equal monthly payments by SO) </w:t>
            </w:r>
          </w:p>
        </w:tc>
        <w:tc>
          <w:tcPr>
            <w:tcW w:w="1134" w:type="dxa"/>
          </w:tcPr>
          <w:p w14:paraId="5BA8582D"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1039.25</w:t>
            </w:r>
          </w:p>
        </w:tc>
        <w:tc>
          <w:tcPr>
            <w:tcW w:w="1129" w:type="dxa"/>
          </w:tcPr>
          <w:p w14:paraId="644BA218"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0.00</w:t>
            </w:r>
          </w:p>
        </w:tc>
        <w:tc>
          <w:tcPr>
            <w:tcW w:w="1134" w:type="dxa"/>
          </w:tcPr>
          <w:p w14:paraId="44965433"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1039.25</w:t>
            </w:r>
          </w:p>
        </w:tc>
      </w:tr>
      <w:tr w:rsidR="00F95C27" w:rsidRPr="00014003" w14:paraId="2772E760" w14:textId="77777777" w:rsidTr="00D35FE4">
        <w:tc>
          <w:tcPr>
            <w:tcW w:w="2126" w:type="dxa"/>
          </w:tcPr>
          <w:p w14:paraId="001B6D01"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Dorset County Pension Fund</w:t>
            </w:r>
          </w:p>
        </w:tc>
        <w:tc>
          <w:tcPr>
            <w:tcW w:w="3686" w:type="dxa"/>
          </w:tcPr>
          <w:p w14:paraId="37316713"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 xml:space="preserve">LGPS pension </w:t>
            </w:r>
            <w:proofErr w:type="spellStart"/>
            <w:r w:rsidRPr="00014003">
              <w:rPr>
                <w:rFonts w:asciiTheme="minorHAnsi" w:eastAsia="Times New Roman" w:hAnsiTheme="minorHAnsi" w:cstheme="minorHAnsi"/>
                <w:color w:val="auto"/>
                <w:sz w:val="22"/>
                <w:szCs w:val="22"/>
                <w:lang w:eastAsia="en-GB"/>
              </w:rPr>
              <w:t>contrib</w:t>
            </w:r>
            <w:proofErr w:type="spellEnd"/>
            <w:r w:rsidRPr="00014003">
              <w:rPr>
                <w:rFonts w:asciiTheme="minorHAnsi" w:eastAsia="Times New Roman" w:hAnsiTheme="minorHAnsi" w:cstheme="minorHAnsi"/>
                <w:color w:val="auto"/>
                <w:sz w:val="22"/>
                <w:szCs w:val="22"/>
                <w:lang w:eastAsia="en-GB"/>
              </w:rPr>
              <w:t xml:space="preserve"> Dec 2021  </w:t>
            </w:r>
          </w:p>
        </w:tc>
        <w:tc>
          <w:tcPr>
            <w:tcW w:w="1134" w:type="dxa"/>
          </w:tcPr>
          <w:p w14:paraId="7D4C2814"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383.38</w:t>
            </w:r>
          </w:p>
        </w:tc>
        <w:tc>
          <w:tcPr>
            <w:tcW w:w="1129" w:type="dxa"/>
          </w:tcPr>
          <w:p w14:paraId="6DAA903B"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0.00</w:t>
            </w:r>
          </w:p>
        </w:tc>
        <w:tc>
          <w:tcPr>
            <w:tcW w:w="1134" w:type="dxa"/>
          </w:tcPr>
          <w:p w14:paraId="436C2922"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383.38</w:t>
            </w:r>
          </w:p>
        </w:tc>
      </w:tr>
      <w:tr w:rsidR="00F95C27" w:rsidRPr="00014003" w14:paraId="0A254D9A" w14:textId="77777777" w:rsidTr="00D35FE4">
        <w:tc>
          <w:tcPr>
            <w:tcW w:w="2126" w:type="dxa"/>
          </w:tcPr>
          <w:p w14:paraId="7E232889"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HMRC</w:t>
            </w:r>
          </w:p>
        </w:tc>
        <w:tc>
          <w:tcPr>
            <w:tcW w:w="3686" w:type="dxa"/>
          </w:tcPr>
          <w:p w14:paraId="25D707BB"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PAYE quarter 3 2021/22</w:t>
            </w:r>
          </w:p>
        </w:tc>
        <w:tc>
          <w:tcPr>
            <w:tcW w:w="1134" w:type="dxa"/>
          </w:tcPr>
          <w:p w14:paraId="4550636E"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779.40</w:t>
            </w:r>
          </w:p>
        </w:tc>
        <w:tc>
          <w:tcPr>
            <w:tcW w:w="1129" w:type="dxa"/>
          </w:tcPr>
          <w:p w14:paraId="38034C47"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0.00</w:t>
            </w:r>
          </w:p>
        </w:tc>
        <w:tc>
          <w:tcPr>
            <w:tcW w:w="1134" w:type="dxa"/>
          </w:tcPr>
          <w:p w14:paraId="7192070C"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779.40</w:t>
            </w:r>
          </w:p>
        </w:tc>
      </w:tr>
      <w:tr w:rsidR="00F95C27" w:rsidRPr="00014003" w14:paraId="5D724694" w14:textId="77777777" w:rsidTr="00D35FE4">
        <w:tc>
          <w:tcPr>
            <w:tcW w:w="2126" w:type="dxa"/>
          </w:tcPr>
          <w:p w14:paraId="541EB255"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T Homer</w:t>
            </w:r>
          </w:p>
        </w:tc>
        <w:tc>
          <w:tcPr>
            <w:tcW w:w="3686" w:type="dxa"/>
          </w:tcPr>
          <w:p w14:paraId="38AC5938"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Handyman duties Nov 2021</w:t>
            </w:r>
          </w:p>
        </w:tc>
        <w:tc>
          <w:tcPr>
            <w:tcW w:w="1134" w:type="dxa"/>
          </w:tcPr>
          <w:p w14:paraId="46E79A3A"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414.00</w:t>
            </w:r>
          </w:p>
        </w:tc>
        <w:tc>
          <w:tcPr>
            <w:tcW w:w="1129" w:type="dxa"/>
          </w:tcPr>
          <w:p w14:paraId="3E147797"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0.00</w:t>
            </w:r>
          </w:p>
        </w:tc>
        <w:tc>
          <w:tcPr>
            <w:tcW w:w="1134" w:type="dxa"/>
          </w:tcPr>
          <w:p w14:paraId="323CB180"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414.00</w:t>
            </w:r>
          </w:p>
        </w:tc>
      </w:tr>
      <w:tr w:rsidR="00F95C27" w:rsidRPr="00014003" w14:paraId="248F2F51" w14:textId="77777777" w:rsidTr="00D35FE4">
        <w:tc>
          <w:tcPr>
            <w:tcW w:w="2126" w:type="dxa"/>
          </w:tcPr>
          <w:p w14:paraId="040A75C2"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proofErr w:type="spellStart"/>
            <w:r w:rsidRPr="00014003">
              <w:rPr>
                <w:rFonts w:asciiTheme="minorHAnsi" w:eastAsia="Times New Roman" w:hAnsiTheme="minorHAnsi" w:cstheme="minorHAnsi"/>
                <w:color w:val="auto"/>
                <w:sz w:val="22"/>
                <w:szCs w:val="22"/>
                <w:lang w:eastAsia="en-GB"/>
              </w:rPr>
              <w:t>Idverde</w:t>
            </w:r>
            <w:proofErr w:type="spellEnd"/>
            <w:r w:rsidRPr="00014003">
              <w:rPr>
                <w:rFonts w:asciiTheme="minorHAnsi" w:eastAsia="Times New Roman" w:hAnsiTheme="minorHAnsi" w:cstheme="minorHAnsi"/>
                <w:color w:val="auto"/>
                <w:sz w:val="22"/>
                <w:szCs w:val="22"/>
                <w:lang w:eastAsia="en-GB"/>
              </w:rPr>
              <w:t xml:space="preserve"> Ltd</w:t>
            </w:r>
          </w:p>
        </w:tc>
        <w:tc>
          <w:tcPr>
            <w:tcW w:w="3686" w:type="dxa"/>
          </w:tcPr>
          <w:p w14:paraId="20544CB9"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Cemetery maintenance Nov 2021</w:t>
            </w:r>
          </w:p>
        </w:tc>
        <w:tc>
          <w:tcPr>
            <w:tcW w:w="1134" w:type="dxa"/>
          </w:tcPr>
          <w:p w14:paraId="5D10265A"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303.49</w:t>
            </w:r>
          </w:p>
        </w:tc>
        <w:tc>
          <w:tcPr>
            <w:tcW w:w="1129" w:type="dxa"/>
          </w:tcPr>
          <w:p w14:paraId="4F9C4008"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60.69</w:t>
            </w:r>
          </w:p>
        </w:tc>
        <w:tc>
          <w:tcPr>
            <w:tcW w:w="1134" w:type="dxa"/>
          </w:tcPr>
          <w:p w14:paraId="38515DFB"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364.18</w:t>
            </w:r>
          </w:p>
        </w:tc>
      </w:tr>
      <w:tr w:rsidR="00F95C27" w:rsidRPr="00014003" w14:paraId="75DFC662" w14:textId="77777777" w:rsidTr="00D35FE4">
        <w:tc>
          <w:tcPr>
            <w:tcW w:w="2126" w:type="dxa"/>
          </w:tcPr>
          <w:p w14:paraId="2416F4B1"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CF Selby &amp; Son</w:t>
            </w:r>
          </w:p>
        </w:tc>
        <w:tc>
          <w:tcPr>
            <w:tcW w:w="3686" w:type="dxa"/>
          </w:tcPr>
          <w:p w14:paraId="1FB601F8"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Machines and labour for cutting vegetation at Lytchett Astro – Feb 2021</w:t>
            </w:r>
          </w:p>
        </w:tc>
        <w:tc>
          <w:tcPr>
            <w:tcW w:w="1134" w:type="dxa"/>
          </w:tcPr>
          <w:p w14:paraId="24764E81"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380.00</w:t>
            </w:r>
          </w:p>
        </w:tc>
        <w:tc>
          <w:tcPr>
            <w:tcW w:w="1129" w:type="dxa"/>
          </w:tcPr>
          <w:p w14:paraId="69AE624F"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76.00</w:t>
            </w:r>
          </w:p>
        </w:tc>
        <w:tc>
          <w:tcPr>
            <w:tcW w:w="1134" w:type="dxa"/>
          </w:tcPr>
          <w:p w14:paraId="61FE5A6C"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456.00</w:t>
            </w:r>
          </w:p>
        </w:tc>
      </w:tr>
      <w:tr w:rsidR="00F95C27" w:rsidRPr="00014003" w14:paraId="2173EF19" w14:textId="77777777" w:rsidTr="00D35FE4">
        <w:tc>
          <w:tcPr>
            <w:tcW w:w="2126" w:type="dxa"/>
          </w:tcPr>
          <w:p w14:paraId="24CAA60C"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Purbeck Film Festival</w:t>
            </w:r>
          </w:p>
        </w:tc>
        <w:tc>
          <w:tcPr>
            <w:tcW w:w="3686" w:type="dxa"/>
          </w:tcPr>
          <w:p w14:paraId="0D50EB5C"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Grant 2021</w:t>
            </w:r>
          </w:p>
          <w:p w14:paraId="7461E975"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p>
        </w:tc>
        <w:tc>
          <w:tcPr>
            <w:tcW w:w="1134" w:type="dxa"/>
          </w:tcPr>
          <w:p w14:paraId="6B4620D1"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150.00</w:t>
            </w:r>
          </w:p>
        </w:tc>
        <w:tc>
          <w:tcPr>
            <w:tcW w:w="1129" w:type="dxa"/>
          </w:tcPr>
          <w:p w14:paraId="7C65E0BE"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0.00</w:t>
            </w:r>
          </w:p>
        </w:tc>
        <w:tc>
          <w:tcPr>
            <w:tcW w:w="1134" w:type="dxa"/>
          </w:tcPr>
          <w:p w14:paraId="6B6BCBBD"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150.00</w:t>
            </w:r>
          </w:p>
        </w:tc>
      </w:tr>
      <w:tr w:rsidR="00F95C27" w:rsidRPr="00014003" w14:paraId="5BDFF278" w14:textId="77777777" w:rsidTr="00D35FE4">
        <w:tc>
          <w:tcPr>
            <w:tcW w:w="2126" w:type="dxa"/>
          </w:tcPr>
          <w:p w14:paraId="77A85909"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Replay Maintenance Ltd</w:t>
            </w:r>
          </w:p>
        </w:tc>
        <w:tc>
          <w:tcPr>
            <w:tcW w:w="3686" w:type="dxa"/>
          </w:tcPr>
          <w:p w14:paraId="106CAF00"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 xml:space="preserve">Half yearly maintenance visit – Lytchett Astro pitch </w:t>
            </w:r>
          </w:p>
        </w:tc>
        <w:tc>
          <w:tcPr>
            <w:tcW w:w="1134" w:type="dxa"/>
          </w:tcPr>
          <w:p w14:paraId="348248E0"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470.25</w:t>
            </w:r>
          </w:p>
        </w:tc>
        <w:tc>
          <w:tcPr>
            <w:tcW w:w="1129" w:type="dxa"/>
          </w:tcPr>
          <w:p w14:paraId="053283DC"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94.05</w:t>
            </w:r>
          </w:p>
        </w:tc>
        <w:tc>
          <w:tcPr>
            <w:tcW w:w="1134" w:type="dxa"/>
          </w:tcPr>
          <w:p w14:paraId="7DF93129"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564.30</w:t>
            </w:r>
          </w:p>
        </w:tc>
      </w:tr>
      <w:tr w:rsidR="00F95C27" w:rsidRPr="00014003" w14:paraId="33CABD76" w14:textId="77777777" w:rsidTr="00D35FE4">
        <w:tc>
          <w:tcPr>
            <w:tcW w:w="2126" w:type="dxa"/>
          </w:tcPr>
          <w:p w14:paraId="3965DA1C"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Alison Clothier</w:t>
            </w:r>
          </w:p>
        </w:tc>
        <w:tc>
          <w:tcPr>
            <w:tcW w:w="3686" w:type="dxa"/>
          </w:tcPr>
          <w:p w14:paraId="136D28F6"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 xml:space="preserve">Cover for Parish Clerk – F&amp;GP </w:t>
            </w:r>
            <w:proofErr w:type="spellStart"/>
            <w:r w:rsidRPr="00014003">
              <w:rPr>
                <w:rFonts w:asciiTheme="minorHAnsi" w:eastAsia="Times New Roman" w:hAnsiTheme="minorHAnsi" w:cstheme="minorHAnsi"/>
                <w:color w:val="auto"/>
                <w:sz w:val="22"/>
                <w:szCs w:val="22"/>
                <w:lang w:eastAsia="en-GB"/>
              </w:rPr>
              <w:t>Cttee</w:t>
            </w:r>
            <w:proofErr w:type="spellEnd"/>
            <w:r w:rsidRPr="00014003">
              <w:rPr>
                <w:rFonts w:asciiTheme="minorHAnsi" w:eastAsia="Times New Roman" w:hAnsiTheme="minorHAnsi" w:cstheme="minorHAnsi"/>
                <w:color w:val="auto"/>
                <w:sz w:val="22"/>
                <w:szCs w:val="22"/>
                <w:lang w:eastAsia="en-GB"/>
              </w:rPr>
              <w:t xml:space="preserve"> meeting 8</w:t>
            </w:r>
            <w:r w:rsidRPr="00014003">
              <w:rPr>
                <w:rFonts w:asciiTheme="minorHAnsi" w:eastAsia="Times New Roman" w:hAnsiTheme="minorHAnsi" w:cstheme="minorHAnsi"/>
                <w:color w:val="auto"/>
                <w:sz w:val="22"/>
                <w:szCs w:val="22"/>
                <w:vertAlign w:val="superscript"/>
                <w:lang w:eastAsia="en-GB"/>
              </w:rPr>
              <w:t>th</w:t>
            </w:r>
            <w:r w:rsidRPr="00014003">
              <w:rPr>
                <w:rFonts w:asciiTheme="minorHAnsi" w:eastAsia="Times New Roman" w:hAnsiTheme="minorHAnsi" w:cstheme="minorHAnsi"/>
                <w:color w:val="auto"/>
                <w:sz w:val="22"/>
                <w:szCs w:val="22"/>
                <w:lang w:eastAsia="en-GB"/>
              </w:rPr>
              <w:t xml:space="preserve"> Dec 2021</w:t>
            </w:r>
          </w:p>
        </w:tc>
        <w:tc>
          <w:tcPr>
            <w:tcW w:w="1134" w:type="dxa"/>
          </w:tcPr>
          <w:p w14:paraId="5DC90F1A"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70.25</w:t>
            </w:r>
          </w:p>
        </w:tc>
        <w:tc>
          <w:tcPr>
            <w:tcW w:w="1129" w:type="dxa"/>
          </w:tcPr>
          <w:p w14:paraId="055538F5"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0.00</w:t>
            </w:r>
          </w:p>
        </w:tc>
        <w:tc>
          <w:tcPr>
            <w:tcW w:w="1134" w:type="dxa"/>
          </w:tcPr>
          <w:p w14:paraId="3176C0AF"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70.25</w:t>
            </w:r>
          </w:p>
        </w:tc>
      </w:tr>
      <w:tr w:rsidR="00F95C27" w:rsidRPr="00014003" w14:paraId="75B9E057" w14:textId="77777777" w:rsidTr="00D35FE4">
        <w:tc>
          <w:tcPr>
            <w:tcW w:w="2126" w:type="dxa"/>
          </w:tcPr>
          <w:p w14:paraId="03D32113"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Mark Gracey GDPR</w:t>
            </w:r>
          </w:p>
        </w:tc>
        <w:tc>
          <w:tcPr>
            <w:tcW w:w="3686" w:type="dxa"/>
          </w:tcPr>
          <w:p w14:paraId="55A89B23" w14:textId="77777777" w:rsidR="00F95C27" w:rsidRPr="00014003" w:rsidRDefault="00F95C27" w:rsidP="00F95C27">
            <w:pPr>
              <w:spacing w:line="240" w:lineRule="auto"/>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Annual website hosting &amp; Annual website updates retainer</w:t>
            </w:r>
          </w:p>
        </w:tc>
        <w:tc>
          <w:tcPr>
            <w:tcW w:w="1134" w:type="dxa"/>
          </w:tcPr>
          <w:p w14:paraId="40546143"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570.00</w:t>
            </w:r>
          </w:p>
        </w:tc>
        <w:tc>
          <w:tcPr>
            <w:tcW w:w="1129" w:type="dxa"/>
          </w:tcPr>
          <w:p w14:paraId="00240F20"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114.00</w:t>
            </w:r>
          </w:p>
        </w:tc>
        <w:tc>
          <w:tcPr>
            <w:tcW w:w="1134" w:type="dxa"/>
          </w:tcPr>
          <w:p w14:paraId="0264F28E" w14:textId="77777777" w:rsidR="00F95C27" w:rsidRPr="00014003" w:rsidRDefault="00F95C27" w:rsidP="00F95C27">
            <w:pPr>
              <w:spacing w:line="240" w:lineRule="auto"/>
              <w:ind w:left="573" w:hanging="573"/>
              <w:jc w:val="right"/>
              <w:rPr>
                <w:rFonts w:asciiTheme="minorHAnsi" w:eastAsia="Times New Roman" w:hAnsiTheme="minorHAnsi" w:cstheme="minorHAnsi"/>
                <w:color w:val="auto"/>
                <w:sz w:val="22"/>
                <w:szCs w:val="22"/>
                <w:lang w:eastAsia="en-GB"/>
              </w:rPr>
            </w:pPr>
            <w:r w:rsidRPr="00014003">
              <w:rPr>
                <w:rFonts w:asciiTheme="minorHAnsi" w:eastAsia="Times New Roman" w:hAnsiTheme="minorHAnsi" w:cstheme="minorHAnsi"/>
                <w:color w:val="auto"/>
                <w:sz w:val="22"/>
                <w:szCs w:val="22"/>
                <w:lang w:eastAsia="en-GB"/>
              </w:rPr>
              <w:t>684.00</w:t>
            </w:r>
          </w:p>
        </w:tc>
      </w:tr>
    </w:tbl>
    <w:p w14:paraId="38EF020D" w14:textId="77777777" w:rsidR="00F95C27" w:rsidRPr="00014003" w:rsidRDefault="00F95C27" w:rsidP="00F95C27">
      <w:pPr>
        <w:rPr>
          <w:color w:val="auto"/>
          <w:lang w:eastAsia="en-GB"/>
        </w:rPr>
      </w:pPr>
    </w:p>
    <w:p w14:paraId="442E8942" w14:textId="77777777" w:rsidR="00F95C27" w:rsidRPr="00014003" w:rsidRDefault="00F95C27" w:rsidP="00F95C27">
      <w:pPr>
        <w:rPr>
          <w:color w:val="auto"/>
          <w:lang w:eastAsia="en-GB"/>
        </w:rPr>
      </w:pPr>
    </w:p>
    <w:p w14:paraId="3A14E044" w14:textId="77777777" w:rsidR="00850C1E" w:rsidRPr="00014003" w:rsidRDefault="00850C1E" w:rsidP="00850C1E">
      <w:pPr>
        <w:rPr>
          <w:color w:val="auto"/>
          <w:lang w:eastAsia="en-GB"/>
        </w:rPr>
      </w:pPr>
    </w:p>
    <w:p w14:paraId="7CB7E87E" w14:textId="77777777" w:rsidR="00850C1E" w:rsidRPr="00014003" w:rsidRDefault="00850C1E" w:rsidP="00850C1E">
      <w:pPr>
        <w:rPr>
          <w:color w:val="auto"/>
          <w:lang w:eastAsia="en-GB"/>
        </w:rPr>
      </w:pPr>
    </w:p>
    <w:p w14:paraId="365F2688" w14:textId="77777777" w:rsidR="00850C1E" w:rsidRPr="00014003" w:rsidRDefault="00850C1E" w:rsidP="00850C1E">
      <w:pPr>
        <w:rPr>
          <w:color w:val="auto"/>
          <w:lang w:eastAsia="en-GB"/>
        </w:rPr>
      </w:pPr>
    </w:p>
    <w:p w14:paraId="7B55F383" w14:textId="77777777" w:rsidR="00850C1E" w:rsidRPr="00014003" w:rsidRDefault="00850C1E" w:rsidP="00850C1E">
      <w:pPr>
        <w:rPr>
          <w:color w:val="auto"/>
          <w:lang w:eastAsia="en-GB"/>
        </w:rPr>
      </w:pPr>
    </w:p>
    <w:p w14:paraId="2B6BED11" w14:textId="77777777" w:rsidR="00850C1E" w:rsidRPr="00014003" w:rsidRDefault="00850C1E" w:rsidP="00850C1E">
      <w:pPr>
        <w:rPr>
          <w:color w:val="auto"/>
          <w:lang w:eastAsia="en-GB"/>
        </w:rPr>
      </w:pPr>
    </w:p>
    <w:p w14:paraId="66725E0B" w14:textId="77777777" w:rsidR="00850C1E" w:rsidRPr="00014003" w:rsidRDefault="00850C1E" w:rsidP="00850C1E">
      <w:pPr>
        <w:rPr>
          <w:color w:val="auto"/>
          <w:lang w:eastAsia="en-GB"/>
        </w:rPr>
      </w:pPr>
    </w:p>
    <w:p w14:paraId="7C108211" w14:textId="77777777" w:rsidR="00850C1E" w:rsidRPr="00014003" w:rsidRDefault="00850C1E" w:rsidP="00850C1E">
      <w:pPr>
        <w:rPr>
          <w:color w:val="auto"/>
          <w:lang w:eastAsia="en-GB"/>
        </w:rPr>
      </w:pPr>
    </w:p>
    <w:p w14:paraId="205ABDFD" w14:textId="77777777" w:rsidR="00850C1E" w:rsidRPr="00014003" w:rsidRDefault="00850C1E" w:rsidP="00850C1E">
      <w:pPr>
        <w:rPr>
          <w:color w:val="auto"/>
          <w:lang w:eastAsia="en-GB"/>
        </w:rPr>
      </w:pPr>
    </w:p>
    <w:p w14:paraId="54375778" w14:textId="77777777" w:rsidR="00850C1E" w:rsidRPr="00014003" w:rsidRDefault="00850C1E" w:rsidP="00850C1E">
      <w:pPr>
        <w:rPr>
          <w:color w:val="auto"/>
          <w:lang w:eastAsia="en-GB"/>
        </w:rPr>
      </w:pPr>
    </w:p>
    <w:p w14:paraId="6A237826" w14:textId="77777777" w:rsidR="00850C1E" w:rsidRPr="00014003" w:rsidRDefault="00850C1E" w:rsidP="00850C1E">
      <w:pPr>
        <w:rPr>
          <w:color w:val="auto"/>
          <w:lang w:eastAsia="en-GB"/>
        </w:rPr>
      </w:pPr>
    </w:p>
    <w:p w14:paraId="6DC536AC" w14:textId="77777777" w:rsidR="00850C1E" w:rsidRPr="00014003" w:rsidRDefault="00850C1E" w:rsidP="00850C1E">
      <w:pPr>
        <w:rPr>
          <w:color w:val="auto"/>
          <w:lang w:eastAsia="en-GB"/>
        </w:rPr>
      </w:pPr>
    </w:p>
    <w:p w14:paraId="41CF61C4" w14:textId="77777777" w:rsidR="00850C1E" w:rsidRPr="00014003" w:rsidRDefault="00850C1E" w:rsidP="00850C1E">
      <w:pPr>
        <w:rPr>
          <w:color w:val="auto"/>
          <w:lang w:eastAsia="en-GB"/>
        </w:rPr>
      </w:pPr>
    </w:p>
    <w:p w14:paraId="4BE66AA7" w14:textId="77777777" w:rsidR="00850C1E" w:rsidRPr="00014003" w:rsidRDefault="00850C1E" w:rsidP="00850C1E">
      <w:pPr>
        <w:rPr>
          <w:color w:val="auto"/>
          <w:lang w:eastAsia="en-GB"/>
        </w:rPr>
      </w:pPr>
    </w:p>
    <w:p w14:paraId="61966953" w14:textId="77777777" w:rsidR="00850C1E" w:rsidRPr="00014003" w:rsidRDefault="00850C1E" w:rsidP="00850C1E">
      <w:pPr>
        <w:rPr>
          <w:color w:val="auto"/>
          <w:lang w:eastAsia="en-GB"/>
        </w:rPr>
      </w:pPr>
    </w:p>
    <w:p w14:paraId="4DEC5244" w14:textId="77777777" w:rsidR="00850C1E" w:rsidRPr="00014003" w:rsidRDefault="00850C1E" w:rsidP="00850C1E">
      <w:pPr>
        <w:rPr>
          <w:color w:val="auto"/>
          <w:lang w:eastAsia="en-GB"/>
        </w:rPr>
      </w:pPr>
    </w:p>
    <w:p w14:paraId="7CF55D8F" w14:textId="0C18F0CC" w:rsidR="003E2037" w:rsidRPr="00014003" w:rsidRDefault="00A10AA5" w:rsidP="00E73218">
      <w:pPr>
        <w:spacing w:line="240" w:lineRule="auto"/>
        <w:rPr>
          <w:rFonts w:asciiTheme="minorHAnsi" w:hAnsiTheme="minorHAnsi" w:cstheme="minorHAnsi"/>
          <w:color w:val="auto"/>
          <w:lang w:eastAsia="en-GB"/>
        </w:rPr>
      </w:pPr>
      <w:r w:rsidRPr="00014003">
        <w:rPr>
          <w:rFonts w:asciiTheme="minorHAnsi" w:hAnsiTheme="minorHAnsi" w:cstheme="minorHAnsi"/>
          <w:color w:val="auto"/>
          <w:lang w:eastAsia="en-GB"/>
        </w:rPr>
        <w:t>I</w:t>
      </w:r>
      <w:r w:rsidR="00645C8E" w:rsidRPr="00014003">
        <w:rPr>
          <w:rFonts w:asciiTheme="minorHAnsi" w:hAnsiTheme="minorHAnsi" w:cstheme="minorHAnsi"/>
          <w:color w:val="auto"/>
          <w:lang w:eastAsia="en-GB"/>
        </w:rPr>
        <w:t xml:space="preserve">t </w:t>
      </w:r>
      <w:r w:rsidR="00E73218" w:rsidRPr="00014003">
        <w:rPr>
          <w:rFonts w:asciiTheme="minorHAnsi" w:hAnsiTheme="minorHAnsi" w:cstheme="minorHAnsi"/>
          <w:color w:val="auto"/>
          <w:lang w:eastAsia="en-GB"/>
        </w:rPr>
        <w:t>wa</w:t>
      </w:r>
      <w:r w:rsidR="00E73218" w:rsidRPr="00014003">
        <w:rPr>
          <w:rFonts w:asciiTheme="minorHAnsi" w:hAnsiTheme="minorHAnsi" w:cstheme="minorHAnsi"/>
          <w:b/>
          <w:color w:val="auto"/>
          <w:lang w:eastAsia="en-GB"/>
        </w:rPr>
        <w:t xml:space="preserve">s </w:t>
      </w:r>
      <w:r w:rsidR="00590CED" w:rsidRPr="00014003">
        <w:rPr>
          <w:rFonts w:asciiTheme="minorHAnsi" w:hAnsiTheme="minorHAnsi" w:cstheme="minorHAnsi"/>
          <w:b/>
          <w:caps/>
          <w:color w:val="auto"/>
          <w:lang w:eastAsia="en-GB"/>
        </w:rPr>
        <w:t xml:space="preserve">RESOLVED </w:t>
      </w:r>
      <w:r w:rsidR="00590CED" w:rsidRPr="00014003">
        <w:rPr>
          <w:rFonts w:asciiTheme="minorHAnsi" w:hAnsiTheme="minorHAnsi" w:cstheme="minorHAnsi"/>
          <w:color w:val="auto"/>
          <w:lang w:eastAsia="en-GB"/>
        </w:rPr>
        <w:t>to approve all of the above payments.</w:t>
      </w:r>
      <w:r w:rsidR="003E2037" w:rsidRPr="00014003">
        <w:rPr>
          <w:rFonts w:asciiTheme="minorHAnsi" w:hAnsiTheme="minorHAnsi" w:cstheme="minorHAnsi"/>
          <w:color w:val="auto"/>
          <w:lang w:eastAsia="en-GB"/>
        </w:rPr>
        <w:t xml:space="preserve"> </w:t>
      </w:r>
    </w:p>
    <w:p w14:paraId="3D9DAD83" w14:textId="77777777" w:rsidR="00E74E9D" w:rsidRPr="00014003" w:rsidRDefault="00E74E9D" w:rsidP="00932FBA">
      <w:pPr>
        <w:spacing w:line="240" w:lineRule="auto"/>
        <w:rPr>
          <w:rFonts w:asciiTheme="minorHAnsi" w:hAnsiTheme="minorHAnsi" w:cstheme="minorHAnsi"/>
          <w:color w:val="auto"/>
          <w:lang w:eastAsia="en-GB"/>
        </w:rPr>
      </w:pPr>
    </w:p>
    <w:p w14:paraId="6FCB9B27" w14:textId="138ECCFF" w:rsidR="00A42E64" w:rsidRPr="00014003" w:rsidRDefault="00391E30" w:rsidP="00360D2A">
      <w:pPr>
        <w:pStyle w:val="Heading2"/>
        <w:rPr>
          <w:rStyle w:val="Heading2Char"/>
          <w:rFonts w:asciiTheme="minorHAnsi" w:hAnsiTheme="minorHAnsi" w:cstheme="minorHAnsi"/>
          <w:b/>
          <w:color w:val="auto"/>
        </w:rPr>
      </w:pPr>
      <w:r w:rsidRPr="00014003">
        <w:rPr>
          <w:rStyle w:val="Heading2Char"/>
          <w:rFonts w:asciiTheme="minorHAnsi" w:hAnsiTheme="minorHAnsi" w:cstheme="minorHAnsi"/>
          <w:b/>
          <w:caps/>
          <w:color w:val="auto"/>
        </w:rPr>
        <w:t>2</w:t>
      </w:r>
      <w:r w:rsidR="00F95C27" w:rsidRPr="00014003">
        <w:rPr>
          <w:rStyle w:val="Heading2Char"/>
          <w:rFonts w:asciiTheme="minorHAnsi" w:hAnsiTheme="minorHAnsi" w:cstheme="minorHAnsi"/>
          <w:b/>
          <w:caps/>
          <w:color w:val="auto"/>
        </w:rPr>
        <w:t>6</w:t>
      </w:r>
      <w:r w:rsidR="00AD2135" w:rsidRPr="00014003">
        <w:rPr>
          <w:rStyle w:val="Heading2Char"/>
          <w:rFonts w:asciiTheme="minorHAnsi" w:hAnsiTheme="minorHAnsi" w:cstheme="minorHAnsi"/>
          <w:b/>
          <w:caps/>
          <w:color w:val="auto"/>
        </w:rPr>
        <w:t xml:space="preserve">. </w:t>
      </w:r>
      <w:r w:rsidR="009B5A2A" w:rsidRPr="00014003">
        <w:rPr>
          <w:rStyle w:val="Heading2Char"/>
          <w:rFonts w:asciiTheme="minorHAnsi" w:hAnsiTheme="minorHAnsi" w:cstheme="minorHAnsi"/>
          <w:b/>
          <w:color w:val="auto"/>
        </w:rPr>
        <w:t>To note any training undertaken by members or the Clerk in the past month</w:t>
      </w:r>
      <w:r w:rsidR="003426CF" w:rsidRPr="00014003">
        <w:rPr>
          <w:rStyle w:val="Heading2Char"/>
          <w:rFonts w:asciiTheme="minorHAnsi" w:hAnsiTheme="minorHAnsi" w:cstheme="minorHAnsi"/>
          <w:b/>
          <w:color w:val="auto"/>
        </w:rPr>
        <w:t xml:space="preserve"> (for purposes of report only)</w:t>
      </w:r>
      <w:r w:rsidR="009B5A2A" w:rsidRPr="00014003">
        <w:rPr>
          <w:rStyle w:val="Heading2Char"/>
          <w:rFonts w:asciiTheme="minorHAnsi" w:hAnsiTheme="minorHAnsi" w:cstheme="minorHAnsi"/>
          <w:b/>
          <w:color w:val="auto"/>
        </w:rPr>
        <w:t xml:space="preserve">. </w:t>
      </w:r>
    </w:p>
    <w:p w14:paraId="75549AA9" w14:textId="584C1251" w:rsidR="00A104D0" w:rsidRPr="00014003" w:rsidRDefault="00F95C27" w:rsidP="000D2BFC">
      <w:pPr>
        <w:spacing w:line="240" w:lineRule="auto"/>
        <w:jc w:val="both"/>
        <w:rPr>
          <w:rFonts w:asciiTheme="minorHAnsi" w:eastAsiaTheme="minorHAnsi" w:hAnsiTheme="minorHAnsi" w:cstheme="minorBidi"/>
          <w:color w:val="auto"/>
        </w:rPr>
      </w:pPr>
      <w:r w:rsidRPr="00014003">
        <w:rPr>
          <w:rFonts w:asciiTheme="minorHAnsi" w:eastAsiaTheme="minorHAnsi" w:hAnsiTheme="minorHAnsi" w:cstheme="minorBidi"/>
          <w:color w:val="auto"/>
        </w:rPr>
        <w:t xml:space="preserve">None. </w:t>
      </w:r>
    </w:p>
    <w:p w14:paraId="79679B0B" w14:textId="77777777" w:rsidR="000D2BFC" w:rsidRPr="00014003" w:rsidRDefault="000D2BFC" w:rsidP="000D2BFC">
      <w:pPr>
        <w:spacing w:line="240" w:lineRule="auto"/>
        <w:jc w:val="both"/>
        <w:rPr>
          <w:color w:val="auto"/>
        </w:rPr>
      </w:pPr>
    </w:p>
    <w:p w14:paraId="69644D0E" w14:textId="07C12FCE" w:rsidR="00E74E9D" w:rsidRPr="00014003" w:rsidRDefault="00391E30" w:rsidP="00932FBA">
      <w:pPr>
        <w:pStyle w:val="Heading2"/>
        <w:rPr>
          <w:rFonts w:asciiTheme="minorHAnsi" w:hAnsiTheme="minorHAnsi" w:cstheme="minorHAnsi"/>
          <w:color w:val="auto"/>
        </w:rPr>
      </w:pPr>
      <w:r w:rsidRPr="00014003">
        <w:rPr>
          <w:rFonts w:asciiTheme="minorHAnsi" w:hAnsiTheme="minorHAnsi" w:cstheme="minorHAnsi"/>
          <w:caps/>
          <w:color w:val="auto"/>
        </w:rPr>
        <w:t>2</w:t>
      </w:r>
      <w:r w:rsidR="00F95C27" w:rsidRPr="00014003">
        <w:rPr>
          <w:rFonts w:asciiTheme="minorHAnsi" w:hAnsiTheme="minorHAnsi" w:cstheme="minorHAnsi"/>
          <w:caps/>
          <w:color w:val="auto"/>
        </w:rPr>
        <w:t>7</w:t>
      </w:r>
      <w:r w:rsidR="00AD2135" w:rsidRPr="00014003">
        <w:rPr>
          <w:rFonts w:asciiTheme="minorHAnsi" w:hAnsiTheme="minorHAnsi" w:cstheme="minorHAnsi"/>
          <w:caps/>
          <w:color w:val="auto"/>
        </w:rPr>
        <w:t xml:space="preserve">. </w:t>
      </w:r>
      <w:r w:rsidR="009B5A2A" w:rsidRPr="00014003">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014003">
        <w:rPr>
          <w:rFonts w:asciiTheme="minorHAnsi" w:hAnsiTheme="minorHAnsi" w:cstheme="minorHAnsi"/>
          <w:color w:val="auto"/>
        </w:rPr>
        <w:t xml:space="preserve"> (for purposes of report only)</w:t>
      </w:r>
      <w:r w:rsidR="009B5A2A" w:rsidRPr="00014003">
        <w:rPr>
          <w:rFonts w:asciiTheme="minorHAnsi" w:hAnsiTheme="minorHAnsi" w:cstheme="minorHAnsi"/>
          <w:color w:val="auto"/>
        </w:rPr>
        <w:t>.</w:t>
      </w:r>
      <w:r w:rsidR="00C514DD" w:rsidRPr="00014003">
        <w:rPr>
          <w:rFonts w:asciiTheme="minorHAnsi" w:hAnsiTheme="minorHAnsi" w:cstheme="minorHAnsi"/>
          <w:color w:val="auto"/>
        </w:rPr>
        <w:t xml:space="preserve"> </w:t>
      </w:r>
    </w:p>
    <w:p w14:paraId="2C7C2521" w14:textId="180AEE7D" w:rsidR="00AD2135" w:rsidRPr="00014003" w:rsidRDefault="0075175C" w:rsidP="00932FBA">
      <w:pPr>
        <w:spacing w:line="240" w:lineRule="auto"/>
        <w:rPr>
          <w:rFonts w:asciiTheme="minorHAnsi" w:hAnsiTheme="minorHAnsi" w:cstheme="minorHAnsi"/>
          <w:color w:val="auto"/>
        </w:rPr>
      </w:pPr>
      <w:r w:rsidRPr="00014003">
        <w:rPr>
          <w:rFonts w:asciiTheme="minorHAnsi" w:hAnsiTheme="minorHAnsi" w:cstheme="minorHAnsi"/>
          <w:color w:val="auto"/>
        </w:rPr>
        <w:t>The</w:t>
      </w:r>
      <w:r w:rsidR="00B330E3" w:rsidRPr="00014003">
        <w:rPr>
          <w:rFonts w:asciiTheme="minorHAnsi" w:hAnsiTheme="minorHAnsi" w:cstheme="minorHAnsi"/>
          <w:color w:val="auto"/>
        </w:rPr>
        <w:t>re were none.</w:t>
      </w:r>
    </w:p>
    <w:p w14:paraId="4AEB130F" w14:textId="77777777" w:rsidR="00FB4642" w:rsidRPr="00014003" w:rsidRDefault="00FB4642" w:rsidP="00932FBA">
      <w:pPr>
        <w:spacing w:line="240" w:lineRule="auto"/>
        <w:rPr>
          <w:rFonts w:asciiTheme="minorHAnsi" w:hAnsiTheme="minorHAnsi" w:cstheme="minorHAnsi"/>
          <w:color w:val="auto"/>
        </w:rPr>
      </w:pPr>
    </w:p>
    <w:p w14:paraId="6B454C1B" w14:textId="16B3EB3C" w:rsidR="009B5A2A" w:rsidRPr="00014003" w:rsidRDefault="0089572C" w:rsidP="00932FBA">
      <w:pPr>
        <w:pStyle w:val="Heading2"/>
        <w:rPr>
          <w:rFonts w:asciiTheme="minorHAnsi" w:hAnsiTheme="minorHAnsi" w:cstheme="minorHAnsi"/>
          <w:color w:val="auto"/>
        </w:rPr>
      </w:pPr>
      <w:r w:rsidRPr="00014003">
        <w:rPr>
          <w:rFonts w:asciiTheme="minorHAnsi" w:hAnsiTheme="minorHAnsi" w:cstheme="minorHAnsi"/>
          <w:caps/>
          <w:color w:val="auto"/>
        </w:rPr>
        <w:t>2</w:t>
      </w:r>
      <w:r w:rsidR="00F95C27" w:rsidRPr="00014003">
        <w:rPr>
          <w:rFonts w:asciiTheme="minorHAnsi" w:hAnsiTheme="minorHAnsi" w:cstheme="minorHAnsi"/>
          <w:caps/>
          <w:color w:val="auto"/>
        </w:rPr>
        <w:t>8</w:t>
      </w:r>
      <w:r w:rsidR="00AD2135" w:rsidRPr="00014003">
        <w:rPr>
          <w:rFonts w:asciiTheme="minorHAnsi" w:hAnsiTheme="minorHAnsi" w:cstheme="minorHAnsi"/>
          <w:caps/>
          <w:color w:val="auto"/>
        </w:rPr>
        <w:t xml:space="preserve">. </w:t>
      </w:r>
      <w:r w:rsidR="009B5A2A" w:rsidRPr="00014003">
        <w:rPr>
          <w:rFonts w:asciiTheme="minorHAnsi" w:hAnsiTheme="minorHAnsi" w:cstheme="minorHAnsi"/>
          <w:color w:val="auto"/>
        </w:rPr>
        <w:t>Correspondence</w:t>
      </w:r>
      <w:r w:rsidR="003426CF" w:rsidRPr="00014003">
        <w:rPr>
          <w:rFonts w:asciiTheme="minorHAnsi" w:hAnsiTheme="minorHAnsi" w:cstheme="minorHAnsi"/>
          <w:color w:val="auto"/>
        </w:rPr>
        <w:t xml:space="preserve"> (for purposes of report only)</w:t>
      </w:r>
      <w:r w:rsidR="009B5A2A" w:rsidRPr="00014003">
        <w:rPr>
          <w:rFonts w:asciiTheme="minorHAnsi" w:hAnsiTheme="minorHAnsi" w:cstheme="minorHAnsi"/>
          <w:color w:val="auto"/>
        </w:rPr>
        <w:t>.</w:t>
      </w:r>
    </w:p>
    <w:p w14:paraId="1712BE43" w14:textId="43EC5524" w:rsidR="00534128" w:rsidRPr="00014003" w:rsidRDefault="00DD2487" w:rsidP="0032171D">
      <w:pPr>
        <w:pStyle w:val="NoSpacing"/>
      </w:pPr>
      <w:r w:rsidRPr="00014003">
        <w:t>Cllr Khanna reported that she had received correspondence concerning a possible grant application to the Talbot Village Trust</w:t>
      </w:r>
      <w:r w:rsidR="009D0AB5" w:rsidRPr="00014003">
        <w:t xml:space="preserve"> (ref: Village Environment WG initiatives)</w:t>
      </w:r>
      <w:r w:rsidRPr="00014003">
        <w:t xml:space="preserve">. </w:t>
      </w:r>
    </w:p>
    <w:p w14:paraId="6B8C43A6" w14:textId="4E0C5A37" w:rsidR="00DD2487" w:rsidRPr="00014003" w:rsidRDefault="00DD2487" w:rsidP="0032171D">
      <w:pPr>
        <w:pStyle w:val="NoSpacing"/>
      </w:pPr>
      <w:r w:rsidRPr="00014003">
        <w:t>The Parish Clerk reported that he had received correspondence from a resident living near the Village Hall regarding a toy which had become lodged on the hall roof. This correspondence has been acknowledged and then forwarded on to a member of the Village Hall Management Committee.</w:t>
      </w:r>
    </w:p>
    <w:p w14:paraId="2B10A65C" w14:textId="77777777" w:rsidR="00F95C27" w:rsidRPr="00014003" w:rsidRDefault="00F95C27" w:rsidP="0032171D">
      <w:pPr>
        <w:pStyle w:val="NoSpacing"/>
      </w:pPr>
    </w:p>
    <w:p w14:paraId="3C8A627B" w14:textId="5B03FB1E" w:rsidR="009B5A2A" w:rsidRPr="00014003" w:rsidRDefault="0089572C" w:rsidP="00932FBA">
      <w:pPr>
        <w:pStyle w:val="Heading2"/>
        <w:rPr>
          <w:rFonts w:asciiTheme="minorHAnsi" w:hAnsiTheme="minorHAnsi" w:cstheme="minorHAnsi"/>
          <w:color w:val="auto"/>
        </w:rPr>
      </w:pPr>
      <w:r w:rsidRPr="00014003">
        <w:rPr>
          <w:rFonts w:asciiTheme="minorHAnsi" w:hAnsiTheme="minorHAnsi" w:cstheme="minorHAnsi"/>
          <w:color w:val="auto"/>
        </w:rPr>
        <w:t>2</w:t>
      </w:r>
      <w:r w:rsidR="00F95C27" w:rsidRPr="00014003">
        <w:rPr>
          <w:rFonts w:asciiTheme="minorHAnsi" w:hAnsiTheme="minorHAnsi" w:cstheme="minorHAnsi"/>
          <w:color w:val="auto"/>
        </w:rPr>
        <w:t>9</w:t>
      </w:r>
      <w:r w:rsidR="00D81E35" w:rsidRPr="00014003">
        <w:rPr>
          <w:rFonts w:asciiTheme="minorHAnsi" w:hAnsiTheme="minorHAnsi" w:cstheme="minorHAnsi"/>
          <w:caps/>
          <w:color w:val="auto"/>
        </w:rPr>
        <w:t xml:space="preserve">. </w:t>
      </w:r>
      <w:r w:rsidR="009B5A2A" w:rsidRPr="00014003">
        <w:rPr>
          <w:rFonts w:asciiTheme="minorHAnsi" w:hAnsiTheme="minorHAnsi" w:cstheme="minorHAnsi"/>
          <w:color w:val="auto"/>
        </w:rPr>
        <w:t>To note date of next meeting and items for future agendas.</w:t>
      </w:r>
      <w:r w:rsidR="009B5A2A" w:rsidRPr="00014003">
        <w:rPr>
          <w:rFonts w:asciiTheme="minorHAnsi" w:hAnsiTheme="minorHAnsi" w:cstheme="minorHAnsi"/>
          <w:caps/>
          <w:color w:val="auto"/>
        </w:rPr>
        <w:t xml:space="preserve"> </w:t>
      </w:r>
    </w:p>
    <w:p w14:paraId="068E56B0" w14:textId="173CEE68" w:rsidR="00932FBA" w:rsidRPr="00014003" w:rsidRDefault="009B5A2A" w:rsidP="00932FBA">
      <w:pPr>
        <w:spacing w:line="240" w:lineRule="auto"/>
        <w:rPr>
          <w:rFonts w:asciiTheme="minorHAnsi" w:hAnsiTheme="minorHAnsi" w:cstheme="minorHAnsi"/>
          <w:color w:val="auto"/>
          <w:lang w:eastAsia="en-GB"/>
        </w:rPr>
      </w:pPr>
      <w:r w:rsidRPr="00014003">
        <w:rPr>
          <w:rFonts w:asciiTheme="minorHAnsi" w:hAnsiTheme="minorHAnsi" w:cstheme="minorHAnsi"/>
          <w:color w:val="auto"/>
          <w:lang w:eastAsia="en-GB"/>
        </w:rPr>
        <w:t xml:space="preserve">The </w:t>
      </w:r>
      <w:r w:rsidR="000A1E30" w:rsidRPr="00014003">
        <w:rPr>
          <w:rFonts w:asciiTheme="minorHAnsi" w:hAnsiTheme="minorHAnsi" w:cstheme="minorHAnsi"/>
          <w:color w:val="auto"/>
          <w:lang w:eastAsia="en-GB"/>
        </w:rPr>
        <w:t>next full council meeting</w:t>
      </w:r>
      <w:r w:rsidR="00F0603A" w:rsidRPr="00014003">
        <w:rPr>
          <w:rFonts w:asciiTheme="minorHAnsi" w:hAnsiTheme="minorHAnsi" w:cstheme="minorHAnsi"/>
          <w:color w:val="auto"/>
          <w:lang w:eastAsia="en-GB"/>
        </w:rPr>
        <w:t xml:space="preserve"> is </w:t>
      </w:r>
      <w:r w:rsidR="000A1E30" w:rsidRPr="00014003">
        <w:rPr>
          <w:rFonts w:asciiTheme="minorHAnsi" w:hAnsiTheme="minorHAnsi" w:cstheme="minorHAnsi"/>
          <w:color w:val="auto"/>
          <w:lang w:eastAsia="en-GB"/>
        </w:rPr>
        <w:t xml:space="preserve">scheduled to take place </w:t>
      </w:r>
      <w:r w:rsidR="00365959" w:rsidRPr="00014003">
        <w:rPr>
          <w:rFonts w:asciiTheme="minorHAnsi" w:hAnsiTheme="minorHAnsi" w:cstheme="minorHAnsi"/>
          <w:color w:val="auto"/>
          <w:lang w:eastAsia="en-GB"/>
        </w:rPr>
        <w:t xml:space="preserve">online </w:t>
      </w:r>
      <w:r w:rsidRPr="00014003">
        <w:rPr>
          <w:rFonts w:asciiTheme="minorHAnsi" w:hAnsiTheme="minorHAnsi" w:cstheme="minorHAnsi"/>
          <w:color w:val="auto"/>
          <w:lang w:eastAsia="en-GB"/>
        </w:rPr>
        <w:t xml:space="preserve">on Wednesday </w:t>
      </w:r>
      <w:r w:rsidR="00F95C27" w:rsidRPr="00014003">
        <w:rPr>
          <w:rFonts w:asciiTheme="minorHAnsi" w:hAnsiTheme="minorHAnsi" w:cstheme="minorHAnsi"/>
          <w:color w:val="auto"/>
          <w:lang w:eastAsia="en-GB"/>
        </w:rPr>
        <w:t>26</w:t>
      </w:r>
      <w:r w:rsidR="00F95C27" w:rsidRPr="00014003">
        <w:rPr>
          <w:rFonts w:asciiTheme="minorHAnsi" w:hAnsiTheme="minorHAnsi" w:cstheme="minorHAnsi"/>
          <w:color w:val="auto"/>
          <w:vertAlign w:val="superscript"/>
          <w:lang w:eastAsia="en-GB"/>
        </w:rPr>
        <w:t>th</w:t>
      </w:r>
      <w:r w:rsidR="00F95C27" w:rsidRPr="00014003">
        <w:rPr>
          <w:rFonts w:asciiTheme="minorHAnsi" w:hAnsiTheme="minorHAnsi" w:cstheme="minorHAnsi"/>
          <w:color w:val="auto"/>
          <w:lang w:eastAsia="en-GB"/>
        </w:rPr>
        <w:t xml:space="preserve"> January </w:t>
      </w:r>
      <w:r w:rsidR="00B47781" w:rsidRPr="00014003">
        <w:rPr>
          <w:rFonts w:asciiTheme="minorHAnsi" w:hAnsiTheme="minorHAnsi" w:cstheme="minorHAnsi"/>
          <w:color w:val="auto"/>
          <w:lang w:eastAsia="en-GB"/>
        </w:rPr>
        <w:t>2</w:t>
      </w:r>
      <w:r w:rsidR="00E73218" w:rsidRPr="00014003">
        <w:rPr>
          <w:rFonts w:asciiTheme="minorHAnsi" w:hAnsiTheme="minorHAnsi" w:cstheme="minorHAnsi"/>
          <w:color w:val="auto"/>
          <w:lang w:eastAsia="en-GB"/>
        </w:rPr>
        <w:t>02</w:t>
      </w:r>
      <w:r w:rsidR="00F95C27" w:rsidRPr="00014003">
        <w:rPr>
          <w:rFonts w:asciiTheme="minorHAnsi" w:hAnsiTheme="minorHAnsi" w:cstheme="minorHAnsi"/>
          <w:color w:val="auto"/>
          <w:lang w:eastAsia="en-GB"/>
        </w:rPr>
        <w:t>2</w:t>
      </w:r>
      <w:r w:rsidR="00534128" w:rsidRPr="00014003">
        <w:rPr>
          <w:rFonts w:asciiTheme="minorHAnsi" w:hAnsiTheme="minorHAnsi" w:cstheme="minorHAnsi"/>
          <w:color w:val="auto"/>
          <w:lang w:eastAsia="en-GB"/>
        </w:rPr>
        <w:t xml:space="preserve"> a</w:t>
      </w:r>
      <w:r w:rsidRPr="00014003">
        <w:rPr>
          <w:rFonts w:asciiTheme="minorHAnsi" w:hAnsiTheme="minorHAnsi" w:cstheme="minorHAnsi"/>
          <w:color w:val="auto"/>
          <w:lang w:eastAsia="en-GB"/>
        </w:rPr>
        <w:t>t 7pm</w:t>
      </w:r>
      <w:r w:rsidR="00534128" w:rsidRPr="00014003">
        <w:rPr>
          <w:rFonts w:asciiTheme="minorHAnsi" w:hAnsiTheme="minorHAnsi" w:cstheme="minorHAnsi"/>
          <w:color w:val="auto"/>
          <w:lang w:eastAsia="en-GB"/>
        </w:rPr>
        <w:t xml:space="preserve"> in the village hall.</w:t>
      </w:r>
    </w:p>
    <w:p w14:paraId="20414623" w14:textId="77777777" w:rsidR="00B6610B" w:rsidRPr="00014003" w:rsidRDefault="00B6610B" w:rsidP="00932FBA">
      <w:pPr>
        <w:spacing w:line="240" w:lineRule="auto"/>
        <w:rPr>
          <w:rFonts w:asciiTheme="minorHAnsi" w:hAnsiTheme="minorHAnsi" w:cstheme="minorHAnsi"/>
          <w:color w:val="auto"/>
          <w:lang w:eastAsia="en-GB"/>
        </w:rPr>
      </w:pPr>
    </w:p>
    <w:p w14:paraId="1C90B67E" w14:textId="18D720DF" w:rsidR="00891CB1" w:rsidRPr="00014003" w:rsidRDefault="009B5A2A" w:rsidP="00932FBA">
      <w:pPr>
        <w:spacing w:line="240" w:lineRule="auto"/>
        <w:rPr>
          <w:rFonts w:asciiTheme="minorHAnsi" w:hAnsiTheme="minorHAnsi" w:cstheme="minorHAnsi"/>
          <w:color w:val="auto"/>
          <w:lang w:eastAsia="en-GB"/>
        </w:rPr>
      </w:pPr>
      <w:r w:rsidRPr="00014003">
        <w:rPr>
          <w:rFonts w:asciiTheme="minorHAnsi" w:hAnsiTheme="minorHAnsi" w:cstheme="minorHAnsi"/>
          <w:color w:val="auto"/>
          <w:lang w:eastAsia="en-GB"/>
        </w:rPr>
        <w:t xml:space="preserve">The meeting closed at </w:t>
      </w:r>
      <w:r w:rsidR="00A03951" w:rsidRPr="00014003">
        <w:rPr>
          <w:rFonts w:asciiTheme="minorHAnsi" w:hAnsiTheme="minorHAnsi" w:cstheme="minorHAnsi"/>
          <w:color w:val="auto"/>
          <w:lang w:eastAsia="en-GB"/>
        </w:rPr>
        <w:t>20:35</w:t>
      </w:r>
      <w:r w:rsidR="00534128" w:rsidRPr="00014003">
        <w:rPr>
          <w:rFonts w:asciiTheme="minorHAnsi" w:hAnsiTheme="minorHAnsi" w:cstheme="minorHAnsi"/>
          <w:color w:val="auto"/>
          <w:lang w:eastAsia="en-GB"/>
        </w:rPr>
        <w:tab/>
      </w:r>
      <w:r w:rsidR="004012AF" w:rsidRPr="00014003">
        <w:rPr>
          <w:rFonts w:asciiTheme="minorHAnsi" w:hAnsiTheme="minorHAnsi" w:cstheme="minorHAnsi"/>
          <w:color w:val="auto"/>
          <w:lang w:eastAsia="en-GB"/>
        </w:rPr>
        <w:tab/>
      </w:r>
      <w:r w:rsidRPr="00014003">
        <w:rPr>
          <w:rFonts w:asciiTheme="minorHAnsi" w:hAnsiTheme="minorHAnsi" w:cstheme="minorHAnsi"/>
          <w:color w:val="auto"/>
          <w:lang w:eastAsia="en-GB"/>
        </w:rPr>
        <w:t>Annotated by/on ……………………………..Signed by……………………</w:t>
      </w:r>
    </w:p>
    <w:p w14:paraId="032C654A" w14:textId="446DAE52" w:rsidR="005C1A79" w:rsidRPr="00014003" w:rsidRDefault="005C1A79">
      <w:pPr>
        <w:spacing w:line="240" w:lineRule="auto"/>
        <w:rPr>
          <w:rFonts w:asciiTheme="minorHAnsi" w:hAnsiTheme="minorHAnsi" w:cstheme="minorHAnsi"/>
          <w:color w:val="auto"/>
          <w:lang w:eastAsia="en-GB"/>
        </w:rPr>
      </w:pPr>
      <w:r w:rsidRPr="00014003">
        <w:rPr>
          <w:rFonts w:asciiTheme="minorHAnsi" w:hAnsiTheme="minorHAnsi" w:cstheme="minorHAnsi"/>
          <w:color w:val="auto"/>
          <w:lang w:eastAsia="en-GB"/>
        </w:rPr>
        <w:br w:type="page"/>
      </w:r>
    </w:p>
    <w:p w14:paraId="69CA3066" w14:textId="0F3C8459" w:rsidR="009B5A2A" w:rsidRPr="00014003" w:rsidRDefault="00932FBA" w:rsidP="00043CDD">
      <w:pPr>
        <w:pStyle w:val="Heading1"/>
        <w:spacing w:line="240" w:lineRule="auto"/>
        <w:rPr>
          <w:color w:val="auto"/>
          <w:lang w:eastAsia="en-GB"/>
        </w:rPr>
      </w:pPr>
      <w:r w:rsidRPr="00014003">
        <w:rPr>
          <w:color w:val="auto"/>
          <w:lang w:eastAsia="en-GB"/>
        </w:rPr>
        <w:lastRenderedPageBreak/>
        <w:t>A</w:t>
      </w:r>
      <w:r w:rsidR="009100D8" w:rsidRPr="00014003">
        <w:rPr>
          <w:color w:val="auto"/>
          <w:lang w:eastAsia="en-GB"/>
        </w:rPr>
        <w:t xml:space="preserve">ppendices </w:t>
      </w:r>
    </w:p>
    <w:p w14:paraId="0E409E31" w14:textId="77777777" w:rsidR="00CA7834" w:rsidRPr="00014003" w:rsidRDefault="00CA7834" w:rsidP="00B65BE2">
      <w:pPr>
        <w:pStyle w:val="NoSpacing"/>
        <w:rPr>
          <w:highlight w:val="yellow"/>
        </w:rPr>
      </w:pPr>
    </w:p>
    <w:p w14:paraId="3251443B" w14:textId="09F4C93A" w:rsidR="00CA7834" w:rsidRPr="00014003" w:rsidRDefault="00CA7834" w:rsidP="00B65BE2">
      <w:pPr>
        <w:pStyle w:val="Heading2"/>
        <w:rPr>
          <w:color w:val="auto"/>
          <w:highlight w:val="yellow"/>
        </w:rPr>
      </w:pPr>
      <w:r w:rsidRPr="00014003">
        <w:rPr>
          <w:color w:val="auto"/>
          <w:highlight w:val="yellow"/>
        </w:rPr>
        <w:t>APPENDIX 1</w:t>
      </w:r>
      <w:r w:rsidR="002F52A8" w:rsidRPr="00014003">
        <w:rPr>
          <w:color w:val="auto"/>
          <w:highlight w:val="yellow"/>
        </w:rPr>
        <w:t>a</w:t>
      </w:r>
    </w:p>
    <w:p w14:paraId="283AFB86" w14:textId="77777777" w:rsidR="00014003" w:rsidRPr="00014003" w:rsidRDefault="00014003" w:rsidP="00014003">
      <w:pPr>
        <w:spacing w:line="240" w:lineRule="auto"/>
        <w:rPr>
          <w:rFonts w:eastAsia="Times New Roman" w:cs="Calibri"/>
          <w:b/>
          <w:color w:val="auto"/>
          <w:lang w:eastAsia="en-GB"/>
        </w:rPr>
      </w:pPr>
      <w:r w:rsidRPr="00014003">
        <w:rPr>
          <w:rFonts w:eastAsia="Times New Roman" w:cs="Calibri"/>
          <w:b/>
          <w:color w:val="auto"/>
          <w:lang w:eastAsia="en-GB"/>
        </w:rPr>
        <w:t>Report to Lytchett Matravers Parish Council for 22</w:t>
      </w:r>
      <w:r w:rsidRPr="00014003">
        <w:rPr>
          <w:rFonts w:eastAsia="Times New Roman" w:cs="Calibri"/>
          <w:b/>
          <w:color w:val="auto"/>
          <w:vertAlign w:val="superscript"/>
          <w:lang w:eastAsia="en-GB"/>
        </w:rPr>
        <w:t>nd</w:t>
      </w:r>
      <w:r w:rsidRPr="00014003">
        <w:rPr>
          <w:rFonts w:eastAsia="Times New Roman" w:cs="Calibri"/>
          <w:b/>
          <w:color w:val="auto"/>
          <w:lang w:eastAsia="en-GB"/>
        </w:rPr>
        <w:t xml:space="preserve"> December 2021 </w:t>
      </w:r>
    </w:p>
    <w:p w14:paraId="79D019B2" w14:textId="77777777" w:rsidR="00014003" w:rsidRPr="00014003" w:rsidRDefault="00014003" w:rsidP="00014003">
      <w:pPr>
        <w:spacing w:line="240" w:lineRule="auto"/>
        <w:rPr>
          <w:rFonts w:eastAsia="Times New Roman" w:cs="Calibri"/>
          <w:b/>
          <w:color w:val="auto"/>
          <w:lang w:eastAsia="en-GB"/>
        </w:rPr>
      </w:pPr>
      <w:r w:rsidRPr="00014003">
        <w:rPr>
          <w:rFonts w:eastAsia="Times New Roman" w:cs="Calibri"/>
          <w:b/>
          <w:color w:val="auto"/>
          <w:lang w:eastAsia="en-GB"/>
        </w:rPr>
        <w:t>From Cllrs Alex Brenton and Andrew Starr</w:t>
      </w:r>
    </w:p>
    <w:p w14:paraId="2EF10E25" w14:textId="77777777" w:rsidR="00014003" w:rsidRPr="00014003" w:rsidRDefault="00014003" w:rsidP="00014003">
      <w:pPr>
        <w:spacing w:line="240" w:lineRule="auto"/>
        <w:rPr>
          <w:rFonts w:eastAsia="Times New Roman" w:cs="Calibri"/>
          <w:b/>
          <w:color w:val="auto"/>
          <w:lang w:eastAsia="en-GB"/>
        </w:rPr>
      </w:pPr>
    </w:p>
    <w:p w14:paraId="3F76AF96" w14:textId="77777777" w:rsidR="00014003" w:rsidRPr="002F52A8" w:rsidRDefault="00014003" w:rsidP="00014003">
      <w:pPr>
        <w:spacing w:line="240" w:lineRule="auto"/>
        <w:rPr>
          <w:rFonts w:cs="Calibri"/>
          <w:color w:val="auto"/>
        </w:rPr>
      </w:pPr>
      <w:proofErr w:type="spellStart"/>
      <w:r w:rsidRPr="002F52A8">
        <w:rPr>
          <w:rFonts w:cs="Calibri"/>
          <w:b/>
          <w:bCs/>
          <w:color w:val="auto"/>
        </w:rPr>
        <w:t>Covid</w:t>
      </w:r>
      <w:proofErr w:type="spellEnd"/>
      <w:r w:rsidRPr="002F52A8">
        <w:rPr>
          <w:rFonts w:cs="Calibri"/>
          <w:b/>
          <w:bCs/>
          <w:color w:val="auto"/>
        </w:rPr>
        <w:t xml:space="preserve"> </w:t>
      </w:r>
      <w:proofErr w:type="spellStart"/>
      <w:r w:rsidRPr="002F52A8">
        <w:rPr>
          <w:rFonts w:cs="Calibri"/>
          <w:b/>
          <w:bCs/>
          <w:color w:val="auto"/>
        </w:rPr>
        <w:t>Omecron</w:t>
      </w:r>
      <w:proofErr w:type="spellEnd"/>
      <w:r w:rsidRPr="002F52A8">
        <w:rPr>
          <w:rFonts w:cs="Calibri"/>
          <w:b/>
          <w:bCs/>
          <w:color w:val="auto"/>
        </w:rPr>
        <w:t xml:space="preserve"> variant</w:t>
      </w:r>
      <w:r w:rsidRPr="002F52A8">
        <w:rPr>
          <w:rFonts w:cs="Calibri"/>
          <w:color w:val="auto"/>
        </w:rPr>
        <w:t xml:space="preserve">.  As we have learnt recently the new variant </w:t>
      </w:r>
      <w:proofErr w:type="spellStart"/>
      <w:r w:rsidRPr="002F52A8">
        <w:rPr>
          <w:rFonts w:cs="Calibri"/>
          <w:color w:val="auto"/>
        </w:rPr>
        <w:t>Covid</w:t>
      </w:r>
      <w:proofErr w:type="spellEnd"/>
      <w:r w:rsidRPr="002F52A8">
        <w:rPr>
          <w:rFonts w:cs="Calibri"/>
          <w:color w:val="auto"/>
        </w:rPr>
        <w:t xml:space="preserve"> is running wild, and new restrictions may come in at any time, but more likely we will all restrict our own activities and no government instructions or help may challenge the viability of local business. Can I encourage you all to use your local independent businesses and markets as much as </w:t>
      </w:r>
      <w:proofErr w:type="gramStart"/>
      <w:r w:rsidRPr="002F52A8">
        <w:rPr>
          <w:rFonts w:cs="Calibri"/>
          <w:color w:val="auto"/>
        </w:rPr>
        <w:t>possible.</w:t>
      </w:r>
      <w:proofErr w:type="gramEnd"/>
      <w:r w:rsidRPr="002F52A8">
        <w:rPr>
          <w:rFonts w:cs="Calibri"/>
          <w:color w:val="auto"/>
        </w:rPr>
        <w:t xml:space="preserve"> </w:t>
      </w:r>
    </w:p>
    <w:p w14:paraId="473AD2F3" w14:textId="77777777" w:rsidR="00014003" w:rsidRPr="00014003" w:rsidRDefault="00014003" w:rsidP="00014003">
      <w:pPr>
        <w:spacing w:line="240" w:lineRule="auto"/>
        <w:rPr>
          <w:rFonts w:cs="Calibri"/>
          <w:b/>
          <w:bCs/>
          <w:color w:val="auto"/>
        </w:rPr>
      </w:pPr>
    </w:p>
    <w:p w14:paraId="36BB9CBA" w14:textId="77777777" w:rsidR="00014003" w:rsidRPr="002F52A8" w:rsidRDefault="00014003" w:rsidP="00014003">
      <w:pPr>
        <w:spacing w:line="240" w:lineRule="auto"/>
        <w:rPr>
          <w:rFonts w:cs="Calibri"/>
          <w:color w:val="auto"/>
        </w:rPr>
      </w:pPr>
      <w:r w:rsidRPr="002F52A8">
        <w:rPr>
          <w:rFonts w:cs="Calibri"/>
          <w:b/>
          <w:bCs/>
          <w:color w:val="auto"/>
        </w:rPr>
        <w:t>New supermarket at Upton.</w:t>
      </w:r>
      <w:r w:rsidRPr="002F52A8">
        <w:rPr>
          <w:rFonts w:cs="Calibri"/>
          <w:color w:val="auto"/>
        </w:rPr>
        <w:t xml:space="preserve"> We were concerned that DC have not cut down the br</w:t>
      </w:r>
      <w:r w:rsidRPr="00014003">
        <w:rPr>
          <w:rFonts w:cs="Calibri"/>
          <w:color w:val="auto"/>
        </w:rPr>
        <w:t>u</w:t>
      </w:r>
      <w:r w:rsidRPr="002F52A8">
        <w:rPr>
          <w:rFonts w:cs="Calibri"/>
          <w:color w:val="auto"/>
        </w:rPr>
        <w:t xml:space="preserve">sh at the side of the slip road from Bypass to new Aldi entrance at Upton.  The </w:t>
      </w:r>
      <w:r w:rsidRPr="00014003">
        <w:rPr>
          <w:rFonts w:cs="Calibri"/>
          <w:color w:val="auto"/>
        </w:rPr>
        <w:t>DC H</w:t>
      </w:r>
      <w:r w:rsidRPr="002F52A8">
        <w:rPr>
          <w:rFonts w:cs="Calibri"/>
          <w:color w:val="auto"/>
        </w:rPr>
        <w:t>ighways team were asked to do this immediately on Thursday.</w:t>
      </w:r>
      <w:r w:rsidRPr="00014003">
        <w:rPr>
          <w:rFonts w:cs="Calibri"/>
          <w:color w:val="auto"/>
        </w:rPr>
        <w:t xml:space="preserve"> W</w:t>
      </w:r>
      <w:r w:rsidRPr="002F52A8">
        <w:rPr>
          <w:rFonts w:cs="Calibri"/>
          <w:color w:val="auto"/>
        </w:rPr>
        <w:t>e believe it should be done by Wednesday 23</w:t>
      </w:r>
      <w:r w:rsidRPr="002F52A8">
        <w:rPr>
          <w:rFonts w:cs="Calibri"/>
          <w:color w:val="auto"/>
          <w:vertAlign w:val="superscript"/>
        </w:rPr>
        <w:t>rd</w:t>
      </w:r>
      <w:r w:rsidRPr="002F52A8">
        <w:rPr>
          <w:rFonts w:cs="Calibri"/>
          <w:color w:val="auto"/>
        </w:rPr>
        <w:t xml:space="preserve">.  At the time of the </w:t>
      </w:r>
      <w:r w:rsidRPr="00014003">
        <w:rPr>
          <w:rFonts w:cs="Calibri"/>
          <w:color w:val="auto"/>
        </w:rPr>
        <w:t>p</w:t>
      </w:r>
      <w:r w:rsidRPr="002F52A8">
        <w:rPr>
          <w:rFonts w:cs="Calibri"/>
          <w:color w:val="auto"/>
        </w:rPr>
        <w:t>lanning application Highw</w:t>
      </w:r>
      <w:r w:rsidRPr="00014003">
        <w:rPr>
          <w:rFonts w:cs="Calibri"/>
          <w:color w:val="auto"/>
        </w:rPr>
        <w:t>ays engineers were asked for a l</w:t>
      </w:r>
      <w:r w:rsidRPr="002F52A8">
        <w:rPr>
          <w:rFonts w:cs="Calibri"/>
          <w:color w:val="auto"/>
        </w:rPr>
        <w:t xml:space="preserve">ight </w:t>
      </w:r>
      <w:r w:rsidRPr="00014003">
        <w:rPr>
          <w:rFonts w:cs="Calibri"/>
          <w:color w:val="auto"/>
        </w:rPr>
        <w:t>c</w:t>
      </w:r>
      <w:r w:rsidRPr="002F52A8">
        <w:rPr>
          <w:rFonts w:cs="Calibri"/>
          <w:color w:val="auto"/>
        </w:rPr>
        <w:t xml:space="preserve">ontrolled crossing opposite the store but did not believe it was necessary. Time will tell and speed flows and speed will be monitored to decide the need. </w:t>
      </w:r>
    </w:p>
    <w:p w14:paraId="56786D5A" w14:textId="77777777" w:rsidR="00014003" w:rsidRPr="00014003" w:rsidRDefault="00014003" w:rsidP="00014003">
      <w:pPr>
        <w:spacing w:line="240" w:lineRule="auto"/>
        <w:rPr>
          <w:rFonts w:cs="Calibri"/>
          <w:b/>
          <w:bCs/>
          <w:color w:val="auto"/>
        </w:rPr>
      </w:pPr>
    </w:p>
    <w:p w14:paraId="6507F11B" w14:textId="77777777" w:rsidR="00014003" w:rsidRPr="002F52A8" w:rsidRDefault="00014003" w:rsidP="00014003">
      <w:pPr>
        <w:spacing w:line="240" w:lineRule="auto"/>
        <w:rPr>
          <w:rFonts w:cs="Calibri"/>
          <w:color w:val="auto"/>
        </w:rPr>
      </w:pPr>
      <w:proofErr w:type="spellStart"/>
      <w:r w:rsidRPr="002F52A8">
        <w:rPr>
          <w:rFonts w:cs="Calibri"/>
          <w:b/>
          <w:bCs/>
          <w:color w:val="auto"/>
        </w:rPr>
        <w:t>Battl</w:t>
      </w:r>
      <w:r w:rsidRPr="00014003">
        <w:rPr>
          <w:rFonts w:cs="Calibri"/>
          <w:b/>
          <w:bCs/>
          <w:color w:val="auto"/>
        </w:rPr>
        <w:t>elab</w:t>
      </w:r>
      <w:proofErr w:type="spellEnd"/>
      <w:r w:rsidRPr="002F52A8">
        <w:rPr>
          <w:rFonts w:cs="Calibri"/>
          <w:b/>
          <w:bCs/>
          <w:color w:val="auto"/>
        </w:rPr>
        <w:t xml:space="preserve">. </w:t>
      </w:r>
      <w:r w:rsidRPr="002F52A8">
        <w:rPr>
          <w:rFonts w:cs="Calibri"/>
          <w:color w:val="auto"/>
        </w:rPr>
        <w:t xml:space="preserve">We attended the MOD </w:t>
      </w:r>
      <w:proofErr w:type="spellStart"/>
      <w:r w:rsidRPr="002F52A8">
        <w:rPr>
          <w:rFonts w:cs="Calibri"/>
          <w:color w:val="auto"/>
        </w:rPr>
        <w:t>Battlelab</w:t>
      </w:r>
      <w:proofErr w:type="spellEnd"/>
      <w:r w:rsidRPr="002F52A8">
        <w:rPr>
          <w:rFonts w:cs="Calibri"/>
          <w:color w:val="auto"/>
        </w:rPr>
        <w:t xml:space="preserve"> project at Winfrith </w:t>
      </w:r>
      <w:r w:rsidRPr="00014003">
        <w:rPr>
          <w:rFonts w:cs="Calibri"/>
          <w:color w:val="auto"/>
        </w:rPr>
        <w:t>I</w:t>
      </w:r>
      <w:r w:rsidRPr="002F52A8">
        <w:rPr>
          <w:rFonts w:cs="Calibri"/>
          <w:color w:val="auto"/>
        </w:rPr>
        <w:t xml:space="preserve">nnovation </w:t>
      </w:r>
      <w:r w:rsidRPr="00014003">
        <w:rPr>
          <w:rFonts w:cs="Calibri"/>
          <w:color w:val="auto"/>
        </w:rPr>
        <w:t>P</w:t>
      </w:r>
      <w:r w:rsidRPr="002F52A8">
        <w:rPr>
          <w:rFonts w:cs="Calibri"/>
          <w:color w:val="auto"/>
        </w:rPr>
        <w:t>ark. Surprisingly interesting as it is a new idea to build and use a facility and rentable office spaces for MOD linked and other start</w:t>
      </w:r>
      <w:r w:rsidRPr="00014003">
        <w:rPr>
          <w:rFonts w:cs="Calibri"/>
          <w:color w:val="auto"/>
        </w:rPr>
        <w:t>-</w:t>
      </w:r>
      <w:r w:rsidRPr="002F52A8">
        <w:rPr>
          <w:rFonts w:cs="Calibri"/>
          <w:color w:val="auto"/>
        </w:rPr>
        <w:t>up businesses in IT and technology so projects can be tested in a safe and secure building. This has come from an arms</w:t>
      </w:r>
      <w:r w:rsidRPr="00014003">
        <w:rPr>
          <w:rFonts w:cs="Calibri"/>
          <w:color w:val="auto"/>
        </w:rPr>
        <w:t>-</w:t>
      </w:r>
      <w:r w:rsidRPr="002F52A8">
        <w:rPr>
          <w:rFonts w:cs="Calibri"/>
          <w:color w:val="auto"/>
        </w:rPr>
        <w:t xml:space="preserve">length funding, and is open to enquiries which are not MOD connected. </w:t>
      </w:r>
    </w:p>
    <w:p w14:paraId="7CB989B9" w14:textId="77777777" w:rsidR="00014003" w:rsidRPr="00014003" w:rsidRDefault="00014003" w:rsidP="00014003">
      <w:pPr>
        <w:spacing w:line="240" w:lineRule="auto"/>
        <w:rPr>
          <w:rFonts w:cs="Calibri"/>
          <w:b/>
          <w:bCs/>
          <w:color w:val="auto"/>
        </w:rPr>
      </w:pPr>
    </w:p>
    <w:p w14:paraId="74E57424" w14:textId="77777777" w:rsidR="00014003" w:rsidRPr="002F52A8" w:rsidRDefault="00014003" w:rsidP="00014003">
      <w:pPr>
        <w:spacing w:line="240" w:lineRule="auto"/>
        <w:rPr>
          <w:rFonts w:cs="Calibri"/>
          <w:color w:val="auto"/>
        </w:rPr>
      </w:pPr>
      <w:r w:rsidRPr="00014003">
        <w:rPr>
          <w:rFonts w:cs="Calibri"/>
          <w:b/>
          <w:bCs/>
          <w:color w:val="auto"/>
        </w:rPr>
        <w:t xml:space="preserve">Dorset Council </w:t>
      </w:r>
      <w:r w:rsidRPr="002F52A8">
        <w:rPr>
          <w:rFonts w:cs="Calibri"/>
          <w:b/>
          <w:bCs/>
          <w:color w:val="auto"/>
        </w:rPr>
        <w:t xml:space="preserve">budget </w:t>
      </w:r>
      <w:r w:rsidRPr="002F52A8">
        <w:rPr>
          <w:rFonts w:cs="Calibri"/>
          <w:color w:val="auto"/>
        </w:rPr>
        <w:t xml:space="preserve">proposals will be put to the Cabinet in January for a recommendation to Full Council in February.  It will be a balanced budget, not only because that is a legal requirement, but also because of the way in which we have used a zero-based approach to the budget preparations this year. It does include some proposed savings and that is always problematical. DC is hoping the increased rate needed in budget will be less than present inflation.  The central government support grant appears to be better than expected but details are lacking. </w:t>
      </w:r>
    </w:p>
    <w:p w14:paraId="21A585B0" w14:textId="77777777" w:rsidR="00014003" w:rsidRPr="00014003" w:rsidRDefault="00014003" w:rsidP="00014003">
      <w:pPr>
        <w:spacing w:line="240" w:lineRule="auto"/>
        <w:rPr>
          <w:rFonts w:cs="Calibri"/>
          <w:b/>
          <w:bCs/>
          <w:color w:val="auto"/>
        </w:rPr>
      </w:pPr>
    </w:p>
    <w:p w14:paraId="6606671C" w14:textId="77777777" w:rsidR="00014003" w:rsidRPr="002F52A8" w:rsidRDefault="00014003" w:rsidP="00014003">
      <w:pPr>
        <w:spacing w:line="240" w:lineRule="auto"/>
        <w:rPr>
          <w:rFonts w:cs="Calibri"/>
          <w:b/>
          <w:bCs/>
          <w:color w:val="auto"/>
        </w:rPr>
      </w:pPr>
      <w:r w:rsidRPr="00014003">
        <w:rPr>
          <w:rFonts w:cs="Calibri"/>
          <w:b/>
          <w:bCs/>
          <w:color w:val="auto"/>
        </w:rPr>
        <w:t xml:space="preserve">Dorset Council </w:t>
      </w:r>
      <w:r w:rsidRPr="002F52A8">
        <w:rPr>
          <w:rFonts w:cs="Calibri"/>
          <w:b/>
          <w:bCs/>
          <w:color w:val="auto"/>
        </w:rPr>
        <w:t xml:space="preserve">Chief </w:t>
      </w:r>
      <w:r w:rsidRPr="00014003">
        <w:rPr>
          <w:rFonts w:cs="Calibri"/>
          <w:b/>
          <w:bCs/>
          <w:color w:val="auto"/>
        </w:rPr>
        <w:t>E</w:t>
      </w:r>
      <w:r w:rsidRPr="002F52A8">
        <w:rPr>
          <w:rFonts w:cs="Calibri"/>
          <w:b/>
          <w:bCs/>
          <w:color w:val="auto"/>
        </w:rPr>
        <w:t>xecutive</w:t>
      </w:r>
      <w:r w:rsidRPr="00014003">
        <w:rPr>
          <w:rFonts w:cs="Calibri"/>
          <w:b/>
          <w:bCs/>
          <w:color w:val="auto"/>
        </w:rPr>
        <w:t xml:space="preserve">’s </w:t>
      </w:r>
      <w:r w:rsidRPr="002F52A8">
        <w:rPr>
          <w:rFonts w:cs="Calibri"/>
          <w:b/>
          <w:bCs/>
          <w:color w:val="auto"/>
        </w:rPr>
        <w:t>message.</w:t>
      </w:r>
    </w:p>
    <w:p w14:paraId="1EAE8387" w14:textId="4AEDCD0B" w:rsidR="00014003" w:rsidRPr="002F52A8" w:rsidRDefault="00014003" w:rsidP="00014003">
      <w:pPr>
        <w:spacing w:line="240" w:lineRule="auto"/>
        <w:rPr>
          <w:rFonts w:cs="Calibri"/>
          <w:i/>
          <w:iCs/>
          <w:color w:val="auto"/>
        </w:rPr>
      </w:pPr>
      <w:r w:rsidRPr="00014003">
        <w:rPr>
          <w:rFonts w:cs="Calibri"/>
          <w:i/>
          <w:iCs/>
          <w:color w:val="auto"/>
        </w:rPr>
        <w:t>“</w:t>
      </w:r>
      <w:r w:rsidRPr="002F52A8">
        <w:rPr>
          <w:rFonts w:cs="Calibri"/>
          <w:i/>
          <w:iCs/>
          <w:color w:val="auto"/>
        </w:rPr>
        <w:t>2021 has been another testing year for our young council, but I believe in many areas we have acquitted ourselves very well. It has been good recently to celebrate the outcome of the Ofsted Inspection for Children’s services, demonstrating that despite the impact of the global pandemic we are delivering good services for our children, young people and families in the most difficult of times.  Most recently we have also started to feel the positive impact of the transformation work both in Planning and Land Charges bearing fruit with validation back logs cleared and search times reducing to more acceptable levels. In line with our corporate plan value to be ‘an advocate for Dorset on a local, national and global stage’ – our award winning work with rural 5G, Digital Transformation and the purchase of a school to establish the very first Dorset Centre of Excellence – have all been recognised in various ways.</w:t>
      </w:r>
      <w:r w:rsidRPr="00014003">
        <w:rPr>
          <w:rFonts w:cs="Calibri"/>
          <w:i/>
          <w:iCs/>
          <w:color w:val="auto"/>
        </w:rPr>
        <w:t>”</w:t>
      </w:r>
    </w:p>
    <w:p w14:paraId="27F88A2B" w14:textId="77777777" w:rsidR="00014003" w:rsidRPr="00014003" w:rsidRDefault="00014003" w:rsidP="00014003">
      <w:pPr>
        <w:shd w:val="clear" w:color="auto" w:fill="FFFFFF"/>
        <w:spacing w:line="240" w:lineRule="auto"/>
        <w:textAlignment w:val="baseline"/>
        <w:rPr>
          <w:rFonts w:eastAsia="Times New Roman" w:cs="Calibri"/>
          <w:b/>
          <w:color w:val="auto"/>
          <w:lang w:eastAsia="en-GB"/>
        </w:rPr>
      </w:pPr>
    </w:p>
    <w:p w14:paraId="04D948F9" w14:textId="77777777" w:rsidR="00014003" w:rsidRPr="00014003" w:rsidRDefault="00014003" w:rsidP="00014003">
      <w:pPr>
        <w:shd w:val="clear" w:color="auto" w:fill="FFFFFF"/>
        <w:spacing w:line="240" w:lineRule="auto"/>
        <w:textAlignment w:val="baseline"/>
        <w:rPr>
          <w:rFonts w:eastAsia="Times New Roman" w:cs="Calibri"/>
          <w:color w:val="auto"/>
          <w:lang w:eastAsia="en-GB"/>
        </w:rPr>
      </w:pPr>
      <w:r w:rsidRPr="00014003">
        <w:rPr>
          <w:rFonts w:eastAsia="Times New Roman" w:cs="Calibri"/>
          <w:b/>
          <w:color w:val="auto"/>
          <w:lang w:eastAsia="en-GB"/>
        </w:rPr>
        <w:t>Rubbish &amp; Recycling arrangements – Christmas and New Year</w:t>
      </w:r>
      <w:r w:rsidRPr="00014003">
        <w:rPr>
          <w:rFonts w:eastAsia="Times New Roman" w:cs="Calibri"/>
          <w:color w:val="auto"/>
          <w:lang w:eastAsia="en-GB"/>
        </w:rPr>
        <w:t>.</w:t>
      </w:r>
    </w:p>
    <w:p w14:paraId="1ED13886" w14:textId="77777777" w:rsidR="00014003" w:rsidRPr="002F52A8" w:rsidRDefault="00014003" w:rsidP="00014003">
      <w:pPr>
        <w:shd w:val="clear" w:color="auto" w:fill="FFFFFF"/>
        <w:spacing w:line="240" w:lineRule="auto"/>
        <w:textAlignment w:val="baseline"/>
        <w:rPr>
          <w:rFonts w:eastAsia="Times New Roman" w:cs="Calibri"/>
          <w:color w:val="auto"/>
          <w:lang w:eastAsia="en-GB"/>
        </w:rPr>
      </w:pPr>
      <w:r w:rsidRPr="002F52A8">
        <w:rPr>
          <w:rFonts w:eastAsia="Times New Roman" w:cs="Calibri"/>
          <w:color w:val="auto"/>
          <w:lang w:eastAsia="en-GB"/>
        </w:rPr>
        <w:t>With Christmas Day, Boxing Day and New Year’s Day falling on the weekend this year, rubbish and recycling collections over the festive period will not be on a different day and everyone should put their bins out on their </w:t>
      </w:r>
      <w:hyperlink r:id="rId9" w:history="1">
        <w:r w:rsidRPr="00014003">
          <w:rPr>
            <w:rFonts w:eastAsia="Times New Roman" w:cs="Calibri"/>
            <w:color w:val="auto"/>
            <w:u w:val="single"/>
            <w:bdr w:val="none" w:sz="0" w:space="0" w:color="auto" w:frame="1"/>
            <w:lang w:eastAsia="en-GB"/>
          </w:rPr>
          <w:t>regular collection day</w:t>
        </w:r>
      </w:hyperlink>
      <w:r w:rsidRPr="002F52A8">
        <w:rPr>
          <w:rFonts w:eastAsia="Times New Roman" w:cs="Calibri"/>
          <w:color w:val="auto"/>
          <w:lang w:eastAsia="en-GB"/>
        </w:rPr>
        <w:t>.</w:t>
      </w:r>
    </w:p>
    <w:p w14:paraId="5B722BC5" w14:textId="77777777" w:rsidR="00014003" w:rsidRPr="002F52A8" w:rsidRDefault="00CE1091" w:rsidP="00014003">
      <w:pPr>
        <w:shd w:val="clear" w:color="auto" w:fill="FFFFFF"/>
        <w:spacing w:line="240" w:lineRule="auto"/>
        <w:textAlignment w:val="baseline"/>
        <w:rPr>
          <w:rFonts w:eastAsia="Times New Roman" w:cs="Calibri"/>
          <w:color w:val="auto"/>
          <w:lang w:eastAsia="en-GB"/>
        </w:rPr>
      </w:pPr>
      <w:hyperlink r:id="rId10" w:history="1">
        <w:r w:rsidR="00014003" w:rsidRPr="00014003">
          <w:rPr>
            <w:rFonts w:eastAsia="Times New Roman" w:cs="Calibri"/>
            <w:color w:val="auto"/>
            <w:u w:val="single"/>
            <w:bdr w:val="none" w:sz="0" w:space="0" w:color="auto" w:frame="1"/>
            <w:lang w:eastAsia="en-GB"/>
          </w:rPr>
          <w:t>Please refer to your calendar or look on the Dorset Council website to check your usual collection days.</w:t>
        </w:r>
      </w:hyperlink>
    </w:p>
    <w:p w14:paraId="4605FC28" w14:textId="77777777" w:rsidR="00014003" w:rsidRPr="002F52A8" w:rsidRDefault="00014003" w:rsidP="00014003">
      <w:pPr>
        <w:shd w:val="clear" w:color="auto" w:fill="FFFFFF"/>
        <w:spacing w:line="240" w:lineRule="auto"/>
        <w:textAlignment w:val="baseline"/>
        <w:rPr>
          <w:rFonts w:eastAsia="Times New Roman" w:cs="Calibri"/>
          <w:color w:val="auto"/>
          <w:lang w:eastAsia="en-GB"/>
        </w:rPr>
      </w:pPr>
      <w:r w:rsidRPr="002F52A8">
        <w:rPr>
          <w:rFonts w:eastAsia="Times New Roman" w:cs="Calibri"/>
          <w:color w:val="auto"/>
          <w:lang w:eastAsia="en-GB"/>
        </w:rPr>
        <w:t>Remember</w:t>
      </w:r>
    </w:p>
    <w:p w14:paraId="6EA77155" w14:textId="77777777" w:rsidR="00014003" w:rsidRPr="002F52A8" w:rsidRDefault="00014003" w:rsidP="00014003">
      <w:pPr>
        <w:numPr>
          <w:ilvl w:val="0"/>
          <w:numId w:val="46"/>
        </w:numPr>
        <w:shd w:val="clear" w:color="auto" w:fill="FFFFFF"/>
        <w:spacing w:line="240" w:lineRule="auto"/>
        <w:ind w:left="1080"/>
        <w:textAlignment w:val="baseline"/>
        <w:rPr>
          <w:rFonts w:eastAsia="Times New Roman" w:cs="Calibri"/>
          <w:color w:val="auto"/>
          <w:lang w:eastAsia="en-GB"/>
        </w:rPr>
      </w:pPr>
      <w:r w:rsidRPr="002F52A8">
        <w:rPr>
          <w:rFonts w:eastAsia="Times New Roman" w:cs="Calibri"/>
          <w:color w:val="auto"/>
          <w:lang w:eastAsia="en-GB"/>
        </w:rPr>
        <w:t>Dorset Council will collect up to two extra sacks of </w:t>
      </w:r>
      <w:r w:rsidRPr="002F52A8">
        <w:rPr>
          <w:rFonts w:eastAsia="Times New Roman" w:cs="Calibri"/>
          <w:b/>
          <w:bCs/>
          <w:color w:val="auto"/>
          <w:bdr w:val="none" w:sz="0" w:space="0" w:color="auto" w:frame="1"/>
          <w:lang w:eastAsia="en-GB"/>
        </w:rPr>
        <w:t>rubbish</w:t>
      </w:r>
      <w:r w:rsidRPr="002F52A8">
        <w:rPr>
          <w:rFonts w:eastAsia="Times New Roman" w:cs="Calibri"/>
          <w:color w:val="auto"/>
          <w:lang w:eastAsia="en-GB"/>
        </w:rPr>
        <w:t> beside your bin on </w:t>
      </w:r>
      <w:hyperlink r:id="rId11" w:history="1">
        <w:r w:rsidRPr="00014003">
          <w:rPr>
            <w:rFonts w:eastAsia="Times New Roman" w:cs="Calibri"/>
            <w:color w:val="auto"/>
            <w:u w:val="single"/>
            <w:bdr w:val="none" w:sz="0" w:space="0" w:color="auto" w:frame="1"/>
            <w:lang w:eastAsia="en-GB"/>
          </w:rPr>
          <w:t>your first </w:t>
        </w:r>
        <w:r w:rsidRPr="00014003">
          <w:rPr>
            <w:rFonts w:eastAsia="Times New Roman" w:cs="Calibri"/>
            <w:b/>
            <w:bCs/>
            <w:color w:val="auto"/>
            <w:u w:val="single"/>
            <w:bdr w:val="none" w:sz="0" w:space="0" w:color="auto" w:frame="1"/>
            <w:lang w:eastAsia="en-GB"/>
          </w:rPr>
          <w:t>rubbish</w:t>
        </w:r>
        <w:r w:rsidRPr="00014003">
          <w:rPr>
            <w:rFonts w:eastAsia="Times New Roman" w:cs="Calibri"/>
            <w:color w:val="auto"/>
            <w:u w:val="single"/>
            <w:bdr w:val="none" w:sz="0" w:space="0" w:color="auto" w:frame="1"/>
            <w:lang w:eastAsia="en-GB"/>
          </w:rPr>
          <w:t> collection after Christmas Day</w:t>
        </w:r>
      </w:hyperlink>
    </w:p>
    <w:p w14:paraId="28B3ABD0" w14:textId="77777777" w:rsidR="00014003" w:rsidRPr="002F52A8" w:rsidRDefault="00014003" w:rsidP="00014003">
      <w:pPr>
        <w:numPr>
          <w:ilvl w:val="0"/>
          <w:numId w:val="46"/>
        </w:numPr>
        <w:shd w:val="clear" w:color="auto" w:fill="FFFFFF"/>
        <w:spacing w:line="240" w:lineRule="auto"/>
        <w:ind w:left="1080"/>
        <w:textAlignment w:val="baseline"/>
        <w:rPr>
          <w:rFonts w:eastAsia="Times New Roman" w:cs="Calibri"/>
          <w:color w:val="auto"/>
          <w:lang w:eastAsia="en-GB"/>
        </w:rPr>
      </w:pPr>
      <w:r w:rsidRPr="002F52A8">
        <w:rPr>
          <w:rFonts w:eastAsia="Times New Roman" w:cs="Calibri"/>
          <w:color w:val="auto"/>
          <w:lang w:eastAsia="en-GB"/>
        </w:rPr>
        <w:t>no </w:t>
      </w:r>
      <w:hyperlink r:id="rId12" w:history="1">
        <w:r w:rsidRPr="00014003">
          <w:rPr>
            <w:rFonts w:eastAsia="Times New Roman" w:cs="Calibri"/>
            <w:color w:val="auto"/>
            <w:u w:val="single"/>
            <w:bdr w:val="none" w:sz="0" w:space="0" w:color="auto" w:frame="1"/>
            <w:lang w:eastAsia="en-GB"/>
          </w:rPr>
          <w:t>garden waste collections</w:t>
        </w:r>
      </w:hyperlink>
      <w:r w:rsidRPr="002F52A8">
        <w:rPr>
          <w:rFonts w:eastAsia="Times New Roman" w:cs="Calibri"/>
          <w:color w:val="auto"/>
          <w:lang w:eastAsia="en-GB"/>
        </w:rPr>
        <w:t> will take place between Christmas Day and Monday 10 January</w:t>
      </w:r>
    </w:p>
    <w:p w14:paraId="0FD30DA0" w14:textId="77777777" w:rsidR="00014003" w:rsidRPr="002F52A8" w:rsidRDefault="00CE1091" w:rsidP="00014003">
      <w:pPr>
        <w:numPr>
          <w:ilvl w:val="0"/>
          <w:numId w:val="46"/>
        </w:numPr>
        <w:shd w:val="clear" w:color="auto" w:fill="FFFFFF"/>
        <w:spacing w:line="240" w:lineRule="auto"/>
        <w:ind w:left="1080"/>
        <w:textAlignment w:val="baseline"/>
        <w:rPr>
          <w:rFonts w:eastAsia="Times New Roman" w:cs="Calibri"/>
          <w:color w:val="auto"/>
          <w:lang w:eastAsia="en-GB"/>
        </w:rPr>
      </w:pPr>
      <w:hyperlink r:id="rId13" w:history="1">
        <w:r w:rsidR="00014003" w:rsidRPr="00014003">
          <w:rPr>
            <w:rFonts w:eastAsia="Times New Roman" w:cs="Calibri"/>
            <w:color w:val="auto"/>
            <w:u w:val="single"/>
            <w:bdr w:val="none" w:sz="0" w:space="0" w:color="auto" w:frame="1"/>
            <w:lang w:eastAsia="en-GB"/>
          </w:rPr>
          <w:t>household recycling centres</w:t>
        </w:r>
      </w:hyperlink>
      <w:r w:rsidR="00014003" w:rsidRPr="002F52A8">
        <w:rPr>
          <w:rFonts w:eastAsia="Times New Roman" w:cs="Calibri"/>
          <w:color w:val="auto"/>
          <w:lang w:eastAsia="en-GB"/>
        </w:rPr>
        <w:t> will be open from 9am to 4pm daily, except Christmas Day, Boxing Day, and New Year’s Day</w:t>
      </w:r>
    </w:p>
    <w:p w14:paraId="2EBE7C68" w14:textId="77777777" w:rsidR="00014003" w:rsidRPr="002F52A8" w:rsidRDefault="00CE1091" w:rsidP="00014003">
      <w:pPr>
        <w:numPr>
          <w:ilvl w:val="0"/>
          <w:numId w:val="46"/>
        </w:numPr>
        <w:shd w:val="clear" w:color="auto" w:fill="FFFFFF"/>
        <w:spacing w:line="240" w:lineRule="auto"/>
        <w:ind w:left="1080"/>
        <w:textAlignment w:val="baseline"/>
        <w:rPr>
          <w:rFonts w:eastAsia="Times New Roman" w:cs="Calibri"/>
          <w:color w:val="auto"/>
          <w:lang w:eastAsia="en-GB"/>
        </w:rPr>
      </w:pPr>
      <w:hyperlink r:id="rId14" w:history="1">
        <w:r w:rsidR="00014003" w:rsidRPr="00014003">
          <w:rPr>
            <w:rFonts w:eastAsia="Times New Roman" w:cs="Calibri"/>
            <w:color w:val="auto"/>
            <w:u w:val="single"/>
            <w:bdr w:val="none" w:sz="0" w:space="0" w:color="auto" w:frame="1"/>
            <w:lang w:eastAsia="en-GB"/>
          </w:rPr>
          <w:t>extra </w:t>
        </w:r>
        <w:r w:rsidR="00014003" w:rsidRPr="00014003">
          <w:rPr>
            <w:rFonts w:eastAsia="Times New Roman" w:cs="Calibri"/>
            <w:b/>
            <w:bCs/>
            <w:color w:val="auto"/>
            <w:u w:val="single"/>
            <w:bdr w:val="none" w:sz="0" w:space="0" w:color="auto" w:frame="1"/>
            <w:lang w:eastAsia="en-GB"/>
          </w:rPr>
          <w:t>recycling</w:t>
        </w:r>
        <w:r w:rsidR="00014003" w:rsidRPr="00014003">
          <w:rPr>
            <w:rFonts w:eastAsia="Times New Roman" w:cs="Calibri"/>
            <w:color w:val="auto"/>
            <w:u w:val="single"/>
            <w:bdr w:val="none" w:sz="0" w:space="0" w:color="auto" w:frame="1"/>
            <w:lang w:eastAsia="en-GB"/>
          </w:rPr>
          <w:t>, including glass and food</w:t>
        </w:r>
      </w:hyperlink>
      <w:r w:rsidR="00014003" w:rsidRPr="002F52A8">
        <w:rPr>
          <w:rFonts w:eastAsia="Times New Roman" w:cs="Calibri"/>
          <w:color w:val="auto"/>
          <w:lang w:eastAsia="en-GB"/>
        </w:rPr>
        <w:t>, will be collected on </w:t>
      </w:r>
      <w:hyperlink r:id="rId15" w:history="1">
        <w:r w:rsidR="00014003" w:rsidRPr="00014003">
          <w:rPr>
            <w:rFonts w:eastAsia="Times New Roman" w:cs="Calibri"/>
            <w:color w:val="auto"/>
            <w:u w:val="single"/>
            <w:bdr w:val="none" w:sz="0" w:space="0" w:color="auto" w:frame="1"/>
            <w:lang w:eastAsia="en-GB"/>
          </w:rPr>
          <w:t>your </w:t>
        </w:r>
        <w:r w:rsidR="00014003" w:rsidRPr="00014003">
          <w:rPr>
            <w:rFonts w:eastAsia="Times New Roman" w:cs="Calibri"/>
            <w:b/>
            <w:bCs/>
            <w:color w:val="auto"/>
            <w:u w:val="single"/>
            <w:bdr w:val="none" w:sz="0" w:space="0" w:color="auto" w:frame="1"/>
            <w:lang w:eastAsia="en-GB"/>
          </w:rPr>
          <w:t>recycling</w:t>
        </w:r>
        <w:r w:rsidR="00014003" w:rsidRPr="00014003">
          <w:rPr>
            <w:rFonts w:eastAsia="Times New Roman" w:cs="Calibri"/>
            <w:color w:val="auto"/>
            <w:u w:val="single"/>
            <w:bdr w:val="none" w:sz="0" w:space="0" w:color="auto" w:frame="1"/>
            <w:lang w:eastAsia="en-GB"/>
          </w:rPr>
          <w:t> collection day</w:t>
        </w:r>
      </w:hyperlink>
      <w:r w:rsidR="00014003" w:rsidRPr="002F52A8">
        <w:rPr>
          <w:rFonts w:eastAsia="Times New Roman" w:cs="Calibri"/>
          <w:color w:val="auto"/>
          <w:lang w:eastAsia="en-GB"/>
        </w:rPr>
        <w:t>, provided it has been separated correctly and placed in a suitable sturdy container that can be easily lifted by one person (no bags or cardboard boxes)</w:t>
      </w:r>
    </w:p>
    <w:p w14:paraId="5CB76DFB" w14:textId="77777777" w:rsidR="00014003" w:rsidRPr="002F52A8" w:rsidRDefault="00014003" w:rsidP="00014003">
      <w:pPr>
        <w:numPr>
          <w:ilvl w:val="0"/>
          <w:numId w:val="46"/>
        </w:numPr>
        <w:shd w:val="clear" w:color="auto" w:fill="FFFFFF"/>
        <w:spacing w:line="240" w:lineRule="auto"/>
        <w:ind w:left="1080"/>
        <w:textAlignment w:val="baseline"/>
        <w:rPr>
          <w:rFonts w:eastAsia="Times New Roman" w:cs="Calibri"/>
          <w:color w:val="auto"/>
          <w:lang w:eastAsia="en-GB"/>
        </w:rPr>
      </w:pPr>
      <w:r w:rsidRPr="002F52A8">
        <w:rPr>
          <w:rFonts w:eastAsia="Times New Roman" w:cs="Calibri"/>
          <w:color w:val="auto"/>
          <w:lang w:eastAsia="en-GB"/>
        </w:rPr>
        <w:t>please help our crews by putting your glass out for collection </w:t>
      </w:r>
      <w:r w:rsidRPr="002F52A8">
        <w:rPr>
          <w:rFonts w:eastAsia="Times New Roman" w:cs="Calibri"/>
          <w:b/>
          <w:bCs/>
          <w:color w:val="auto"/>
          <w:bdr w:val="none" w:sz="0" w:space="0" w:color="auto" w:frame="1"/>
          <w:lang w:eastAsia="en-GB"/>
        </w:rPr>
        <w:t>before</w:t>
      </w:r>
      <w:r w:rsidRPr="002F52A8">
        <w:rPr>
          <w:rFonts w:eastAsia="Times New Roman" w:cs="Calibri"/>
          <w:color w:val="auto"/>
          <w:lang w:eastAsia="en-GB"/>
        </w:rPr>
        <w:t> This ensures you have as much space as possible in your glass box going into the festive period, helping prevent over spilling containers, and reduces the amount of extra glass we will need to collect after Christmas</w:t>
      </w:r>
    </w:p>
    <w:p w14:paraId="04032BFA" w14:textId="77777777" w:rsidR="00014003" w:rsidRPr="002F52A8" w:rsidRDefault="00014003" w:rsidP="00014003">
      <w:pPr>
        <w:shd w:val="clear" w:color="auto" w:fill="FFFFFF"/>
        <w:spacing w:line="240" w:lineRule="auto"/>
        <w:textAlignment w:val="baseline"/>
        <w:rPr>
          <w:rFonts w:eastAsia="Times New Roman" w:cs="Calibri"/>
          <w:color w:val="auto"/>
          <w:lang w:eastAsia="en-GB"/>
        </w:rPr>
      </w:pPr>
      <w:r w:rsidRPr="002F52A8">
        <w:rPr>
          <w:rFonts w:eastAsia="Times New Roman" w:cs="Calibri"/>
          <w:color w:val="auto"/>
          <w:lang w:eastAsia="en-GB"/>
        </w:rPr>
        <w:t>Many households produce extra waste over Christmas, but </w:t>
      </w:r>
      <w:hyperlink r:id="rId16" w:history="1">
        <w:r w:rsidRPr="00014003">
          <w:rPr>
            <w:rFonts w:eastAsia="Times New Roman" w:cs="Calibri"/>
            <w:color w:val="auto"/>
            <w:u w:val="single"/>
            <w:bdr w:val="none" w:sz="0" w:space="0" w:color="auto" w:frame="1"/>
            <w:lang w:eastAsia="en-GB"/>
          </w:rPr>
          <w:t>much of it can be recycled using your kerbside Recycle for Dorset service</w:t>
        </w:r>
      </w:hyperlink>
      <w:r w:rsidRPr="002F52A8">
        <w:rPr>
          <w:rFonts w:eastAsia="Times New Roman" w:cs="Calibri"/>
          <w:color w:val="auto"/>
          <w:lang w:eastAsia="en-GB"/>
        </w:rPr>
        <w:t>. Remember that you can </w:t>
      </w:r>
      <w:hyperlink r:id="rId17" w:history="1">
        <w:r w:rsidRPr="00014003">
          <w:rPr>
            <w:rFonts w:eastAsia="Times New Roman" w:cs="Calibri"/>
            <w:color w:val="auto"/>
            <w:u w:val="single"/>
            <w:bdr w:val="none" w:sz="0" w:space="0" w:color="auto" w:frame="1"/>
            <w:lang w:eastAsia="en-GB"/>
          </w:rPr>
          <w:t>recycle</w:t>
        </w:r>
      </w:hyperlink>
      <w:r w:rsidRPr="002F52A8">
        <w:rPr>
          <w:rFonts w:eastAsia="Times New Roman" w:cs="Calibri"/>
          <w:color w:val="auto"/>
          <w:lang w:eastAsia="en-GB"/>
        </w:rPr>
        <w:t>:</w:t>
      </w:r>
    </w:p>
    <w:p w14:paraId="08BAB79E" w14:textId="77777777" w:rsidR="00014003" w:rsidRPr="002F52A8" w:rsidRDefault="00014003" w:rsidP="00014003">
      <w:pPr>
        <w:numPr>
          <w:ilvl w:val="0"/>
          <w:numId w:val="47"/>
        </w:numPr>
        <w:shd w:val="clear" w:color="auto" w:fill="FFFFFF"/>
        <w:spacing w:line="240" w:lineRule="auto"/>
        <w:ind w:left="1080"/>
        <w:textAlignment w:val="baseline"/>
        <w:rPr>
          <w:rFonts w:eastAsia="Times New Roman" w:cs="Calibri"/>
          <w:color w:val="auto"/>
          <w:lang w:eastAsia="en-GB"/>
        </w:rPr>
      </w:pPr>
      <w:r w:rsidRPr="002F52A8">
        <w:rPr>
          <w:rFonts w:eastAsia="Times New Roman" w:cs="Calibri"/>
          <w:color w:val="auto"/>
          <w:lang w:eastAsia="en-GB"/>
        </w:rPr>
        <w:t>cooked and uncooked food, using your food waste bin</w:t>
      </w:r>
    </w:p>
    <w:p w14:paraId="7E22D8CC" w14:textId="77777777" w:rsidR="00014003" w:rsidRPr="002F52A8" w:rsidRDefault="00014003" w:rsidP="00014003">
      <w:pPr>
        <w:numPr>
          <w:ilvl w:val="0"/>
          <w:numId w:val="47"/>
        </w:numPr>
        <w:shd w:val="clear" w:color="auto" w:fill="FFFFFF"/>
        <w:spacing w:line="240" w:lineRule="auto"/>
        <w:ind w:left="1080"/>
        <w:textAlignment w:val="baseline"/>
        <w:rPr>
          <w:rFonts w:eastAsia="Times New Roman" w:cs="Calibri"/>
          <w:color w:val="auto"/>
          <w:lang w:eastAsia="en-GB"/>
        </w:rPr>
      </w:pPr>
      <w:r w:rsidRPr="002F52A8">
        <w:rPr>
          <w:rFonts w:eastAsia="Times New Roman" w:cs="Calibri"/>
          <w:color w:val="auto"/>
          <w:lang w:eastAsia="en-GB"/>
        </w:rPr>
        <w:t>wrapping paper (not foil or glittery paper, please)</w:t>
      </w:r>
    </w:p>
    <w:p w14:paraId="19E4175A" w14:textId="77777777" w:rsidR="00014003" w:rsidRPr="002F52A8" w:rsidRDefault="00014003" w:rsidP="00014003">
      <w:pPr>
        <w:numPr>
          <w:ilvl w:val="0"/>
          <w:numId w:val="47"/>
        </w:numPr>
        <w:shd w:val="clear" w:color="auto" w:fill="FFFFFF"/>
        <w:spacing w:line="240" w:lineRule="auto"/>
        <w:ind w:left="1080"/>
        <w:textAlignment w:val="baseline"/>
        <w:rPr>
          <w:rFonts w:eastAsia="Times New Roman" w:cs="Calibri"/>
          <w:color w:val="auto"/>
          <w:lang w:eastAsia="en-GB"/>
        </w:rPr>
      </w:pPr>
      <w:r w:rsidRPr="002F52A8">
        <w:rPr>
          <w:rFonts w:eastAsia="Times New Roman" w:cs="Calibri"/>
          <w:color w:val="auto"/>
          <w:lang w:eastAsia="en-GB"/>
        </w:rPr>
        <w:t>cardboard boxes (flattened and broken up, please)</w:t>
      </w:r>
    </w:p>
    <w:p w14:paraId="5E609A4E" w14:textId="77777777" w:rsidR="00014003" w:rsidRPr="002F52A8" w:rsidRDefault="00014003" w:rsidP="00014003">
      <w:pPr>
        <w:numPr>
          <w:ilvl w:val="0"/>
          <w:numId w:val="47"/>
        </w:numPr>
        <w:shd w:val="clear" w:color="auto" w:fill="FFFFFF"/>
        <w:spacing w:line="240" w:lineRule="auto"/>
        <w:ind w:left="1080"/>
        <w:textAlignment w:val="baseline"/>
        <w:rPr>
          <w:rFonts w:eastAsia="Times New Roman" w:cs="Calibri"/>
          <w:color w:val="auto"/>
          <w:lang w:eastAsia="en-GB"/>
        </w:rPr>
      </w:pPr>
      <w:r w:rsidRPr="002F52A8">
        <w:rPr>
          <w:rFonts w:eastAsia="Times New Roman" w:cs="Calibri"/>
          <w:color w:val="auto"/>
          <w:lang w:eastAsia="en-GB"/>
        </w:rPr>
        <w:t>cardboard and hard plastic packaging (no polystyrene or thin film)</w:t>
      </w:r>
    </w:p>
    <w:p w14:paraId="3B0C8E88" w14:textId="77777777" w:rsidR="00014003" w:rsidRPr="002F52A8" w:rsidRDefault="00014003" w:rsidP="00014003">
      <w:pPr>
        <w:numPr>
          <w:ilvl w:val="0"/>
          <w:numId w:val="47"/>
        </w:numPr>
        <w:shd w:val="clear" w:color="auto" w:fill="FFFFFF"/>
        <w:spacing w:line="240" w:lineRule="auto"/>
        <w:ind w:left="1080"/>
        <w:textAlignment w:val="baseline"/>
        <w:rPr>
          <w:rFonts w:eastAsia="Times New Roman" w:cs="Calibri"/>
          <w:color w:val="auto"/>
          <w:lang w:eastAsia="en-GB"/>
        </w:rPr>
      </w:pPr>
      <w:r w:rsidRPr="002F52A8">
        <w:rPr>
          <w:rFonts w:eastAsia="Times New Roman" w:cs="Calibri"/>
          <w:color w:val="auto"/>
          <w:lang w:eastAsia="en-GB"/>
        </w:rPr>
        <w:t>Christmas cards and envelopes</w:t>
      </w:r>
    </w:p>
    <w:p w14:paraId="6BC4DC55" w14:textId="77777777" w:rsidR="00014003" w:rsidRPr="002F52A8" w:rsidRDefault="00014003" w:rsidP="00014003">
      <w:pPr>
        <w:shd w:val="clear" w:color="auto" w:fill="FFFFFF"/>
        <w:spacing w:line="240" w:lineRule="auto"/>
        <w:textAlignment w:val="baseline"/>
        <w:rPr>
          <w:rFonts w:eastAsia="Times New Roman" w:cs="Calibri"/>
          <w:color w:val="auto"/>
          <w:lang w:eastAsia="en-GB"/>
        </w:rPr>
      </w:pPr>
      <w:r w:rsidRPr="002F52A8">
        <w:rPr>
          <w:rFonts w:eastAsia="Times New Roman" w:cs="Calibri"/>
          <w:color w:val="auto"/>
          <w:lang w:eastAsia="en-GB"/>
        </w:rPr>
        <w:t>Dorset Council does not collect Christmas trees of any kind with</w:t>
      </w:r>
      <w:hyperlink r:id="rId18" w:history="1">
        <w:r w:rsidRPr="00014003">
          <w:rPr>
            <w:rFonts w:eastAsia="Times New Roman" w:cs="Calibri"/>
            <w:color w:val="auto"/>
            <w:u w:val="single"/>
            <w:bdr w:val="none" w:sz="0" w:space="0" w:color="auto" w:frame="1"/>
            <w:lang w:eastAsia="en-GB"/>
          </w:rPr>
          <w:t> rubbish or recycling</w:t>
        </w:r>
      </w:hyperlink>
      <w:r w:rsidRPr="002F52A8">
        <w:rPr>
          <w:rFonts w:eastAsia="Times New Roman" w:cs="Calibri"/>
          <w:color w:val="auto"/>
          <w:lang w:eastAsia="en-GB"/>
        </w:rPr>
        <w:t> at the kerbside. You can recycle your </w:t>
      </w:r>
      <w:r w:rsidRPr="002F52A8">
        <w:rPr>
          <w:rFonts w:eastAsia="Times New Roman" w:cs="Calibri"/>
          <w:b/>
          <w:bCs/>
          <w:color w:val="auto"/>
          <w:bdr w:val="none" w:sz="0" w:space="0" w:color="auto" w:frame="1"/>
          <w:lang w:eastAsia="en-GB"/>
        </w:rPr>
        <w:t>real</w:t>
      </w:r>
      <w:r w:rsidRPr="002F52A8">
        <w:rPr>
          <w:rFonts w:eastAsia="Times New Roman" w:cs="Calibri"/>
          <w:color w:val="auto"/>
          <w:lang w:eastAsia="en-GB"/>
        </w:rPr>
        <w:t> Christmas tree by:</w:t>
      </w:r>
    </w:p>
    <w:p w14:paraId="7A459C6A" w14:textId="77777777" w:rsidR="00014003" w:rsidRPr="002F52A8" w:rsidRDefault="00CE1091" w:rsidP="00014003">
      <w:pPr>
        <w:numPr>
          <w:ilvl w:val="0"/>
          <w:numId w:val="48"/>
        </w:numPr>
        <w:shd w:val="clear" w:color="auto" w:fill="FFFFFF"/>
        <w:spacing w:line="240" w:lineRule="auto"/>
        <w:ind w:left="1080"/>
        <w:textAlignment w:val="baseline"/>
        <w:rPr>
          <w:rFonts w:eastAsia="Times New Roman" w:cs="Calibri"/>
          <w:color w:val="auto"/>
          <w:lang w:eastAsia="en-GB"/>
        </w:rPr>
      </w:pPr>
      <w:hyperlink r:id="rId19" w:history="1">
        <w:r w:rsidR="00014003" w:rsidRPr="00014003">
          <w:rPr>
            <w:rFonts w:eastAsia="Times New Roman" w:cs="Calibri"/>
            <w:color w:val="auto"/>
            <w:u w:val="single"/>
            <w:bdr w:val="none" w:sz="0" w:space="0" w:color="auto" w:frame="1"/>
            <w:lang w:eastAsia="en-GB"/>
          </w:rPr>
          <w:t>home composting</w:t>
        </w:r>
      </w:hyperlink>
      <w:r w:rsidR="00014003" w:rsidRPr="002F52A8">
        <w:rPr>
          <w:rFonts w:eastAsia="Times New Roman" w:cs="Calibri"/>
          <w:color w:val="auto"/>
          <w:lang w:eastAsia="en-GB"/>
        </w:rPr>
        <w:t> it</w:t>
      </w:r>
    </w:p>
    <w:p w14:paraId="5B8E924E" w14:textId="77777777" w:rsidR="00014003" w:rsidRPr="002F52A8" w:rsidRDefault="00014003" w:rsidP="00014003">
      <w:pPr>
        <w:numPr>
          <w:ilvl w:val="0"/>
          <w:numId w:val="48"/>
        </w:numPr>
        <w:shd w:val="clear" w:color="auto" w:fill="FFFFFF"/>
        <w:spacing w:line="240" w:lineRule="auto"/>
        <w:ind w:left="1080"/>
        <w:textAlignment w:val="baseline"/>
        <w:rPr>
          <w:rFonts w:eastAsia="Times New Roman" w:cs="Calibri"/>
          <w:color w:val="auto"/>
          <w:lang w:eastAsia="en-GB"/>
        </w:rPr>
      </w:pPr>
      <w:r w:rsidRPr="002F52A8">
        <w:rPr>
          <w:rFonts w:eastAsia="Times New Roman" w:cs="Calibri"/>
          <w:color w:val="auto"/>
          <w:lang w:eastAsia="en-GB"/>
        </w:rPr>
        <w:t>cutting it up and placing it in your </w:t>
      </w:r>
      <w:hyperlink r:id="rId20" w:history="1">
        <w:r w:rsidRPr="00014003">
          <w:rPr>
            <w:rFonts w:eastAsia="Times New Roman" w:cs="Calibri"/>
            <w:color w:val="auto"/>
            <w:u w:val="single"/>
            <w:bdr w:val="none" w:sz="0" w:space="0" w:color="auto" w:frame="1"/>
            <w:lang w:eastAsia="en-GB"/>
          </w:rPr>
          <w:t>garden waste</w:t>
        </w:r>
      </w:hyperlink>
      <w:r w:rsidRPr="002F52A8">
        <w:rPr>
          <w:rFonts w:eastAsia="Times New Roman" w:cs="Calibri"/>
          <w:color w:val="auto"/>
          <w:lang w:eastAsia="en-GB"/>
        </w:rPr>
        <w:t> bin</w:t>
      </w:r>
    </w:p>
    <w:p w14:paraId="078FA7A9" w14:textId="77777777" w:rsidR="00014003" w:rsidRPr="002F52A8" w:rsidRDefault="00014003" w:rsidP="00014003">
      <w:pPr>
        <w:numPr>
          <w:ilvl w:val="0"/>
          <w:numId w:val="48"/>
        </w:numPr>
        <w:shd w:val="clear" w:color="auto" w:fill="FFFFFF"/>
        <w:spacing w:line="240" w:lineRule="auto"/>
        <w:ind w:left="1080"/>
        <w:textAlignment w:val="baseline"/>
        <w:rPr>
          <w:rFonts w:eastAsia="Times New Roman" w:cs="Calibri"/>
          <w:color w:val="auto"/>
          <w:lang w:eastAsia="en-GB"/>
        </w:rPr>
      </w:pPr>
      <w:r w:rsidRPr="002F52A8">
        <w:rPr>
          <w:rFonts w:eastAsia="Times New Roman" w:cs="Calibri"/>
          <w:color w:val="auto"/>
          <w:lang w:eastAsia="en-GB"/>
        </w:rPr>
        <w:t>taking it to a </w:t>
      </w:r>
      <w:hyperlink r:id="rId21" w:history="1">
        <w:r w:rsidRPr="00014003">
          <w:rPr>
            <w:rFonts w:eastAsia="Times New Roman" w:cs="Calibri"/>
            <w:color w:val="auto"/>
            <w:u w:val="single"/>
            <w:bdr w:val="none" w:sz="0" w:space="0" w:color="auto" w:frame="1"/>
            <w:lang w:eastAsia="en-GB"/>
          </w:rPr>
          <w:t>household recycling centre</w:t>
        </w:r>
      </w:hyperlink>
    </w:p>
    <w:p w14:paraId="2D1FB265" w14:textId="77777777" w:rsidR="00014003" w:rsidRPr="002F52A8" w:rsidRDefault="00014003" w:rsidP="00014003">
      <w:pPr>
        <w:numPr>
          <w:ilvl w:val="0"/>
          <w:numId w:val="48"/>
        </w:numPr>
        <w:shd w:val="clear" w:color="auto" w:fill="FFFFFF"/>
        <w:spacing w:line="240" w:lineRule="auto"/>
        <w:ind w:left="1080"/>
        <w:textAlignment w:val="baseline"/>
        <w:rPr>
          <w:rFonts w:eastAsia="Times New Roman" w:cs="Calibri"/>
          <w:color w:val="auto"/>
          <w:lang w:eastAsia="en-GB"/>
        </w:rPr>
      </w:pPr>
      <w:proofErr w:type="gramStart"/>
      <w:r w:rsidRPr="002F52A8">
        <w:rPr>
          <w:rFonts w:eastAsia="Times New Roman" w:cs="Calibri"/>
          <w:color w:val="auto"/>
          <w:lang w:eastAsia="en-GB"/>
        </w:rPr>
        <w:t>booking</w:t>
      </w:r>
      <w:proofErr w:type="gramEnd"/>
      <w:r w:rsidRPr="002F52A8">
        <w:rPr>
          <w:rFonts w:eastAsia="Times New Roman" w:cs="Calibri"/>
          <w:color w:val="auto"/>
          <w:lang w:eastAsia="en-GB"/>
        </w:rPr>
        <w:t xml:space="preserve"> a Christmas tree collection with a Dorset-based charity or service (check local availability).</w:t>
      </w:r>
    </w:p>
    <w:p w14:paraId="340BA8C8" w14:textId="77777777" w:rsidR="00014003" w:rsidRPr="00014003" w:rsidRDefault="00014003" w:rsidP="00014003">
      <w:pPr>
        <w:shd w:val="clear" w:color="auto" w:fill="FFFFFF"/>
        <w:spacing w:line="240" w:lineRule="auto"/>
        <w:textAlignment w:val="baseline"/>
        <w:rPr>
          <w:rFonts w:eastAsia="Times New Roman" w:cs="Calibri"/>
          <w:b/>
          <w:bCs/>
          <w:color w:val="auto"/>
          <w:lang w:eastAsia="en-GB"/>
        </w:rPr>
      </w:pPr>
    </w:p>
    <w:p w14:paraId="3E56BD33" w14:textId="77777777" w:rsidR="00014003" w:rsidRPr="00014003" w:rsidRDefault="00014003" w:rsidP="00014003">
      <w:pPr>
        <w:shd w:val="clear" w:color="auto" w:fill="FFFFFF"/>
        <w:spacing w:line="240" w:lineRule="auto"/>
        <w:textAlignment w:val="baseline"/>
        <w:rPr>
          <w:rFonts w:eastAsia="Times New Roman" w:cs="Calibri"/>
          <w:b/>
          <w:bCs/>
          <w:color w:val="auto"/>
          <w:lang w:eastAsia="en-GB"/>
        </w:rPr>
      </w:pPr>
      <w:r w:rsidRPr="00014003">
        <w:rPr>
          <w:rFonts w:eastAsia="Times New Roman" w:cs="Calibri"/>
          <w:b/>
          <w:bCs/>
          <w:color w:val="auto"/>
          <w:lang w:eastAsia="en-GB"/>
        </w:rPr>
        <w:t>PLP Consultation.</w:t>
      </w:r>
    </w:p>
    <w:p w14:paraId="20A51E61" w14:textId="77777777" w:rsidR="00014003" w:rsidRPr="002F52A8" w:rsidRDefault="00014003" w:rsidP="00014003">
      <w:pPr>
        <w:shd w:val="clear" w:color="auto" w:fill="FFFFFF"/>
        <w:spacing w:line="240" w:lineRule="auto"/>
        <w:textAlignment w:val="baseline"/>
        <w:rPr>
          <w:rFonts w:eastAsia="Times New Roman" w:cs="Calibri"/>
          <w:bCs/>
          <w:color w:val="auto"/>
          <w:lang w:eastAsia="en-GB"/>
        </w:rPr>
      </w:pPr>
      <w:r w:rsidRPr="002F52A8">
        <w:rPr>
          <w:rFonts w:eastAsia="Times New Roman" w:cs="Calibri"/>
          <w:bCs/>
          <w:color w:val="auto"/>
          <w:lang w:eastAsia="en-GB"/>
        </w:rPr>
        <w:t>Dorset Council is opening a further, limited, consultation on two revised policies of the Purbeck Local Plan. It will start on 6 December for seven weeks. It is hard to work out what it is aiming at, but interesting that only two landowners were consulted.</w:t>
      </w:r>
    </w:p>
    <w:p w14:paraId="798B2256" w14:textId="77777777" w:rsidR="00014003" w:rsidRPr="002F52A8" w:rsidRDefault="00014003" w:rsidP="00014003">
      <w:pPr>
        <w:shd w:val="clear" w:color="auto" w:fill="FFFFFF"/>
        <w:spacing w:line="240" w:lineRule="auto"/>
        <w:textAlignment w:val="baseline"/>
        <w:rPr>
          <w:rFonts w:eastAsia="Times New Roman" w:cs="Calibri"/>
          <w:color w:val="auto"/>
          <w:lang w:eastAsia="en-GB"/>
        </w:rPr>
      </w:pPr>
      <w:r w:rsidRPr="002F52A8">
        <w:rPr>
          <w:rFonts w:eastAsia="Times New Roman" w:cs="Calibri"/>
          <w:color w:val="auto"/>
          <w:lang w:eastAsia="en-GB"/>
        </w:rPr>
        <w:t>This consultation will be specifically about some further changes to policies for Green Belt release (Policy V2) and a holiday park at Morden (policy I5 -Morden Holiday Park and Strategic Suitable Alternative Natural Greenspace (SANG)).</w:t>
      </w:r>
    </w:p>
    <w:p w14:paraId="69B138CC" w14:textId="77777777" w:rsidR="00014003" w:rsidRPr="002F52A8" w:rsidRDefault="00014003" w:rsidP="00014003">
      <w:pPr>
        <w:numPr>
          <w:ilvl w:val="0"/>
          <w:numId w:val="49"/>
        </w:numPr>
        <w:spacing w:line="240" w:lineRule="auto"/>
        <w:rPr>
          <w:rFonts w:eastAsia="Times New Roman" w:cs="Calibri"/>
          <w:color w:val="auto"/>
        </w:rPr>
      </w:pPr>
      <w:r w:rsidRPr="002F52A8">
        <w:rPr>
          <w:rFonts w:cs="Calibri"/>
          <w:color w:val="auto"/>
        </w:rPr>
        <w:t xml:space="preserve">People who have previously made a response to the Purbeck Local Plan during the consultations will be notified about this consultation, but anyone who is interested in the changes which we are suggesting can respond if they wish. </w:t>
      </w:r>
    </w:p>
    <w:p w14:paraId="4EDCD82E" w14:textId="77777777" w:rsidR="00014003" w:rsidRPr="002F52A8" w:rsidRDefault="00014003" w:rsidP="00014003">
      <w:pPr>
        <w:spacing w:line="240" w:lineRule="auto"/>
        <w:rPr>
          <w:rFonts w:eastAsia="Times New Roman" w:cs="Calibri"/>
          <w:color w:val="auto"/>
        </w:rPr>
      </w:pPr>
    </w:p>
    <w:p w14:paraId="095E3009" w14:textId="77777777" w:rsidR="00014003" w:rsidRPr="00014003" w:rsidRDefault="00014003" w:rsidP="00014003">
      <w:pPr>
        <w:spacing w:line="240" w:lineRule="auto"/>
        <w:rPr>
          <w:rFonts w:cs="Calibri"/>
          <w:b/>
          <w:bCs/>
          <w:color w:val="auto"/>
        </w:rPr>
      </w:pPr>
      <w:r w:rsidRPr="002F52A8">
        <w:rPr>
          <w:rFonts w:cs="Calibri"/>
          <w:b/>
          <w:bCs/>
          <w:color w:val="auto"/>
        </w:rPr>
        <w:t xml:space="preserve">A350 </w:t>
      </w:r>
      <w:r w:rsidRPr="00014003">
        <w:rPr>
          <w:rFonts w:cs="Calibri"/>
          <w:b/>
          <w:bCs/>
          <w:color w:val="auto"/>
        </w:rPr>
        <w:t>traffic calming</w:t>
      </w:r>
    </w:p>
    <w:p w14:paraId="7D657C24" w14:textId="77777777" w:rsidR="00014003" w:rsidRPr="002F52A8" w:rsidRDefault="00014003" w:rsidP="00014003">
      <w:pPr>
        <w:spacing w:line="240" w:lineRule="auto"/>
        <w:rPr>
          <w:rFonts w:eastAsia="Times New Roman" w:cs="Calibri"/>
          <w:color w:val="auto"/>
        </w:rPr>
      </w:pPr>
      <w:r w:rsidRPr="002F52A8">
        <w:rPr>
          <w:rFonts w:cs="Calibri"/>
          <w:bCs/>
          <w:color w:val="auto"/>
        </w:rPr>
        <w:t>Following a site meeting on the A350 with the traffic collision reduction officer. This is what we came up with to try</w:t>
      </w:r>
      <w:r w:rsidRPr="002F52A8">
        <w:rPr>
          <w:rFonts w:cs="Calibri"/>
          <w:color w:val="auto"/>
        </w:rPr>
        <w:t xml:space="preserve"> to calm traffic and reduce incidents at some of the junctions onto the A350. This will have to be proceeded by traffic monitoring checks but may be done by next summer.</w:t>
      </w:r>
    </w:p>
    <w:p w14:paraId="39587E18" w14:textId="77777777" w:rsidR="00014003" w:rsidRPr="002F52A8" w:rsidRDefault="00014003" w:rsidP="00014003">
      <w:pPr>
        <w:numPr>
          <w:ilvl w:val="0"/>
          <w:numId w:val="49"/>
        </w:numPr>
        <w:spacing w:line="240" w:lineRule="auto"/>
        <w:rPr>
          <w:rFonts w:eastAsia="Times New Roman" w:cs="Calibri"/>
          <w:color w:val="auto"/>
        </w:rPr>
      </w:pPr>
      <w:r w:rsidRPr="002F52A8">
        <w:rPr>
          <w:rFonts w:eastAsia="Times New Roman" w:cs="Calibri"/>
          <w:color w:val="auto"/>
        </w:rPr>
        <w:t>SANDY LANE junction– SLOW makings with single yellow bars to highlight junction from both directions. Check current signs are visible.</w:t>
      </w:r>
    </w:p>
    <w:p w14:paraId="12EA32DE" w14:textId="77777777" w:rsidR="00014003" w:rsidRPr="002F52A8" w:rsidRDefault="00014003" w:rsidP="00014003">
      <w:pPr>
        <w:numPr>
          <w:ilvl w:val="0"/>
          <w:numId w:val="49"/>
        </w:numPr>
        <w:spacing w:line="240" w:lineRule="auto"/>
        <w:rPr>
          <w:rFonts w:eastAsia="Times New Roman" w:cs="Calibri"/>
          <w:color w:val="auto"/>
        </w:rPr>
      </w:pPr>
      <w:r w:rsidRPr="002F52A8">
        <w:rPr>
          <w:rFonts w:eastAsia="Times New Roman" w:cs="Calibri"/>
          <w:color w:val="auto"/>
        </w:rPr>
        <w:t>CASTLE FARM ROAD/OLD MARKET ROAD JUNCTIONS – New signage from south showing staggered junction plus Reduce Speed Now sign (yellow backed.  SLOW markings with yellow bars to highlight the signs.</w:t>
      </w:r>
    </w:p>
    <w:p w14:paraId="3DAE2173" w14:textId="77777777" w:rsidR="00014003" w:rsidRPr="002F52A8" w:rsidRDefault="00014003" w:rsidP="00014003">
      <w:pPr>
        <w:numPr>
          <w:ilvl w:val="0"/>
          <w:numId w:val="49"/>
        </w:numPr>
        <w:spacing w:line="240" w:lineRule="auto"/>
        <w:rPr>
          <w:rFonts w:eastAsia="Times New Roman" w:cs="Calibri"/>
          <w:color w:val="auto"/>
        </w:rPr>
      </w:pPr>
      <w:r w:rsidRPr="002F52A8">
        <w:rPr>
          <w:rFonts w:eastAsia="Times New Roman" w:cs="Calibri"/>
          <w:color w:val="auto"/>
        </w:rPr>
        <w:t>CRUMPETS DRIVE AREA – This is not highway so normally we cannot put a sign here but there is one already coming from the south so to be consistent we will add one southbound and look into people on road sign too.  We will look at yellow bar markings and SLOWS for southbound vehicles too.</w:t>
      </w:r>
    </w:p>
    <w:p w14:paraId="5C461876" w14:textId="77777777" w:rsidR="00014003" w:rsidRPr="002F52A8" w:rsidRDefault="00014003" w:rsidP="00014003">
      <w:pPr>
        <w:numPr>
          <w:ilvl w:val="0"/>
          <w:numId w:val="49"/>
        </w:numPr>
        <w:spacing w:line="240" w:lineRule="auto"/>
        <w:rPr>
          <w:rFonts w:eastAsia="Times New Roman" w:cs="Calibri"/>
          <w:color w:val="auto"/>
        </w:rPr>
      </w:pPr>
      <w:r w:rsidRPr="002F52A8">
        <w:rPr>
          <w:rFonts w:eastAsia="Times New Roman" w:cs="Calibri"/>
          <w:color w:val="auto"/>
        </w:rPr>
        <w:t>RUSHALL LANE/WIMBORNE RD JCTS (JUBILEE CROSS) - 321 yellow bars and slows up to Reduce speed now sign (yellow backed) both approaches</w:t>
      </w:r>
    </w:p>
    <w:p w14:paraId="08253EFD" w14:textId="77777777" w:rsidR="00014003" w:rsidRPr="002F52A8" w:rsidRDefault="00014003" w:rsidP="00014003">
      <w:pPr>
        <w:numPr>
          <w:ilvl w:val="0"/>
          <w:numId w:val="49"/>
        </w:numPr>
        <w:spacing w:line="240" w:lineRule="auto"/>
        <w:rPr>
          <w:rFonts w:eastAsia="Times New Roman" w:cs="Calibri"/>
          <w:color w:val="auto"/>
        </w:rPr>
      </w:pPr>
      <w:r w:rsidRPr="002F52A8">
        <w:rPr>
          <w:rFonts w:eastAsia="Times New Roman" w:cs="Calibri"/>
          <w:color w:val="auto"/>
        </w:rPr>
        <w:lastRenderedPageBreak/>
        <w:t>RANDALLS HILL/OLD WAREHAM RD JCTS (BEACON HILL) - 321 yellow bars and slows up to Reduce speed now sign (yellow backed) both approaches</w:t>
      </w:r>
    </w:p>
    <w:p w14:paraId="17EE1467" w14:textId="77777777" w:rsidR="00014003" w:rsidRPr="002F52A8" w:rsidRDefault="00014003" w:rsidP="00014003">
      <w:pPr>
        <w:numPr>
          <w:ilvl w:val="0"/>
          <w:numId w:val="49"/>
        </w:numPr>
        <w:shd w:val="clear" w:color="auto" w:fill="FFFFFF"/>
        <w:spacing w:line="240" w:lineRule="auto"/>
        <w:textAlignment w:val="baseline"/>
        <w:rPr>
          <w:rFonts w:cs="Calibri"/>
          <w:noProof/>
          <w:color w:val="auto"/>
        </w:rPr>
      </w:pPr>
      <w:r w:rsidRPr="002F52A8">
        <w:rPr>
          <w:rFonts w:eastAsia="Times New Roman" w:cs="Calibri"/>
          <w:color w:val="auto"/>
        </w:rPr>
        <w:t>CEMETERY JUNCTION – SLOW Markings with yellow bars.</w:t>
      </w:r>
    </w:p>
    <w:p w14:paraId="0D8EF4F2" w14:textId="77777777" w:rsidR="00A01F73" w:rsidRPr="00014003" w:rsidRDefault="00A01F73" w:rsidP="00CA7834">
      <w:pPr>
        <w:pStyle w:val="NoSpacing"/>
        <w:rPr>
          <w:highlight w:val="yellow"/>
        </w:rPr>
      </w:pPr>
    </w:p>
    <w:p w14:paraId="79EAB94E" w14:textId="28D48866" w:rsidR="002F52A8" w:rsidRPr="00014003" w:rsidRDefault="002F52A8" w:rsidP="00014003">
      <w:pPr>
        <w:pStyle w:val="Heading2"/>
        <w:rPr>
          <w:color w:val="auto"/>
          <w:highlight w:val="yellow"/>
        </w:rPr>
      </w:pPr>
      <w:r w:rsidRPr="00014003">
        <w:rPr>
          <w:color w:val="auto"/>
          <w:highlight w:val="yellow"/>
        </w:rPr>
        <w:t>APPENDIX 1b</w:t>
      </w:r>
    </w:p>
    <w:p w14:paraId="29B996BC" w14:textId="77777777" w:rsidR="00014003" w:rsidRPr="00014003" w:rsidRDefault="00014003" w:rsidP="00014003">
      <w:pPr>
        <w:spacing w:line="240" w:lineRule="auto"/>
        <w:rPr>
          <w:rFonts w:eastAsia="Times New Roman" w:cs="Calibri"/>
          <w:b/>
          <w:color w:val="auto"/>
          <w:lang w:eastAsia="en-GB"/>
        </w:rPr>
      </w:pPr>
      <w:r w:rsidRPr="00014003">
        <w:rPr>
          <w:rFonts w:eastAsia="Times New Roman" w:cs="Calibri"/>
          <w:b/>
          <w:color w:val="auto"/>
          <w:lang w:eastAsia="en-GB"/>
        </w:rPr>
        <w:t>Report to Lytchett Matravers Parish Council for 22</w:t>
      </w:r>
      <w:r w:rsidRPr="00014003">
        <w:rPr>
          <w:rFonts w:eastAsia="Times New Roman" w:cs="Calibri"/>
          <w:b/>
          <w:color w:val="auto"/>
          <w:vertAlign w:val="superscript"/>
          <w:lang w:eastAsia="en-GB"/>
        </w:rPr>
        <w:t>nd</w:t>
      </w:r>
      <w:r w:rsidRPr="00014003">
        <w:rPr>
          <w:rFonts w:eastAsia="Times New Roman" w:cs="Calibri"/>
          <w:b/>
          <w:color w:val="auto"/>
          <w:lang w:eastAsia="en-GB"/>
        </w:rPr>
        <w:t xml:space="preserve"> December 2021 </w:t>
      </w:r>
    </w:p>
    <w:p w14:paraId="4FD86664" w14:textId="77777777" w:rsidR="00014003" w:rsidRPr="00014003" w:rsidRDefault="00014003" w:rsidP="00014003">
      <w:pPr>
        <w:spacing w:line="240" w:lineRule="auto"/>
        <w:rPr>
          <w:rFonts w:ascii="Times New Roman" w:hAnsi="Times New Roman"/>
          <w:color w:val="auto"/>
        </w:rPr>
      </w:pPr>
      <w:r w:rsidRPr="00014003">
        <w:rPr>
          <w:rFonts w:eastAsia="Times New Roman" w:cs="Calibri"/>
          <w:b/>
          <w:color w:val="auto"/>
          <w:lang w:eastAsia="en-GB"/>
        </w:rPr>
        <w:t>From Cllr Bill Pipe</w:t>
      </w:r>
    </w:p>
    <w:p w14:paraId="3BDCD7BB" w14:textId="77777777" w:rsidR="00014003" w:rsidRPr="00014003" w:rsidRDefault="00014003" w:rsidP="00014003">
      <w:pPr>
        <w:pStyle w:val="NoSpacing"/>
        <w:rPr>
          <w:sz w:val="24"/>
          <w:szCs w:val="24"/>
        </w:rPr>
      </w:pPr>
      <w:r w:rsidRPr="00014003">
        <w:rPr>
          <w:sz w:val="24"/>
          <w:szCs w:val="24"/>
        </w:rPr>
        <w:t xml:space="preserve">Firstly Mr Chairman, Members and members of the public, I would like to apologise for my absence this evening as I am currently engaged in my voluntary role at the Docks, rolling out the </w:t>
      </w:r>
      <w:proofErr w:type="spellStart"/>
      <w:r w:rsidRPr="00014003">
        <w:rPr>
          <w:sz w:val="24"/>
          <w:szCs w:val="24"/>
        </w:rPr>
        <w:t>Covid</w:t>
      </w:r>
      <w:proofErr w:type="spellEnd"/>
      <w:r w:rsidRPr="00014003">
        <w:rPr>
          <w:sz w:val="24"/>
          <w:szCs w:val="24"/>
        </w:rPr>
        <w:t xml:space="preserve"> booster programme in conjunction with the Adam Practice.</w:t>
      </w:r>
    </w:p>
    <w:p w14:paraId="224CECC3" w14:textId="77777777" w:rsidR="00014003" w:rsidRPr="00014003" w:rsidRDefault="00014003" w:rsidP="00014003">
      <w:pPr>
        <w:pStyle w:val="NoSpacing"/>
        <w:rPr>
          <w:sz w:val="24"/>
          <w:szCs w:val="24"/>
        </w:rPr>
      </w:pPr>
    </w:p>
    <w:p w14:paraId="7C23C7C8" w14:textId="77777777" w:rsidR="00014003" w:rsidRPr="00014003" w:rsidRDefault="00014003" w:rsidP="00014003">
      <w:pPr>
        <w:pStyle w:val="NoSpacing"/>
        <w:rPr>
          <w:sz w:val="24"/>
          <w:szCs w:val="24"/>
        </w:rPr>
      </w:pPr>
      <w:r w:rsidRPr="00014003">
        <w:rPr>
          <w:sz w:val="24"/>
          <w:szCs w:val="24"/>
        </w:rPr>
        <w:t xml:space="preserve">Again, the major topic concerning our residents this past month is the inability of Dorset Council to fulfil their commitment to recover waste and recycling. Various “reasons” have been put forward to me including a new one of cars blocking access!! I have responded to a number of residents’ complaints on this matter and have had email correspondence and a Teams meeting with Cllr Laura Miller, at Dorset Council. The purpose of the Teams meeting was to inform local members of the intricacies of the operation. To this end it was very informative and the message at the end was that the service in Purbeck would get better. I would encourage members of the public to get in touch with me when the service fails - a little pressure from the local member, put the right way to the right person, often brings results. </w:t>
      </w:r>
    </w:p>
    <w:p w14:paraId="03B446C9" w14:textId="77777777" w:rsidR="00014003" w:rsidRPr="00014003" w:rsidRDefault="00014003" w:rsidP="00014003">
      <w:pPr>
        <w:pStyle w:val="NoSpacing"/>
        <w:rPr>
          <w:sz w:val="24"/>
          <w:szCs w:val="24"/>
        </w:rPr>
      </w:pPr>
    </w:p>
    <w:p w14:paraId="360C3BB3" w14:textId="77777777" w:rsidR="00014003" w:rsidRPr="00014003" w:rsidRDefault="00014003" w:rsidP="00014003">
      <w:pPr>
        <w:pStyle w:val="NoSpacing"/>
        <w:rPr>
          <w:sz w:val="24"/>
          <w:szCs w:val="24"/>
        </w:rPr>
      </w:pPr>
      <w:r w:rsidRPr="00014003">
        <w:rPr>
          <w:sz w:val="24"/>
          <w:szCs w:val="24"/>
        </w:rPr>
        <w:t xml:space="preserve">As most of you are aware, the Booster programme is in full flow with clinics at the Docks running from 8.00 until 20.30hrs every day, Monday to Monday and even on Christmas Eve. The clinics will resume on the 27th December and are currently taking “walk-ins”, so if you need a booster &amp; haven’t booked one, just toddle on down to the Docks and try your luck any time between 08.00 &amp; 20.30 hours. I would also invite those who are yet to receive any of the vaccinations to do so at the earliest opportunity as those who have not been vaccinated are putting themselves and their family &amp; friend’s health [and lives] at risk from </w:t>
      </w:r>
      <w:proofErr w:type="spellStart"/>
      <w:r w:rsidRPr="00014003">
        <w:rPr>
          <w:sz w:val="24"/>
          <w:szCs w:val="24"/>
        </w:rPr>
        <w:t>Covid</w:t>
      </w:r>
      <w:proofErr w:type="spellEnd"/>
      <w:r w:rsidRPr="00014003">
        <w:rPr>
          <w:sz w:val="24"/>
          <w:szCs w:val="24"/>
        </w:rPr>
        <w:t>.</w:t>
      </w:r>
    </w:p>
    <w:p w14:paraId="0E5B2217" w14:textId="77777777" w:rsidR="00014003" w:rsidRPr="00014003" w:rsidRDefault="00014003" w:rsidP="00014003">
      <w:pPr>
        <w:pStyle w:val="NoSpacing"/>
        <w:rPr>
          <w:sz w:val="24"/>
          <w:szCs w:val="24"/>
        </w:rPr>
      </w:pPr>
    </w:p>
    <w:p w14:paraId="59377A96" w14:textId="77777777" w:rsidR="00014003" w:rsidRPr="00014003" w:rsidRDefault="00014003" w:rsidP="00014003">
      <w:pPr>
        <w:pStyle w:val="NoSpacing"/>
        <w:rPr>
          <w:sz w:val="24"/>
          <w:szCs w:val="24"/>
        </w:rPr>
      </w:pPr>
      <w:r w:rsidRPr="00014003">
        <w:rPr>
          <w:sz w:val="24"/>
          <w:szCs w:val="24"/>
        </w:rPr>
        <w:t>No further news yet on the solar farm development on land owned by the Lees Estate which continues to court controversy even before it is submitted to Dorset Council. Concerns about a development on the Green Belt are still the dominant factor here.</w:t>
      </w:r>
    </w:p>
    <w:p w14:paraId="4066A91B" w14:textId="77777777" w:rsidR="00014003" w:rsidRPr="00014003" w:rsidRDefault="00014003" w:rsidP="00014003">
      <w:pPr>
        <w:pStyle w:val="NoSpacing"/>
        <w:rPr>
          <w:sz w:val="24"/>
          <w:szCs w:val="24"/>
        </w:rPr>
      </w:pPr>
    </w:p>
    <w:p w14:paraId="3D7237C4" w14:textId="77777777" w:rsidR="00014003" w:rsidRPr="00014003" w:rsidRDefault="00014003" w:rsidP="00014003">
      <w:pPr>
        <w:pStyle w:val="NoSpacing"/>
        <w:rPr>
          <w:sz w:val="24"/>
          <w:szCs w:val="24"/>
        </w:rPr>
      </w:pPr>
      <w:r w:rsidRPr="00014003">
        <w:rPr>
          <w:sz w:val="24"/>
          <w:szCs w:val="24"/>
        </w:rPr>
        <w:t>Dorset Council officers have had meetings about our proposed cycleway into Lytchett Minster and plan a meeting with the Parish and County Members to explore a way forward. The meeting is planned for January next year, but no specific date has yet been put forward. I will urge officers to offer a meeting date at the earliest opportunity.</w:t>
      </w:r>
    </w:p>
    <w:p w14:paraId="61D23491" w14:textId="77777777" w:rsidR="00014003" w:rsidRPr="00014003" w:rsidRDefault="00014003" w:rsidP="00014003">
      <w:pPr>
        <w:pStyle w:val="NoSpacing"/>
        <w:rPr>
          <w:sz w:val="24"/>
          <w:szCs w:val="24"/>
        </w:rPr>
      </w:pPr>
    </w:p>
    <w:p w14:paraId="58377AC3" w14:textId="77777777" w:rsidR="00014003" w:rsidRPr="00014003" w:rsidRDefault="00014003" w:rsidP="00014003">
      <w:pPr>
        <w:pStyle w:val="NoSpacing"/>
        <w:rPr>
          <w:sz w:val="24"/>
          <w:szCs w:val="24"/>
        </w:rPr>
      </w:pPr>
      <w:r w:rsidRPr="00014003">
        <w:rPr>
          <w:sz w:val="24"/>
          <w:szCs w:val="24"/>
        </w:rPr>
        <w:t xml:space="preserve">I have passed on the details of the </w:t>
      </w:r>
      <w:proofErr w:type="spellStart"/>
      <w:r w:rsidRPr="00014003">
        <w:rPr>
          <w:sz w:val="24"/>
          <w:szCs w:val="24"/>
        </w:rPr>
        <w:t>defib</w:t>
      </w:r>
      <w:proofErr w:type="spellEnd"/>
      <w:r w:rsidRPr="00014003">
        <w:rPr>
          <w:sz w:val="24"/>
          <w:szCs w:val="24"/>
        </w:rPr>
        <w:t xml:space="preserve"> training to the Town Clerk of Lytchett Minster &amp; Upton Town Council which the Parish Council announced last month and which is to take place I believe on the 15th January. </w:t>
      </w:r>
    </w:p>
    <w:p w14:paraId="636D6DBE" w14:textId="77777777" w:rsidR="00014003" w:rsidRPr="00014003" w:rsidRDefault="00014003" w:rsidP="00014003">
      <w:pPr>
        <w:pStyle w:val="NoSpacing"/>
        <w:rPr>
          <w:sz w:val="24"/>
          <w:szCs w:val="24"/>
        </w:rPr>
      </w:pPr>
    </w:p>
    <w:p w14:paraId="7818093B" w14:textId="77777777" w:rsidR="00014003" w:rsidRPr="00014003" w:rsidRDefault="00014003" w:rsidP="00014003">
      <w:pPr>
        <w:pStyle w:val="NoSpacing"/>
        <w:rPr>
          <w:sz w:val="24"/>
          <w:szCs w:val="24"/>
        </w:rPr>
      </w:pPr>
      <w:r w:rsidRPr="00014003">
        <w:rPr>
          <w:sz w:val="24"/>
          <w:szCs w:val="24"/>
        </w:rPr>
        <w:t>No further meetings have been planned as yet to update Members on the fate of Upton Heath and the proposed extraction of minerals [gravel] from the site. I am in contact with the BCP Portfolio Holder and he informs and reassures me that we will be invited to further discussions and meetings.</w:t>
      </w:r>
    </w:p>
    <w:p w14:paraId="4D271C43" w14:textId="77777777" w:rsidR="00014003" w:rsidRPr="00014003" w:rsidRDefault="00014003" w:rsidP="00014003">
      <w:pPr>
        <w:pStyle w:val="NoSpacing"/>
        <w:rPr>
          <w:sz w:val="24"/>
          <w:szCs w:val="24"/>
        </w:rPr>
      </w:pPr>
    </w:p>
    <w:p w14:paraId="70740BAE" w14:textId="77777777" w:rsidR="00014003" w:rsidRPr="00014003" w:rsidRDefault="00014003" w:rsidP="00014003">
      <w:pPr>
        <w:pStyle w:val="NoSpacing"/>
        <w:rPr>
          <w:sz w:val="24"/>
          <w:szCs w:val="24"/>
          <w:highlight w:val="yellow"/>
        </w:rPr>
      </w:pPr>
      <w:r w:rsidRPr="00014003">
        <w:rPr>
          <w:sz w:val="24"/>
          <w:szCs w:val="24"/>
        </w:rPr>
        <w:t>If I may, I would like to wish all Members and the clerk, as well as members of the public a very Happy Christmas and a much better 2022.</w:t>
      </w:r>
    </w:p>
    <w:p w14:paraId="1E47BDB1" w14:textId="70B865B3" w:rsidR="00014003" w:rsidRPr="00014003" w:rsidRDefault="00014003">
      <w:pPr>
        <w:spacing w:line="240" w:lineRule="auto"/>
        <w:rPr>
          <w:rFonts w:eastAsia="Times New Roman" w:cs="Calibri"/>
          <w:color w:val="auto"/>
          <w:highlight w:val="yellow"/>
          <w:lang w:eastAsia="en-GB"/>
        </w:rPr>
      </w:pPr>
      <w:r w:rsidRPr="00014003">
        <w:rPr>
          <w:rFonts w:cs="Calibri"/>
          <w:color w:val="auto"/>
          <w:highlight w:val="yellow"/>
        </w:rPr>
        <w:br w:type="page"/>
      </w:r>
    </w:p>
    <w:p w14:paraId="23E45A18" w14:textId="3575296C" w:rsidR="00104963" w:rsidRPr="00014003" w:rsidRDefault="00437985" w:rsidP="00A10AA5">
      <w:pPr>
        <w:pStyle w:val="Heading2"/>
        <w:rPr>
          <w:color w:val="auto"/>
        </w:rPr>
      </w:pPr>
      <w:r w:rsidRPr="00014003">
        <w:rPr>
          <w:color w:val="auto"/>
          <w:highlight w:val="yellow"/>
        </w:rPr>
        <w:lastRenderedPageBreak/>
        <w:t xml:space="preserve">APPENDIX </w:t>
      </w:r>
      <w:r w:rsidR="00014003" w:rsidRPr="00014003">
        <w:rPr>
          <w:color w:val="auto"/>
          <w:highlight w:val="yellow"/>
        </w:rPr>
        <w:t>2</w:t>
      </w:r>
    </w:p>
    <w:p w14:paraId="0A611161" w14:textId="77777777" w:rsidR="00104963" w:rsidRPr="00014003" w:rsidRDefault="00104963" w:rsidP="00C47295">
      <w:pPr>
        <w:rPr>
          <w:rFonts w:asciiTheme="minorHAnsi" w:eastAsiaTheme="minorHAnsi" w:hAnsiTheme="minorHAnsi" w:cstheme="minorBidi"/>
          <w:b/>
          <w:color w:val="auto"/>
        </w:rPr>
      </w:pPr>
    </w:p>
    <w:p w14:paraId="22C4FC18" w14:textId="50C5880D" w:rsidR="00C47295" w:rsidRPr="00014003" w:rsidRDefault="00C47295" w:rsidP="00C47295">
      <w:pPr>
        <w:rPr>
          <w:rFonts w:asciiTheme="minorHAnsi" w:eastAsiaTheme="minorHAnsi" w:hAnsiTheme="minorHAnsi" w:cstheme="minorBidi"/>
          <w:color w:val="auto"/>
        </w:rPr>
      </w:pPr>
      <w:r w:rsidRPr="00014003">
        <w:rPr>
          <w:rFonts w:asciiTheme="minorHAnsi" w:eastAsiaTheme="minorHAnsi" w:hAnsiTheme="minorHAnsi" w:cstheme="minorBidi"/>
          <w:b/>
          <w:color w:val="auto"/>
        </w:rPr>
        <w:t xml:space="preserve">Village Centre Working Group – Summary Report. </w:t>
      </w:r>
      <w:r w:rsidR="0007466D" w:rsidRPr="00014003">
        <w:rPr>
          <w:rFonts w:asciiTheme="minorHAnsi" w:eastAsiaTheme="minorHAnsi" w:hAnsiTheme="minorHAnsi" w:cstheme="minorBidi"/>
          <w:b/>
          <w:color w:val="auto"/>
        </w:rPr>
        <w:t xml:space="preserve">Dec </w:t>
      </w:r>
      <w:r w:rsidRPr="00014003">
        <w:rPr>
          <w:rFonts w:asciiTheme="minorHAnsi" w:eastAsiaTheme="minorHAnsi" w:hAnsiTheme="minorHAnsi" w:cstheme="minorBidi"/>
          <w:b/>
          <w:color w:val="auto"/>
        </w:rPr>
        <w:t>2021</w:t>
      </w:r>
    </w:p>
    <w:p w14:paraId="7A07F989" w14:textId="77777777" w:rsidR="00C47295" w:rsidRPr="00014003" w:rsidRDefault="00C47295" w:rsidP="009E1419">
      <w:pPr>
        <w:rPr>
          <w:color w:val="auto"/>
        </w:rPr>
      </w:pPr>
    </w:p>
    <w:p w14:paraId="1379777E" w14:textId="77777777" w:rsidR="009E1419" w:rsidRPr="00014003" w:rsidRDefault="009E1419" w:rsidP="009E1419">
      <w:pPr>
        <w:rPr>
          <w:b/>
          <w:color w:val="auto"/>
          <w:sz w:val="22"/>
          <w:szCs w:val="22"/>
        </w:rPr>
      </w:pPr>
      <w:r w:rsidRPr="00014003">
        <w:rPr>
          <w:b/>
          <w:color w:val="auto"/>
          <w:sz w:val="22"/>
          <w:szCs w:val="22"/>
        </w:rPr>
        <w:t>Working Group Objective:</w:t>
      </w:r>
    </w:p>
    <w:p w14:paraId="35E9C649" w14:textId="77777777" w:rsidR="009E1419" w:rsidRPr="00014003" w:rsidRDefault="009E1419" w:rsidP="009E1419">
      <w:pPr>
        <w:spacing w:line="240" w:lineRule="auto"/>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To provide a safe green integrated route through the village from Ancott Close, across the Recreation Ground, along Eldons Drove and to the Primary School (Eldons Drove Lane).</w:t>
      </w:r>
    </w:p>
    <w:p w14:paraId="155E5A9A" w14:textId="77777777" w:rsidR="009E1419" w:rsidRPr="00014003" w:rsidRDefault="009E1419" w:rsidP="009E1419">
      <w:pPr>
        <w:pStyle w:val="NoSpacing"/>
        <w:rPr>
          <w:rFonts w:eastAsiaTheme="minorHAnsi"/>
        </w:rPr>
      </w:pPr>
    </w:p>
    <w:p w14:paraId="6468AA1F" w14:textId="77777777" w:rsidR="009E1419" w:rsidRPr="00014003" w:rsidRDefault="009E1419" w:rsidP="009E1419">
      <w:pPr>
        <w:rPr>
          <w:b/>
          <w:color w:val="auto"/>
        </w:rPr>
      </w:pPr>
      <w:r w:rsidRPr="00014003">
        <w:rPr>
          <w:b/>
          <w:color w:val="auto"/>
        </w:rPr>
        <w:t>Working Group Participants:</w:t>
      </w:r>
    </w:p>
    <w:p w14:paraId="1E534BAB" w14:textId="77777777" w:rsidR="009E1419" w:rsidRPr="00014003" w:rsidRDefault="009E1419" w:rsidP="009E1419">
      <w:pPr>
        <w:spacing w:line="240" w:lineRule="auto"/>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Rob Carswell, Ken Morgan, Alf Bush, Andrew Huggins</w:t>
      </w:r>
    </w:p>
    <w:p w14:paraId="5FC686D5" w14:textId="77777777" w:rsidR="009E1419" w:rsidRPr="00014003" w:rsidRDefault="009E1419" w:rsidP="009E1419">
      <w:pPr>
        <w:pStyle w:val="NoSpacing"/>
        <w:rPr>
          <w:rFonts w:eastAsiaTheme="minorHAnsi"/>
        </w:rPr>
      </w:pPr>
    </w:p>
    <w:p w14:paraId="7C8AA1E1" w14:textId="77777777" w:rsidR="009E1419" w:rsidRPr="00014003" w:rsidRDefault="009E1419" w:rsidP="009E1419">
      <w:pPr>
        <w:rPr>
          <w:b/>
          <w:color w:val="auto"/>
        </w:rPr>
      </w:pPr>
      <w:r w:rsidRPr="00014003">
        <w:rPr>
          <w:b/>
          <w:color w:val="auto"/>
        </w:rPr>
        <w:t>Details:</w:t>
      </w:r>
    </w:p>
    <w:p w14:paraId="6D712EDE" w14:textId="77777777" w:rsidR="009E1419" w:rsidRPr="00014003"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Revised paths between the Library and shops linking to new High Street crossing</w:t>
      </w:r>
    </w:p>
    <w:p w14:paraId="2A1FFDD9" w14:textId="77777777" w:rsidR="009E1419" w:rsidRPr="00014003"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Wider path across Recreation Ground around Rocket Park to a graded, wide path through the trees to Eldons Drove; safety barriers at end of path (Pond Walk)</w:t>
      </w:r>
    </w:p>
    <w:p w14:paraId="285A49C5" w14:textId="77777777" w:rsidR="009E1419" w:rsidRPr="00014003"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Marked pedestrian paths and traffic signage on Eldons Drove</w:t>
      </w:r>
    </w:p>
    <w:p w14:paraId="2ACCDF89" w14:textId="77777777" w:rsidR="009E1419" w:rsidRPr="00014003"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School Walk - Path to access the rear of the primary school field from Eldons Drove</w:t>
      </w:r>
    </w:p>
    <w:p w14:paraId="10A863DD" w14:textId="77777777" w:rsidR="009E1419" w:rsidRPr="00014003"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Pharmacy Steps &amp; surroundings – improvements/landscaping</w:t>
      </w:r>
    </w:p>
    <w:p w14:paraId="270BC7A4" w14:textId="77777777" w:rsidR="009E1419" w:rsidRPr="00014003" w:rsidRDefault="009E1419" w:rsidP="009E1419">
      <w:pPr>
        <w:spacing w:line="240" w:lineRule="auto"/>
        <w:contextualSpacing/>
        <w:rPr>
          <w:rFonts w:asciiTheme="minorHAnsi" w:eastAsiaTheme="minorHAnsi" w:hAnsiTheme="minorHAnsi" w:cstheme="minorBidi"/>
          <w:color w:val="auto"/>
          <w:sz w:val="22"/>
          <w:szCs w:val="22"/>
        </w:rPr>
      </w:pPr>
    </w:p>
    <w:p w14:paraId="09F69475" w14:textId="77777777" w:rsidR="009E1419" w:rsidRPr="00014003" w:rsidRDefault="009E1419" w:rsidP="009E1419">
      <w:pPr>
        <w:rPr>
          <w:b/>
          <w:color w:val="auto"/>
        </w:rPr>
      </w:pPr>
      <w:r w:rsidRPr="00014003">
        <w:rPr>
          <w:b/>
          <w:color w:val="auto"/>
        </w:rPr>
        <w:t>Dependencies:</w:t>
      </w:r>
    </w:p>
    <w:p w14:paraId="7F97A4E5" w14:textId="77777777" w:rsidR="0007466D" w:rsidRPr="00014003" w:rsidRDefault="009E1419" w:rsidP="0007466D">
      <w:pPr>
        <w:pStyle w:val="ListParagraph"/>
        <w:numPr>
          <w:ilvl w:val="0"/>
          <w:numId w:val="27"/>
        </w:numPr>
        <w:rPr>
          <w:color w:val="auto"/>
        </w:rPr>
      </w:pPr>
      <w:r w:rsidRPr="00014003">
        <w:rPr>
          <w:color w:val="auto"/>
        </w:rPr>
        <w:t xml:space="preserve">DC Highways </w:t>
      </w:r>
      <w:r w:rsidR="0007466D" w:rsidRPr="00014003">
        <w:rPr>
          <w:color w:val="auto"/>
        </w:rPr>
        <w:t>are reviewing granting of a licence for the library path. LMPC will obtain quotations which will include spec for their approval.</w:t>
      </w:r>
    </w:p>
    <w:p w14:paraId="33B88D44" w14:textId="77777777" w:rsidR="0007466D" w:rsidRPr="00014003" w:rsidRDefault="009E1419" w:rsidP="0007466D">
      <w:pPr>
        <w:pStyle w:val="ListParagraph"/>
        <w:numPr>
          <w:ilvl w:val="0"/>
          <w:numId w:val="27"/>
        </w:numPr>
        <w:rPr>
          <w:color w:val="auto"/>
        </w:rPr>
      </w:pPr>
      <w:r w:rsidRPr="00014003">
        <w:rPr>
          <w:color w:val="auto"/>
        </w:rPr>
        <w:t xml:space="preserve">DC Highways </w:t>
      </w:r>
      <w:r w:rsidR="0007466D" w:rsidRPr="00014003">
        <w:rPr>
          <w:color w:val="auto"/>
        </w:rPr>
        <w:t xml:space="preserve">have now received the WSP report (13/12/2021) on the various projects (High St. crossing, School crossing, </w:t>
      </w:r>
      <w:proofErr w:type="spellStart"/>
      <w:r w:rsidR="0007466D" w:rsidRPr="00014003">
        <w:rPr>
          <w:color w:val="auto"/>
        </w:rPr>
        <w:t>Huntick</w:t>
      </w:r>
      <w:proofErr w:type="spellEnd"/>
      <w:r w:rsidR="0007466D" w:rsidRPr="00014003">
        <w:rPr>
          <w:color w:val="auto"/>
        </w:rPr>
        <w:t xml:space="preserve"> </w:t>
      </w:r>
      <w:proofErr w:type="spellStart"/>
      <w:r w:rsidR="0007466D" w:rsidRPr="00014003">
        <w:rPr>
          <w:color w:val="auto"/>
        </w:rPr>
        <w:t>cyclepath</w:t>
      </w:r>
      <w:proofErr w:type="spellEnd"/>
      <w:r w:rsidR="0007466D" w:rsidRPr="00014003">
        <w:rPr>
          <w:color w:val="auto"/>
        </w:rPr>
        <w:t>, Eldons Drove pavement). They have set up a meeting in early January 2022 to brief members, so LMPC have not yet seen the report.</w:t>
      </w:r>
    </w:p>
    <w:p w14:paraId="644019EF" w14:textId="77777777" w:rsidR="009E1419" w:rsidRPr="00014003" w:rsidRDefault="009E1419" w:rsidP="009E1419">
      <w:pPr>
        <w:spacing w:line="240" w:lineRule="auto"/>
        <w:contextualSpacing/>
        <w:rPr>
          <w:rFonts w:asciiTheme="minorHAnsi" w:eastAsiaTheme="minorHAnsi" w:hAnsiTheme="minorHAnsi" w:cstheme="minorBidi"/>
          <w:b/>
          <w:color w:val="auto"/>
          <w:sz w:val="22"/>
          <w:szCs w:val="22"/>
        </w:rPr>
      </w:pPr>
    </w:p>
    <w:p w14:paraId="0A2FD0FA" w14:textId="77777777" w:rsidR="009E1419" w:rsidRPr="00014003" w:rsidRDefault="009E1419" w:rsidP="009E1419">
      <w:pPr>
        <w:rPr>
          <w:b/>
          <w:color w:val="auto"/>
        </w:rPr>
      </w:pPr>
      <w:r w:rsidRPr="00014003">
        <w:rPr>
          <w:b/>
          <w:color w:val="auto"/>
        </w:rPr>
        <w:t>Status/Next Steps:</w:t>
      </w:r>
    </w:p>
    <w:p w14:paraId="3D8F66C1" w14:textId="77777777" w:rsidR="0007466D" w:rsidRPr="00014003" w:rsidRDefault="0007466D" w:rsidP="0007466D">
      <w:pPr>
        <w:pStyle w:val="ListParagraph"/>
        <w:numPr>
          <w:ilvl w:val="0"/>
          <w:numId w:val="4"/>
        </w:numPr>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LMPC to obtain 3 quotes for library path.</w:t>
      </w:r>
    </w:p>
    <w:p w14:paraId="682188C9" w14:textId="77777777" w:rsidR="0007466D" w:rsidRPr="00014003" w:rsidRDefault="0007466D" w:rsidP="0007466D">
      <w:pPr>
        <w:pStyle w:val="ListParagraph"/>
        <w:numPr>
          <w:ilvl w:val="0"/>
          <w:numId w:val="4"/>
        </w:numPr>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Waiting for DC Highways to provide LMPC with WSP report.</w:t>
      </w:r>
    </w:p>
    <w:p w14:paraId="2F53E93F" w14:textId="77777777" w:rsidR="0007466D" w:rsidRPr="00014003" w:rsidRDefault="0007466D" w:rsidP="0007466D">
      <w:pPr>
        <w:pStyle w:val="ListParagraph"/>
        <w:numPr>
          <w:ilvl w:val="0"/>
          <w:numId w:val="4"/>
        </w:numPr>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Liaise with Pharmacy to close off steps project (handover, grass maintenance costs).</w:t>
      </w:r>
    </w:p>
    <w:tbl>
      <w:tblPr>
        <w:tblStyle w:val="TableGrid18"/>
        <w:tblW w:w="0" w:type="auto"/>
        <w:tblLook w:val="04A0" w:firstRow="1" w:lastRow="0" w:firstColumn="1" w:lastColumn="0" w:noHBand="0" w:noVBand="1"/>
        <w:tblCaption w:val="Financial forecast table for this initiative "/>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07466D" w:rsidRPr="00014003" w14:paraId="6F0208AA" w14:textId="77777777" w:rsidTr="0007466D">
        <w:trPr>
          <w:trHeight w:val="432"/>
          <w:tblHeader/>
        </w:trPr>
        <w:tc>
          <w:tcPr>
            <w:tcW w:w="2254" w:type="dxa"/>
            <w:vAlign w:val="center"/>
          </w:tcPr>
          <w:p w14:paraId="411F2E5F" w14:textId="77777777" w:rsidR="0007466D" w:rsidRPr="00014003" w:rsidRDefault="0007466D" w:rsidP="0007466D">
            <w:pPr>
              <w:rPr>
                <w:color w:val="auto"/>
                <w:sz w:val="20"/>
                <w:szCs w:val="20"/>
              </w:rPr>
            </w:pPr>
            <w:r w:rsidRPr="00014003">
              <w:rPr>
                <w:color w:val="auto"/>
                <w:sz w:val="20"/>
                <w:szCs w:val="20"/>
              </w:rPr>
              <w:t>Financial Forecast:</w:t>
            </w:r>
          </w:p>
          <w:p w14:paraId="6442C7C7" w14:textId="77777777" w:rsidR="0007466D" w:rsidRPr="00014003" w:rsidRDefault="0007466D" w:rsidP="0007466D">
            <w:pPr>
              <w:rPr>
                <w:color w:val="auto"/>
                <w:sz w:val="20"/>
                <w:szCs w:val="20"/>
              </w:rPr>
            </w:pPr>
            <w:r w:rsidRPr="00014003">
              <w:rPr>
                <w:color w:val="auto"/>
                <w:sz w:val="20"/>
                <w:szCs w:val="20"/>
              </w:rPr>
              <w:t>(£000’s, excluding VAT)</w:t>
            </w:r>
          </w:p>
        </w:tc>
        <w:tc>
          <w:tcPr>
            <w:tcW w:w="2254" w:type="dxa"/>
            <w:vAlign w:val="center"/>
          </w:tcPr>
          <w:p w14:paraId="70F71241" w14:textId="77777777" w:rsidR="0007466D" w:rsidRPr="00014003" w:rsidRDefault="0007466D" w:rsidP="0007466D">
            <w:pPr>
              <w:jc w:val="right"/>
              <w:rPr>
                <w:color w:val="auto"/>
                <w:sz w:val="20"/>
                <w:szCs w:val="20"/>
              </w:rPr>
            </w:pPr>
            <w:r w:rsidRPr="00014003">
              <w:rPr>
                <w:color w:val="auto"/>
                <w:sz w:val="20"/>
                <w:szCs w:val="20"/>
              </w:rPr>
              <w:t>2021-22</w:t>
            </w:r>
          </w:p>
        </w:tc>
        <w:tc>
          <w:tcPr>
            <w:tcW w:w="2254" w:type="dxa"/>
            <w:vAlign w:val="center"/>
          </w:tcPr>
          <w:p w14:paraId="51843635" w14:textId="77777777" w:rsidR="0007466D" w:rsidRPr="00014003" w:rsidRDefault="0007466D" w:rsidP="0007466D">
            <w:pPr>
              <w:jc w:val="right"/>
              <w:rPr>
                <w:color w:val="auto"/>
                <w:sz w:val="20"/>
                <w:szCs w:val="20"/>
              </w:rPr>
            </w:pPr>
            <w:r w:rsidRPr="00014003">
              <w:rPr>
                <w:color w:val="auto"/>
                <w:sz w:val="20"/>
                <w:szCs w:val="20"/>
              </w:rPr>
              <w:t>2022-23</w:t>
            </w:r>
          </w:p>
        </w:tc>
        <w:tc>
          <w:tcPr>
            <w:tcW w:w="2254" w:type="dxa"/>
            <w:vAlign w:val="center"/>
          </w:tcPr>
          <w:p w14:paraId="58206CFD" w14:textId="77777777" w:rsidR="0007466D" w:rsidRPr="00014003" w:rsidRDefault="0007466D" w:rsidP="0007466D">
            <w:pPr>
              <w:jc w:val="right"/>
              <w:rPr>
                <w:color w:val="auto"/>
                <w:sz w:val="20"/>
                <w:szCs w:val="20"/>
              </w:rPr>
            </w:pPr>
            <w:r w:rsidRPr="00014003">
              <w:rPr>
                <w:color w:val="auto"/>
                <w:sz w:val="20"/>
                <w:szCs w:val="20"/>
              </w:rPr>
              <w:t>2023-24</w:t>
            </w:r>
          </w:p>
        </w:tc>
      </w:tr>
      <w:tr w:rsidR="0007466D" w:rsidRPr="00014003" w14:paraId="595C23D3" w14:textId="77777777" w:rsidTr="0007466D">
        <w:trPr>
          <w:trHeight w:val="432"/>
        </w:trPr>
        <w:tc>
          <w:tcPr>
            <w:tcW w:w="2254" w:type="dxa"/>
            <w:vAlign w:val="center"/>
          </w:tcPr>
          <w:p w14:paraId="3C134B08" w14:textId="77777777" w:rsidR="0007466D" w:rsidRPr="00014003" w:rsidRDefault="0007466D" w:rsidP="0007466D">
            <w:pPr>
              <w:rPr>
                <w:color w:val="auto"/>
                <w:sz w:val="20"/>
                <w:szCs w:val="20"/>
              </w:rPr>
            </w:pPr>
            <w:r w:rsidRPr="00014003">
              <w:rPr>
                <w:color w:val="auto"/>
                <w:sz w:val="20"/>
                <w:szCs w:val="20"/>
              </w:rPr>
              <w:t>Expense to date</w:t>
            </w:r>
          </w:p>
        </w:tc>
        <w:tc>
          <w:tcPr>
            <w:tcW w:w="2254" w:type="dxa"/>
            <w:vAlign w:val="center"/>
          </w:tcPr>
          <w:p w14:paraId="4B3253B0" w14:textId="77777777" w:rsidR="0007466D" w:rsidRPr="00014003" w:rsidRDefault="0007466D" w:rsidP="0007466D">
            <w:pPr>
              <w:jc w:val="right"/>
              <w:rPr>
                <w:color w:val="auto"/>
                <w:sz w:val="20"/>
                <w:szCs w:val="20"/>
              </w:rPr>
            </w:pPr>
            <w:r w:rsidRPr="00014003">
              <w:rPr>
                <w:color w:val="auto"/>
                <w:sz w:val="20"/>
                <w:szCs w:val="20"/>
              </w:rPr>
              <w:t>8</w:t>
            </w:r>
          </w:p>
        </w:tc>
        <w:tc>
          <w:tcPr>
            <w:tcW w:w="2254" w:type="dxa"/>
            <w:vAlign w:val="center"/>
          </w:tcPr>
          <w:p w14:paraId="64C16259" w14:textId="77777777" w:rsidR="0007466D" w:rsidRPr="00014003" w:rsidRDefault="0007466D" w:rsidP="0007466D">
            <w:pPr>
              <w:jc w:val="right"/>
              <w:rPr>
                <w:color w:val="auto"/>
                <w:sz w:val="20"/>
                <w:szCs w:val="20"/>
              </w:rPr>
            </w:pPr>
            <w:r w:rsidRPr="00014003">
              <w:rPr>
                <w:color w:val="auto"/>
                <w:sz w:val="20"/>
                <w:szCs w:val="20"/>
              </w:rPr>
              <w:t>0</w:t>
            </w:r>
          </w:p>
        </w:tc>
        <w:tc>
          <w:tcPr>
            <w:tcW w:w="2254" w:type="dxa"/>
            <w:vAlign w:val="center"/>
          </w:tcPr>
          <w:p w14:paraId="69E6E13F" w14:textId="77777777" w:rsidR="0007466D" w:rsidRPr="00014003" w:rsidRDefault="0007466D" w:rsidP="0007466D">
            <w:pPr>
              <w:jc w:val="right"/>
              <w:rPr>
                <w:color w:val="auto"/>
                <w:sz w:val="20"/>
                <w:szCs w:val="20"/>
              </w:rPr>
            </w:pPr>
            <w:r w:rsidRPr="00014003">
              <w:rPr>
                <w:color w:val="auto"/>
                <w:sz w:val="20"/>
                <w:szCs w:val="20"/>
              </w:rPr>
              <w:t>0</w:t>
            </w:r>
          </w:p>
        </w:tc>
      </w:tr>
      <w:tr w:rsidR="0007466D" w:rsidRPr="00014003" w14:paraId="3573B61E" w14:textId="77777777" w:rsidTr="0007466D">
        <w:trPr>
          <w:trHeight w:val="432"/>
        </w:trPr>
        <w:tc>
          <w:tcPr>
            <w:tcW w:w="2254" w:type="dxa"/>
            <w:vAlign w:val="center"/>
          </w:tcPr>
          <w:p w14:paraId="3ED72BBF" w14:textId="77777777" w:rsidR="0007466D" w:rsidRPr="00014003" w:rsidRDefault="0007466D" w:rsidP="0007466D">
            <w:pPr>
              <w:rPr>
                <w:color w:val="auto"/>
                <w:sz w:val="20"/>
                <w:szCs w:val="20"/>
              </w:rPr>
            </w:pPr>
            <w:r w:rsidRPr="00014003">
              <w:rPr>
                <w:color w:val="auto"/>
                <w:sz w:val="20"/>
                <w:szCs w:val="20"/>
              </w:rPr>
              <w:t>Forecast</w:t>
            </w:r>
          </w:p>
        </w:tc>
        <w:tc>
          <w:tcPr>
            <w:tcW w:w="2254" w:type="dxa"/>
            <w:vAlign w:val="center"/>
          </w:tcPr>
          <w:p w14:paraId="5FB60CE9" w14:textId="77777777" w:rsidR="0007466D" w:rsidRPr="00014003" w:rsidRDefault="0007466D" w:rsidP="0007466D">
            <w:pPr>
              <w:jc w:val="right"/>
              <w:rPr>
                <w:color w:val="auto"/>
                <w:sz w:val="20"/>
                <w:szCs w:val="20"/>
              </w:rPr>
            </w:pPr>
            <w:r w:rsidRPr="00014003">
              <w:rPr>
                <w:color w:val="auto"/>
                <w:sz w:val="20"/>
                <w:szCs w:val="20"/>
              </w:rPr>
              <w:t>10</w:t>
            </w:r>
          </w:p>
        </w:tc>
        <w:tc>
          <w:tcPr>
            <w:tcW w:w="2254" w:type="dxa"/>
            <w:vAlign w:val="center"/>
          </w:tcPr>
          <w:p w14:paraId="661A2E45" w14:textId="77777777" w:rsidR="0007466D" w:rsidRPr="00014003" w:rsidRDefault="0007466D" w:rsidP="0007466D">
            <w:pPr>
              <w:jc w:val="right"/>
              <w:rPr>
                <w:color w:val="auto"/>
                <w:sz w:val="20"/>
                <w:szCs w:val="20"/>
              </w:rPr>
            </w:pPr>
            <w:r w:rsidRPr="00014003">
              <w:rPr>
                <w:color w:val="auto"/>
                <w:sz w:val="20"/>
                <w:szCs w:val="20"/>
              </w:rPr>
              <w:t>50</w:t>
            </w:r>
          </w:p>
        </w:tc>
        <w:tc>
          <w:tcPr>
            <w:tcW w:w="2254" w:type="dxa"/>
            <w:vAlign w:val="center"/>
          </w:tcPr>
          <w:p w14:paraId="156DEEED" w14:textId="77777777" w:rsidR="0007466D" w:rsidRPr="00014003" w:rsidRDefault="0007466D" w:rsidP="0007466D">
            <w:pPr>
              <w:jc w:val="right"/>
              <w:rPr>
                <w:color w:val="auto"/>
                <w:sz w:val="20"/>
                <w:szCs w:val="20"/>
              </w:rPr>
            </w:pPr>
            <w:r w:rsidRPr="00014003">
              <w:rPr>
                <w:color w:val="auto"/>
                <w:sz w:val="20"/>
                <w:szCs w:val="20"/>
              </w:rPr>
              <w:t>150</w:t>
            </w:r>
          </w:p>
        </w:tc>
      </w:tr>
      <w:tr w:rsidR="0007466D" w:rsidRPr="00014003" w14:paraId="575F656D" w14:textId="77777777" w:rsidTr="0007466D">
        <w:trPr>
          <w:trHeight w:val="432"/>
        </w:trPr>
        <w:tc>
          <w:tcPr>
            <w:tcW w:w="2254" w:type="dxa"/>
            <w:vAlign w:val="center"/>
          </w:tcPr>
          <w:p w14:paraId="331E6355" w14:textId="77777777" w:rsidR="0007466D" w:rsidRPr="00014003" w:rsidRDefault="0007466D" w:rsidP="0007466D">
            <w:pPr>
              <w:rPr>
                <w:color w:val="auto"/>
                <w:sz w:val="20"/>
                <w:szCs w:val="20"/>
              </w:rPr>
            </w:pPr>
            <w:r w:rsidRPr="00014003">
              <w:rPr>
                <w:color w:val="auto"/>
                <w:sz w:val="20"/>
                <w:szCs w:val="20"/>
              </w:rPr>
              <w:t>Total</w:t>
            </w:r>
          </w:p>
        </w:tc>
        <w:tc>
          <w:tcPr>
            <w:tcW w:w="2254" w:type="dxa"/>
            <w:vAlign w:val="center"/>
          </w:tcPr>
          <w:p w14:paraId="2FD583D4" w14:textId="77777777" w:rsidR="0007466D" w:rsidRPr="00014003" w:rsidRDefault="0007466D" w:rsidP="0007466D">
            <w:pPr>
              <w:jc w:val="right"/>
              <w:rPr>
                <w:color w:val="auto"/>
                <w:sz w:val="20"/>
                <w:szCs w:val="20"/>
              </w:rPr>
            </w:pPr>
            <w:r w:rsidRPr="00014003">
              <w:rPr>
                <w:color w:val="auto"/>
                <w:sz w:val="20"/>
                <w:szCs w:val="20"/>
              </w:rPr>
              <w:t>18</w:t>
            </w:r>
          </w:p>
        </w:tc>
        <w:tc>
          <w:tcPr>
            <w:tcW w:w="2254" w:type="dxa"/>
            <w:vAlign w:val="center"/>
          </w:tcPr>
          <w:p w14:paraId="2D2F2E97" w14:textId="77777777" w:rsidR="0007466D" w:rsidRPr="00014003" w:rsidRDefault="0007466D" w:rsidP="0007466D">
            <w:pPr>
              <w:jc w:val="right"/>
              <w:rPr>
                <w:color w:val="auto"/>
                <w:sz w:val="20"/>
                <w:szCs w:val="20"/>
              </w:rPr>
            </w:pPr>
            <w:r w:rsidRPr="00014003">
              <w:rPr>
                <w:color w:val="auto"/>
                <w:sz w:val="20"/>
                <w:szCs w:val="20"/>
              </w:rPr>
              <w:t>50</w:t>
            </w:r>
          </w:p>
        </w:tc>
        <w:tc>
          <w:tcPr>
            <w:tcW w:w="2254" w:type="dxa"/>
            <w:vAlign w:val="center"/>
          </w:tcPr>
          <w:p w14:paraId="061B10C7" w14:textId="77777777" w:rsidR="0007466D" w:rsidRPr="00014003" w:rsidRDefault="0007466D" w:rsidP="0007466D">
            <w:pPr>
              <w:jc w:val="right"/>
              <w:rPr>
                <w:color w:val="auto"/>
                <w:sz w:val="20"/>
                <w:szCs w:val="20"/>
              </w:rPr>
            </w:pPr>
            <w:r w:rsidRPr="00014003">
              <w:rPr>
                <w:color w:val="auto"/>
                <w:sz w:val="20"/>
                <w:szCs w:val="20"/>
              </w:rPr>
              <w:t>150</w:t>
            </w:r>
          </w:p>
        </w:tc>
      </w:tr>
    </w:tbl>
    <w:p w14:paraId="4F2419C0" w14:textId="496841F1" w:rsidR="00360D2A" w:rsidRPr="00014003" w:rsidRDefault="00360D2A">
      <w:pPr>
        <w:spacing w:line="240" w:lineRule="auto"/>
        <w:rPr>
          <w:b/>
          <w:bCs/>
          <w:color w:val="auto"/>
          <w:lang w:eastAsia="en-GB"/>
        </w:rPr>
      </w:pPr>
    </w:p>
    <w:p w14:paraId="54B7FE45" w14:textId="77777777" w:rsidR="0007466D" w:rsidRPr="00014003" w:rsidRDefault="0007466D" w:rsidP="0007466D">
      <w:pPr>
        <w:spacing w:after="160"/>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Notes:</w:t>
      </w:r>
    </w:p>
    <w:p w14:paraId="31A27CFA" w14:textId="77777777" w:rsidR="0007466D" w:rsidRPr="00014003" w:rsidRDefault="0007466D" w:rsidP="0007466D">
      <w:pPr>
        <w:spacing w:after="160"/>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2022-23 Assume High St crossing, school crossing and Eldons Drove pavement.</w:t>
      </w:r>
    </w:p>
    <w:p w14:paraId="41A1497A" w14:textId="77777777" w:rsidR="0007466D" w:rsidRPr="00014003" w:rsidRDefault="0007466D" w:rsidP="0007466D">
      <w:pPr>
        <w:spacing w:after="160"/>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2023-34 Assume </w:t>
      </w:r>
      <w:proofErr w:type="spellStart"/>
      <w:r w:rsidRPr="00014003">
        <w:rPr>
          <w:rFonts w:asciiTheme="minorHAnsi" w:eastAsiaTheme="minorHAnsi" w:hAnsiTheme="minorHAnsi" w:cstheme="minorBidi"/>
          <w:color w:val="auto"/>
          <w:sz w:val="22"/>
          <w:szCs w:val="22"/>
        </w:rPr>
        <w:t>Huntick</w:t>
      </w:r>
      <w:proofErr w:type="spellEnd"/>
      <w:r w:rsidRPr="00014003">
        <w:rPr>
          <w:rFonts w:asciiTheme="minorHAnsi" w:eastAsiaTheme="minorHAnsi" w:hAnsiTheme="minorHAnsi" w:cstheme="minorBidi"/>
          <w:color w:val="auto"/>
          <w:sz w:val="22"/>
          <w:szCs w:val="22"/>
        </w:rPr>
        <w:t xml:space="preserve"> </w:t>
      </w:r>
      <w:proofErr w:type="spellStart"/>
      <w:r w:rsidRPr="00014003">
        <w:rPr>
          <w:rFonts w:asciiTheme="minorHAnsi" w:eastAsiaTheme="minorHAnsi" w:hAnsiTheme="minorHAnsi" w:cstheme="minorBidi"/>
          <w:color w:val="auto"/>
          <w:sz w:val="22"/>
          <w:szCs w:val="22"/>
        </w:rPr>
        <w:t>cyclepath</w:t>
      </w:r>
      <w:proofErr w:type="spellEnd"/>
    </w:p>
    <w:p w14:paraId="6498DCE8" w14:textId="77777777" w:rsidR="0007466D" w:rsidRPr="00014003" w:rsidRDefault="0007466D">
      <w:pPr>
        <w:spacing w:line="240" w:lineRule="auto"/>
        <w:rPr>
          <w:b/>
          <w:bCs/>
          <w:color w:val="auto"/>
          <w:lang w:eastAsia="en-GB"/>
        </w:rPr>
      </w:pPr>
    </w:p>
    <w:p w14:paraId="3FB6A6E6" w14:textId="77777777" w:rsidR="00360D2A" w:rsidRPr="00014003" w:rsidRDefault="00360D2A">
      <w:pPr>
        <w:spacing w:line="240" w:lineRule="auto"/>
        <w:rPr>
          <w:b/>
          <w:bCs/>
          <w:color w:val="auto"/>
          <w:lang w:eastAsia="en-GB"/>
        </w:rPr>
      </w:pPr>
      <w:r w:rsidRPr="00014003">
        <w:rPr>
          <w:b/>
          <w:bCs/>
          <w:color w:val="auto"/>
          <w:lang w:eastAsia="en-GB"/>
        </w:rPr>
        <w:br w:type="page"/>
      </w:r>
    </w:p>
    <w:p w14:paraId="18C16160" w14:textId="52AD06A7" w:rsidR="00C47295" w:rsidRPr="00014003" w:rsidRDefault="00C47295" w:rsidP="00C47295">
      <w:pPr>
        <w:pStyle w:val="Heading2"/>
        <w:rPr>
          <w:color w:val="auto"/>
        </w:rPr>
      </w:pPr>
      <w:r w:rsidRPr="00014003">
        <w:rPr>
          <w:color w:val="auto"/>
          <w:highlight w:val="yellow"/>
        </w:rPr>
        <w:lastRenderedPageBreak/>
        <w:t xml:space="preserve">APPENDIX </w:t>
      </w:r>
      <w:r w:rsidR="00014003" w:rsidRPr="00014003">
        <w:rPr>
          <w:color w:val="auto"/>
          <w:highlight w:val="yellow"/>
        </w:rPr>
        <w:t>3</w:t>
      </w:r>
    </w:p>
    <w:p w14:paraId="00F03327" w14:textId="5C0FD37D" w:rsidR="00E71387" w:rsidRPr="00014003" w:rsidRDefault="00E71387" w:rsidP="00E71387">
      <w:pPr>
        <w:spacing w:line="240" w:lineRule="auto"/>
        <w:rPr>
          <w:rFonts w:asciiTheme="minorHAnsi" w:eastAsiaTheme="minorHAnsi" w:hAnsiTheme="minorHAnsi" w:cstheme="minorBidi"/>
          <w:color w:val="auto"/>
        </w:rPr>
      </w:pPr>
      <w:r w:rsidRPr="00014003">
        <w:rPr>
          <w:rFonts w:asciiTheme="minorHAnsi" w:eastAsiaTheme="minorHAnsi" w:hAnsiTheme="minorHAnsi" w:cstheme="minorBidi"/>
          <w:b/>
          <w:color w:val="auto"/>
        </w:rPr>
        <w:t xml:space="preserve">Climate &amp; Ecological Emergency Working Group – Summary Report, </w:t>
      </w:r>
      <w:r w:rsidR="0007466D" w:rsidRPr="00014003">
        <w:rPr>
          <w:rFonts w:asciiTheme="minorHAnsi" w:eastAsiaTheme="minorHAnsi" w:hAnsiTheme="minorHAnsi" w:cstheme="minorBidi"/>
          <w:b/>
          <w:color w:val="auto"/>
        </w:rPr>
        <w:t xml:space="preserve">Dec </w:t>
      </w:r>
      <w:r w:rsidRPr="00014003">
        <w:rPr>
          <w:rFonts w:asciiTheme="minorHAnsi" w:eastAsiaTheme="minorHAnsi" w:hAnsiTheme="minorHAnsi" w:cstheme="minorBidi"/>
          <w:b/>
          <w:color w:val="auto"/>
        </w:rPr>
        <w:t>2021</w:t>
      </w:r>
    </w:p>
    <w:p w14:paraId="19E70DE3" w14:textId="77777777" w:rsidR="00E71387" w:rsidRPr="00014003" w:rsidRDefault="00E71387" w:rsidP="00E71387">
      <w:pPr>
        <w:spacing w:line="240" w:lineRule="auto"/>
        <w:rPr>
          <w:rFonts w:asciiTheme="minorHAnsi" w:eastAsiaTheme="minorHAnsi" w:hAnsiTheme="minorHAnsi" w:cstheme="minorBidi"/>
          <w:color w:val="auto"/>
        </w:rPr>
      </w:pPr>
    </w:p>
    <w:p w14:paraId="500C8DD3" w14:textId="77777777" w:rsidR="00E71387" w:rsidRPr="00014003" w:rsidRDefault="00E71387" w:rsidP="00E71387">
      <w:pPr>
        <w:spacing w:after="160"/>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Working Group Objective:</w:t>
      </w:r>
    </w:p>
    <w:p w14:paraId="0CA9C8DF" w14:textId="77777777" w:rsidR="00E71387" w:rsidRPr="00014003" w:rsidRDefault="00E71387" w:rsidP="00E71387">
      <w:pPr>
        <w:spacing w:after="160"/>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Following the Parish Council declaration of a Climate Change Emergency, identify, assess, and implement measures within the parish to reduce the carbon footprint of both LMPC and the community.</w:t>
      </w:r>
    </w:p>
    <w:p w14:paraId="688BD818" w14:textId="77777777" w:rsidR="00E71387" w:rsidRPr="00014003" w:rsidRDefault="00E71387" w:rsidP="00E71387">
      <w:pPr>
        <w:spacing w:after="160"/>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Working Group Participants:</w:t>
      </w:r>
    </w:p>
    <w:p w14:paraId="57EDFCB0" w14:textId="77777777" w:rsidR="00E71387" w:rsidRPr="00014003" w:rsidRDefault="00E71387" w:rsidP="00E71387">
      <w:pPr>
        <w:spacing w:after="160"/>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Rob Carswell, Ralph Watts, Alf Bush, Beverly Barker, Roger Ong, Rosemary Russell, Adrian Russell, Max Scott, Matt Alexander</w:t>
      </w:r>
    </w:p>
    <w:p w14:paraId="6003E253" w14:textId="77777777" w:rsidR="00E71387" w:rsidRPr="00014003" w:rsidRDefault="00E71387" w:rsidP="00E71387">
      <w:pPr>
        <w:spacing w:after="160"/>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Details:</w:t>
      </w:r>
    </w:p>
    <w:p w14:paraId="13BBDFDA" w14:textId="77777777" w:rsidR="0007466D" w:rsidRPr="00014003" w:rsidRDefault="0007466D" w:rsidP="0007466D">
      <w:pPr>
        <w:pStyle w:val="ListParagraph"/>
        <w:numPr>
          <w:ilvl w:val="0"/>
          <w:numId w:val="30"/>
        </w:numPr>
        <w:spacing w:after="160"/>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Sports Pavilion full building upgrade with Low Carbon Dorset (LCD).</w:t>
      </w:r>
    </w:p>
    <w:p w14:paraId="70B0D7FA" w14:textId="77777777" w:rsidR="0007466D" w:rsidRPr="00014003" w:rsidRDefault="0007466D" w:rsidP="0007466D">
      <w:pPr>
        <w:pStyle w:val="ListParagraph"/>
        <w:numPr>
          <w:ilvl w:val="0"/>
          <w:numId w:val="30"/>
        </w:numPr>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Youth Hall full building upgrade – deferred until DC transfer and building business plan is approved.</w:t>
      </w:r>
    </w:p>
    <w:p w14:paraId="13135977" w14:textId="77777777" w:rsidR="00E71387" w:rsidRPr="00014003" w:rsidRDefault="00E71387" w:rsidP="00E71387">
      <w:pPr>
        <w:spacing w:after="160"/>
        <w:ind w:left="454"/>
        <w:contextualSpacing/>
        <w:rPr>
          <w:rFonts w:asciiTheme="minorHAnsi" w:eastAsiaTheme="minorHAnsi" w:hAnsiTheme="minorHAnsi" w:cstheme="minorBidi"/>
          <w:color w:val="auto"/>
          <w:sz w:val="22"/>
          <w:szCs w:val="22"/>
        </w:rPr>
      </w:pPr>
    </w:p>
    <w:p w14:paraId="685BEDBD" w14:textId="77777777" w:rsidR="00E71387" w:rsidRPr="00014003" w:rsidRDefault="00E71387" w:rsidP="00E71387">
      <w:pPr>
        <w:spacing w:after="160"/>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Dependencies:</w:t>
      </w:r>
    </w:p>
    <w:p w14:paraId="5D4EC3E2" w14:textId="77777777" w:rsidR="0007466D" w:rsidRPr="00014003" w:rsidRDefault="0007466D" w:rsidP="0007466D">
      <w:pPr>
        <w:pStyle w:val="ListParagraph"/>
        <w:numPr>
          <w:ilvl w:val="0"/>
          <w:numId w:val="29"/>
        </w:numPr>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Grant from Low Carbon Dorset - Part grant claim made, as agreed with Low Carbon Dorset.</w:t>
      </w:r>
    </w:p>
    <w:p w14:paraId="0BF48E83" w14:textId="77777777" w:rsidR="0007466D" w:rsidRPr="00014003" w:rsidRDefault="0007466D" w:rsidP="0007466D">
      <w:pPr>
        <w:pStyle w:val="ListParagraph"/>
        <w:numPr>
          <w:ilvl w:val="0"/>
          <w:numId w:val="29"/>
        </w:numPr>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Compilation of evidence ongoing – evidence of installation, proof of payment, publicising grant &amp; LCD</w:t>
      </w:r>
    </w:p>
    <w:p w14:paraId="2AAC3228" w14:textId="77777777" w:rsidR="0007466D" w:rsidRPr="00014003" w:rsidRDefault="0007466D" w:rsidP="00E71387">
      <w:pPr>
        <w:spacing w:after="160"/>
        <w:rPr>
          <w:rFonts w:asciiTheme="minorHAnsi" w:eastAsiaTheme="minorHAnsi" w:hAnsiTheme="minorHAnsi" w:cstheme="minorBidi"/>
          <w:b/>
          <w:color w:val="auto"/>
          <w:sz w:val="22"/>
          <w:szCs w:val="22"/>
        </w:rPr>
      </w:pPr>
    </w:p>
    <w:p w14:paraId="3A8BC597" w14:textId="77777777" w:rsidR="00E71387" w:rsidRPr="00014003" w:rsidRDefault="00E71387" w:rsidP="00E71387">
      <w:pPr>
        <w:spacing w:after="160"/>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Status/Next Steps:</w:t>
      </w:r>
    </w:p>
    <w:p w14:paraId="1F280388" w14:textId="147115BB" w:rsidR="00E71387" w:rsidRPr="00014003" w:rsidRDefault="00E71387" w:rsidP="00E71387">
      <w:pPr>
        <w:spacing w:after="160"/>
        <w:contextualSpacing/>
        <w:rPr>
          <w:rFonts w:asciiTheme="minorHAnsi" w:eastAsiaTheme="minorHAnsi" w:hAnsiTheme="minorHAnsi" w:cstheme="minorBidi"/>
          <w:color w:val="auto"/>
          <w:sz w:val="22"/>
          <w:szCs w:val="22"/>
          <w:lang w:val="en-US"/>
        </w:rPr>
      </w:pPr>
      <w:r w:rsidRPr="00014003">
        <w:rPr>
          <w:rFonts w:asciiTheme="minorHAnsi" w:eastAsiaTheme="minorHAnsi" w:hAnsiTheme="minorHAnsi" w:cstheme="minorBidi"/>
          <w:color w:val="auto"/>
          <w:sz w:val="22"/>
          <w:szCs w:val="22"/>
          <w:lang w:val="en-US"/>
        </w:rPr>
        <w:t xml:space="preserve">Works already </w:t>
      </w:r>
      <w:r w:rsidRPr="00014003">
        <w:rPr>
          <w:rFonts w:asciiTheme="minorHAnsi" w:eastAsiaTheme="minorHAnsi" w:hAnsiTheme="minorHAnsi" w:cstheme="minorBidi"/>
          <w:color w:val="auto"/>
          <w:sz w:val="22"/>
          <w:szCs w:val="22"/>
        </w:rPr>
        <w:t>complete</w:t>
      </w:r>
      <w:r w:rsidRPr="00014003">
        <w:rPr>
          <w:rFonts w:asciiTheme="minorHAnsi" w:eastAsiaTheme="minorHAnsi" w:hAnsiTheme="minorHAnsi" w:cstheme="minorBidi"/>
          <w:color w:val="auto"/>
          <w:sz w:val="22"/>
          <w:szCs w:val="22"/>
          <w:lang w:val="en-US"/>
        </w:rPr>
        <w:t>:</w:t>
      </w:r>
    </w:p>
    <w:p w14:paraId="5D1C2B6E" w14:textId="77777777" w:rsidR="00E71387" w:rsidRPr="00014003"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014003">
        <w:rPr>
          <w:rFonts w:asciiTheme="minorHAnsi" w:eastAsiaTheme="minorHAnsi" w:hAnsiTheme="minorHAnsi" w:cstheme="minorBidi"/>
          <w:bCs/>
          <w:color w:val="auto"/>
          <w:sz w:val="22"/>
          <w:szCs w:val="22"/>
        </w:rPr>
        <w:t>Air-to-air heat pump (to provide instant heat in main user space).</w:t>
      </w:r>
    </w:p>
    <w:p w14:paraId="1CBB0F8D" w14:textId="77777777" w:rsidR="00E71387" w:rsidRPr="00014003" w:rsidRDefault="00E71387" w:rsidP="00E71387">
      <w:pPr>
        <w:numPr>
          <w:ilvl w:val="0"/>
          <w:numId w:val="12"/>
        </w:numPr>
        <w:spacing w:after="160"/>
        <w:contextualSpacing/>
        <w:rPr>
          <w:rFonts w:asciiTheme="minorHAnsi" w:eastAsiaTheme="minorHAnsi" w:hAnsiTheme="minorHAnsi" w:cstheme="minorBidi"/>
          <w:color w:val="auto"/>
          <w:sz w:val="22"/>
          <w:szCs w:val="22"/>
          <w:lang w:val="en-US"/>
        </w:rPr>
      </w:pPr>
      <w:r w:rsidRPr="00014003">
        <w:rPr>
          <w:rFonts w:asciiTheme="minorHAnsi" w:eastAsiaTheme="minorHAnsi" w:hAnsiTheme="minorHAnsi" w:cstheme="minorBidi"/>
          <w:bCs/>
          <w:color w:val="auto"/>
          <w:sz w:val="22"/>
          <w:szCs w:val="22"/>
        </w:rPr>
        <w:t>Solar array (26 PV panels)</w:t>
      </w:r>
    </w:p>
    <w:p w14:paraId="4F505FF9" w14:textId="77777777" w:rsidR="00E71387" w:rsidRPr="00014003"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014003">
        <w:rPr>
          <w:rFonts w:asciiTheme="minorHAnsi" w:eastAsiaTheme="minorHAnsi" w:hAnsiTheme="minorHAnsi" w:cstheme="minorBidi"/>
          <w:bCs/>
          <w:color w:val="auto"/>
          <w:sz w:val="22"/>
          <w:szCs w:val="22"/>
        </w:rPr>
        <w:t>Replacement of old, inefficient radiators &amp; pipework</w:t>
      </w:r>
    </w:p>
    <w:p w14:paraId="597EC5CC" w14:textId="77777777" w:rsidR="00E71387" w:rsidRPr="00014003"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014003">
        <w:rPr>
          <w:rFonts w:asciiTheme="minorHAnsi" w:eastAsiaTheme="minorHAnsi" w:hAnsiTheme="minorHAnsi" w:cstheme="minorBidi"/>
          <w:bCs/>
          <w:color w:val="auto"/>
          <w:sz w:val="22"/>
          <w:szCs w:val="22"/>
        </w:rPr>
        <w:t>New thermally efficient doors, including fire door to comply with Building Regulations</w:t>
      </w:r>
    </w:p>
    <w:p w14:paraId="6F7703FD" w14:textId="77777777" w:rsidR="00E71387" w:rsidRPr="00014003"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014003">
        <w:rPr>
          <w:rFonts w:asciiTheme="minorHAnsi" w:eastAsiaTheme="minorHAnsi" w:hAnsiTheme="minorHAnsi" w:cstheme="minorBidi"/>
          <w:bCs/>
          <w:color w:val="auto"/>
          <w:sz w:val="22"/>
          <w:szCs w:val="22"/>
        </w:rPr>
        <w:t>Replacement of gas boiler with ASHP (Air Source Heat Pump)</w:t>
      </w:r>
    </w:p>
    <w:p w14:paraId="4806F606" w14:textId="77777777" w:rsidR="00CA1B00" w:rsidRPr="00014003"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014003">
        <w:rPr>
          <w:rFonts w:asciiTheme="minorHAnsi" w:eastAsiaTheme="minorHAnsi" w:hAnsiTheme="minorHAnsi" w:cstheme="minorBidi"/>
          <w:bCs/>
          <w:color w:val="auto"/>
          <w:sz w:val="22"/>
          <w:szCs w:val="22"/>
        </w:rPr>
        <w:t>Installing loft and cavity wall insulation</w:t>
      </w:r>
    </w:p>
    <w:p w14:paraId="0C14D694" w14:textId="77777777" w:rsidR="00CA1B00" w:rsidRPr="00014003" w:rsidRDefault="00CA1B00" w:rsidP="00CA1B00">
      <w:pPr>
        <w:numPr>
          <w:ilvl w:val="0"/>
          <w:numId w:val="12"/>
        </w:numPr>
        <w:spacing w:after="160"/>
        <w:contextualSpacing/>
        <w:rPr>
          <w:rFonts w:asciiTheme="minorHAnsi" w:eastAsiaTheme="minorHAnsi" w:hAnsiTheme="minorHAnsi" w:cstheme="minorBidi"/>
          <w:bCs/>
          <w:color w:val="auto"/>
          <w:sz w:val="22"/>
          <w:szCs w:val="22"/>
          <w:lang w:val="en-US"/>
        </w:rPr>
      </w:pPr>
      <w:r w:rsidRPr="00014003">
        <w:rPr>
          <w:rFonts w:asciiTheme="minorHAnsi" w:eastAsiaTheme="minorHAnsi" w:hAnsiTheme="minorHAnsi" w:cstheme="minorBidi"/>
          <w:bCs/>
          <w:color w:val="auto"/>
          <w:sz w:val="22"/>
          <w:szCs w:val="22"/>
          <w:lang w:val="en-US"/>
        </w:rPr>
        <w:t xml:space="preserve">Fitting thermostats &amp; controls + cage around ASHP unit </w:t>
      </w:r>
    </w:p>
    <w:p w14:paraId="18DDB27B" w14:textId="653AEA4E" w:rsidR="00CA1B00" w:rsidRPr="00014003" w:rsidRDefault="00CA1B00" w:rsidP="00CA1B00">
      <w:pPr>
        <w:numPr>
          <w:ilvl w:val="0"/>
          <w:numId w:val="12"/>
        </w:numPr>
        <w:spacing w:after="160"/>
        <w:contextualSpacing/>
        <w:rPr>
          <w:rFonts w:asciiTheme="minorHAnsi" w:eastAsiaTheme="minorHAnsi" w:hAnsiTheme="minorHAnsi" w:cstheme="minorBidi"/>
          <w:bCs/>
          <w:color w:val="auto"/>
          <w:sz w:val="22"/>
          <w:szCs w:val="22"/>
          <w:lang w:val="en-US"/>
        </w:rPr>
      </w:pPr>
      <w:r w:rsidRPr="00014003">
        <w:rPr>
          <w:rFonts w:asciiTheme="minorHAnsi" w:eastAsiaTheme="minorHAnsi" w:hAnsiTheme="minorHAnsi" w:cstheme="minorBidi"/>
          <w:bCs/>
          <w:color w:val="auto"/>
          <w:sz w:val="22"/>
          <w:szCs w:val="22"/>
          <w:lang w:val="en-US"/>
        </w:rPr>
        <w:t>Fit PV diverter unit to directly heat hot water from PV-generated energy</w:t>
      </w:r>
    </w:p>
    <w:p w14:paraId="43E0FBCB" w14:textId="34F396DA" w:rsidR="00E71387" w:rsidRPr="00014003" w:rsidRDefault="00E71387" w:rsidP="00CA1B00">
      <w:pPr>
        <w:spacing w:after="160"/>
        <w:ind w:left="720"/>
        <w:contextualSpacing/>
        <w:rPr>
          <w:rFonts w:asciiTheme="minorHAnsi" w:eastAsiaTheme="minorHAnsi" w:hAnsiTheme="minorHAnsi" w:cstheme="minorBidi"/>
          <w:bCs/>
          <w:color w:val="auto"/>
          <w:sz w:val="22"/>
          <w:szCs w:val="22"/>
        </w:rPr>
      </w:pPr>
    </w:p>
    <w:p w14:paraId="29287064" w14:textId="77777777" w:rsidR="00E71387" w:rsidRPr="00014003" w:rsidRDefault="00E71387" w:rsidP="00E71387">
      <w:pPr>
        <w:spacing w:after="160"/>
        <w:rPr>
          <w:rFonts w:asciiTheme="minorHAnsi" w:eastAsiaTheme="minorHAnsi" w:hAnsiTheme="minorHAnsi" w:cstheme="minorBidi"/>
          <w:bCs/>
          <w:color w:val="auto"/>
          <w:sz w:val="22"/>
          <w:szCs w:val="22"/>
        </w:rPr>
      </w:pPr>
      <w:r w:rsidRPr="00014003">
        <w:rPr>
          <w:rFonts w:asciiTheme="minorHAnsi" w:eastAsiaTheme="minorHAnsi" w:hAnsiTheme="minorHAnsi" w:cstheme="minorBidi"/>
          <w:bCs/>
          <w:color w:val="auto"/>
          <w:sz w:val="22"/>
          <w:szCs w:val="22"/>
        </w:rPr>
        <w:t>Works to come:</w:t>
      </w:r>
    </w:p>
    <w:p w14:paraId="2AF0834F" w14:textId="77777777" w:rsidR="00437985" w:rsidRPr="00014003" w:rsidRDefault="00E71387" w:rsidP="000F0283">
      <w:pPr>
        <w:numPr>
          <w:ilvl w:val="0"/>
          <w:numId w:val="12"/>
        </w:numPr>
        <w:spacing w:after="160"/>
        <w:contextualSpacing/>
        <w:rPr>
          <w:rFonts w:asciiTheme="minorHAnsi" w:eastAsiaTheme="minorHAnsi" w:hAnsiTheme="minorHAnsi" w:cstheme="minorBidi"/>
          <w:bCs/>
          <w:color w:val="auto"/>
          <w:sz w:val="22"/>
          <w:szCs w:val="22"/>
        </w:rPr>
      </w:pPr>
      <w:r w:rsidRPr="00014003">
        <w:rPr>
          <w:rFonts w:asciiTheme="minorHAnsi" w:eastAsiaTheme="minorHAnsi" w:hAnsiTheme="minorHAnsi" w:cstheme="minorBidi"/>
          <w:bCs/>
          <w:color w:val="auto"/>
          <w:sz w:val="22"/>
          <w:szCs w:val="22"/>
          <w:lang w:val="en-US"/>
        </w:rPr>
        <w:t>PV battery storage (</w:t>
      </w:r>
      <w:r w:rsidR="00437985" w:rsidRPr="00014003">
        <w:rPr>
          <w:rFonts w:asciiTheme="minorHAnsi" w:eastAsiaTheme="minorHAnsi" w:hAnsiTheme="minorHAnsi" w:cstheme="minorBidi"/>
          <w:bCs/>
          <w:color w:val="auto"/>
          <w:sz w:val="22"/>
          <w:szCs w:val="22"/>
          <w:lang w:val="en-US"/>
        </w:rPr>
        <w:t>February 2022</w:t>
      </w:r>
      <w:r w:rsidRPr="00014003">
        <w:rPr>
          <w:rFonts w:asciiTheme="minorHAnsi" w:eastAsiaTheme="minorHAnsi" w:hAnsiTheme="minorHAnsi" w:cstheme="minorBidi"/>
          <w:bCs/>
          <w:color w:val="auto"/>
          <w:sz w:val="22"/>
          <w:szCs w:val="22"/>
          <w:lang w:val="en-US"/>
        </w:rPr>
        <w:t>)</w:t>
      </w:r>
    </w:p>
    <w:p w14:paraId="7BD4BA7E" w14:textId="2B0CE9F2" w:rsidR="00E71387" w:rsidRPr="00014003" w:rsidRDefault="00E71387" w:rsidP="00E258F1">
      <w:pPr>
        <w:spacing w:after="160"/>
        <w:ind w:left="360"/>
        <w:contextualSpacing/>
        <w:rPr>
          <w:bCs/>
          <w:color w:val="auto"/>
          <w:lang w:val="en-US"/>
        </w:rPr>
      </w:pPr>
    </w:p>
    <w:p w14:paraId="3239184E" w14:textId="77777777" w:rsidR="00E258F1" w:rsidRPr="00014003" w:rsidRDefault="00E258F1" w:rsidP="00E258F1">
      <w:pPr>
        <w:spacing w:after="160"/>
        <w:ind w:left="360"/>
        <w:contextualSpacing/>
        <w:rPr>
          <w:rFonts w:asciiTheme="minorHAnsi" w:eastAsiaTheme="minorHAnsi" w:hAnsiTheme="minorHAnsi" w:cstheme="minorBidi"/>
          <w:bCs/>
          <w:color w:val="auto"/>
          <w:sz w:val="22"/>
          <w:szCs w:val="22"/>
        </w:rPr>
      </w:pP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07466D" w:rsidRPr="00014003" w14:paraId="11FBB4C2" w14:textId="77777777" w:rsidTr="004B0689">
        <w:trPr>
          <w:trHeight w:val="567"/>
          <w:tblHeader/>
        </w:trPr>
        <w:tc>
          <w:tcPr>
            <w:tcW w:w="2254" w:type="dxa"/>
            <w:vAlign w:val="center"/>
          </w:tcPr>
          <w:p w14:paraId="2B03691D" w14:textId="77777777" w:rsidR="00E71387" w:rsidRPr="00014003" w:rsidRDefault="00E71387" w:rsidP="004B0689">
            <w:pPr>
              <w:spacing w:line="240" w:lineRule="auto"/>
              <w:rPr>
                <w:color w:val="auto"/>
                <w:sz w:val="22"/>
                <w:szCs w:val="22"/>
              </w:rPr>
            </w:pPr>
            <w:r w:rsidRPr="00014003">
              <w:rPr>
                <w:color w:val="auto"/>
                <w:sz w:val="22"/>
                <w:szCs w:val="22"/>
              </w:rPr>
              <w:t>Financial Forecast:</w:t>
            </w:r>
          </w:p>
          <w:p w14:paraId="3CE44265" w14:textId="77777777" w:rsidR="00E71387" w:rsidRPr="00014003" w:rsidRDefault="00E71387" w:rsidP="004B0689">
            <w:pPr>
              <w:spacing w:line="240" w:lineRule="auto"/>
              <w:rPr>
                <w:color w:val="auto"/>
                <w:sz w:val="18"/>
                <w:szCs w:val="18"/>
              </w:rPr>
            </w:pPr>
            <w:r w:rsidRPr="00014003">
              <w:rPr>
                <w:color w:val="auto"/>
                <w:sz w:val="18"/>
                <w:szCs w:val="18"/>
              </w:rPr>
              <w:t>(£000’s, excluding VAT)</w:t>
            </w:r>
          </w:p>
        </w:tc>
        <w:tc>
          <w:tcPr>
            <w:tcW w:w="2254" w:type="dxa"/>
            <w:vAlign w:val="center"/>
          </w:tcPr>
          <w:p w14:paraId="1BD3F3C3" w14:textId="77777777" w:rsidR="00E71387" w:rsidRPr="00014003" w:rsidRDefault="00E71387" w:rsidP="004B0689">
            <w:pPr>
              <w:spacing w:line="240" w:lineRule="auto"/>
              <w:jc w:val="right"/>
              <w:rPr>
                <w:color w:val="auto"/>
                <w:sz w:val="22"/>
                <w:szCs w:val="22"/>
              </w:rPr>
            </w:pPr>
            <w:r w:rsidRPr="00014003">
              <w:rPr>
                <w:color w:val="auto"/>
                <w:sz w:val="22"/>
                <w:szCs w:val="22"/>
              </w:rPr>
              <w:t>2020-21</w:t>
            </w:r>
          </w:p>
        </w:tc>
        <w:tc>
          <w:tcPr>
            <w:tcW w:w="2254" w:type="dxa"/>
            <w:vAlign w:val="center"/>
          </w:tcPr>
          <w:p w14:paraId="2D3B35DD" w14:textId="77777777" w:rsidR="00E71387" w:rsidRPr="00014003" w:rsidRDefault="00E71387" w:rsidP="004B0689">
            <w:pPr>
              <w:spacing w:line="240" w:lineRule="auto"/>
              <w:jc w:val="right"/>
              <w:rPr>
                <w:color w:val="auto"/>
                <w:sz w:val="22"/>
                <w:szCs w:val="22"/>
              </w:rPr>
            </w:pPr>
            <w:r w:rsidRPr="00014003">
              <w:rPr>
                <w:color w:val="auto"/>
                <w:sz w:val="22"/>
                <w:szCs w:val="22"/>
              </w:rPr>
              <w:t>2021-22</w:t>
            </w:r>
          </w:p>
        </w:tc>
        <w:tc>
          <w:tcPr>
            <w:tcW w:w="2254" w:type="dxa"/>
            <w:vAlign w:val="center"/>
          </w:tcPr>
          <w:p w14:paraId="538E37B3" w14:textId="77777777" w:rsidR="00E71387" w:rsidRPr="00014003" w:rsidRDefault="00E71387" w:rsidP="004B0689">
            <w:pPr>
              <w:spacing w:line="240" w:lineRule="auto"/>
              <w:jc w:val="right"/>
              <w:rPr>
                <w:color w:val="auto"/>
                <w:sz w:val="22"/>
                <w:szCs w:val="22"/>
              </w:rPr>
            </w:pPr>
            <w:r w:rsidRPr="00014003">
              <w:rPr>
                <w:color w:val="auto"/>
                <w:sz w:val="22"/>
                <w:szCs w:val="22"/>
              </w:rPr>
              <w:t>2022-23</w:t>
            </w:r>
          </w:p>
        </w:tc>
      </w:tr>
      <w:tr w:rsidR="0007466D" w:rsidRPr="00014003" w14:paraId="705E409A" w14:textId="77777777" w:rsidTr="004B0689">
        <w:trPr>
          <w:trHeight w:val="567"/>
        </w:trPr>
        <w:tc>
          <w:tcPr>
            <w:tcW w:w="2254" w:type="dxa"/>
            <w:vAlign w:val="center"/>
          </w:tcPr>
          <w:p w14:paraId="00522B15" w14:textId="77777777" w:rsidR="00E71387" w:rsidRPr="00014003" w:rsidRDefault="00E71387" w:rsidP="004B0689">
            <w:pPr>
              <w:spacing w:line="240" w:lineRule="auto"/>
              <w:rPr>
                <w:color w:val="auto"/>
                <w:sz w:val="22"/>
                <w:szCs w:val="22"/>
              </w:rPr>
            </w:pPr>
            <w:r w:rsidRPr="00014003">
              <w:rPr>
                <w:color w:val="auto"/>
                <w:sz w:val="22"/>
                <w:szCs w:val="22"/>
              </w:rPr>
              <w:t>Expense to date</w:t>
            </w:r>
          </w:p>
        </w:tc>
        <w:tc>
          <w:tcPr>
            <w:tcW w:w="2254" w:type="dxa"/>
            <w:vAlign w:val="center"/>
          </w:tcPr>
          <w:p w14:paraId="6B4B655F" w14:textId="32C24A9A" w:rsidR="00E71387" w:rsidRPr="00014003" w:rsidRDefault="0007466D" w:rsidP="0007466D">
            <w:pPr>
              <w:spacing w:line="240" w:lineRule="auto"/>
              <w:jc w:val="right"/>
              <w:rPr>
                <w:color w:val="auto"/>
                <w:sz w:val="22"/>
                <w:szCs w:val="22"/>
              </w:rPr>
            </w:pPr>
            <w:r w:rsidRPr="00014003">
              <w:rPr>
                <w:color w:val="auto"/>
                <w:sz w:val="22"/>
                <w:szCs w:val="22"/>
              </w:rPr>
              <w:t>45</w:t>
            </w:r>
          </w:p>
        </w:tc>
        <w:tc>
          <w:tcPr>
            <w:tcW w:w="2254" w:type="dxa"/>
            <w:vAlign w:val="center"/>
          </w:tcPr>
          <w:p w14:paraId="467CD5D0" w14:textId="77777777" w:rsidR="00E71387" w:rsidRPr="00014003" w:rsidRDefault="00E71387" w:rsidP="004B0689">
            <w:pPr>
              <w:spacing w:line="240" w:lineRule="auto"/>
              <w:jc w:val="right"/>
              <w:rPr>
                <w:color w:val="auto"/>
                <w:sz w:val="22"/>
                <w:szCs w:val="22"/>
              </w:rPr>
            </w:pPr>
            <w:r w:rsidRPr="00014003">
              <w:rPr>
                <w:color w:val="auto"/>
                <w:sz w:val="22"/>
                <w:szCs w:val="22"/>
              </w:rPr>
              <w:t>0</w:t>
            </w:r>
          </w:p>
        </w:tc>
        <w:tc>
          <w:tcPr>
            <w:tcW w:w="2254" w:type="dxa"/>
            <w:vAlign w:val="center"/>
          </w:tcPr>
          <w:p w14:paraId="3E236ECB" w14:textId="018DFA7E" w:rsidR="00E71387" w:rsidRPr="00014003" w:rsidRDefault="0007466D" w:rsidP="0007466D">
            <w:pPr>
              <w:spacing w:line="240" w:lineRule="auto"/>
              <w:jc w:val="right"/>
              <w:rPr>
                <w:color w:val="auto"/>
                <w:sz w:val="22"/>
                <w:szCs w:val="22"/>
              </w:rPr>
            </w:pPr>
            <w:r w:rsidRPr="00014003">
              <w:rPr>
                <w:color w:val="auto"/>
                <w:sz w:val="22"/>
                <w:szCs w:val="22"/>
              </w:rPr>
              <w:t>0</w:t>
            </w:r>
          </w:p>
        </w:tc>
      </w:tr>
      <w:tr w:rsidR="0007466D" w:rsidRPr="00014003" w14:paraId="12A583B3" w14:textId="77777777" w:rsidTr="004B0689">
        <w:trPr>
          <w:trHeight w:val="567"/>
        </w:trPr>
        <w:tc>
          <w:tcPr>
            <w:tcW w:w="2254" w:type="dxa"/>
            <w:vAlign w:val="center"/>
          </w:tcPr>
          <w:p w14:paraId="6AE1527F" w14:textId="77777777" w:rsidR="00E71387" w:rsidRPr="00014003" w:rsidRDefault="00E71387" w:rsidP="004B0689">
            <w:pPr>
              <w:spacing w:line="240" w:lineRule="auto"/>
              <w:rPr>
                <w:color w:val="auto"/>
                <w:sz w:val="22"/>
                <w:szCs w:val="22"/>
              </w:rPr>
            </w:pPr>
            <w:r w:rsidRPr="00014003">
              <w:rPr>
                <w:color w:val="auto"/>
                <w:sz w:val="22"/>
                <w:szCs w:val="22"/>
              </w:rPr>
              <w:t>Forecast</w:t>
            </w:r>
          </w:p>
        </w:tc>
        <w:tc>
          <w:tcPr>
            <w:tcW w:w="2254" w:type="dxa"/>
            <w:vAlign w:val="center"/>
          </w:tcPr>
          <w:p w14:paraId="6126CA65" w14:textId="0A4CAB0F" w:rsidR="00E71387" w:rsidRPr="00014003" w:rsidRDefault="0007466D" w:rsidP="0007466D">
            <w:pPr>
              <w:spacing w:line="240" w:lineRule="auto"/>
              <w:jc w:val="right"/>
              <w:rPr>
                <w:color w:val="auto"/>
                <w:sz w:val="22"/>
                <w:szCs w:val="22"/>
              </w:rPr>
            </w:pPr>
            <w:r w:rsidRPr="00014003">
              <w:rPr>
                <w:color w:val="auto"/>
                <w:sz w:val="22"/>
                <w:szCs w:val="22"/>
              </w:rPr>
              <w:t>-18</w:t>
            </w:r>
            <w:r w:rsidRPr="00014003">
              <w:rPr>
                <w:color w:val="auto"/>
                <w:sz w:val="22"/>
                <w:szCs w:val="22"/>
                <w:vertAlign w:val="superscript"/>
              </w:rPr>
              <w:t>(1)</w:t>
            </w:r>
          </w:p>
        </w:tc>
        <w:tc>
          <w:tcPr>
            <w:tcW w:w="2254" w:type="dxa"/>
            <w:vAlign w:val="center"/>
          </w:tcPr>
          <w:p w14:paraId="282F7310" w14:textId="7DFC81D6" w:rsidR="00E71387" w:rsidRPr="00014003" w:rsidRDefault="0007466D" w:rsidP="0007466D">
            <w:pPr>
              <w:spacing w:line="240" w:lineRule="auto"/>
              <w:jc w:val="right"/>
              <w:rPr>
                <w:color w:val="auto"/>
                <w:sz w:val="22"/>
                <w:szCs w:val="22"/>
              </w:rPr>
            </w:pPr>
            <w:r w:rsidRPr="00014003">
              <w:rPr>
                <w:color w:val="auto"/>
                <w:sz w:val="22"/>
                <w:szCs w:val="22"/>
              </w:rPr>
              <w:t>0</w:t>
            </w:r>
          </w:p>
        </w:tc>
        <w:tc>
          <w:tcPr>
            <w:tcW w:w="2254" w:type="dxa"/>
            <w:vAlign w:val="center"/>
          </w:tcPr>
          <w:p w14:paraId="3F5DF5A5" w14:textId="76082607" w:rsidR="00E71387" w:rsidRPr="00014003" w:rsidRDefault="0007466D" w:rsidP="0007466D">
            <w:pPr>
              <w:spacing w:line="240" w:lineRule="auto"/>
              <w:jc w:val="right"/>
              <w:rPr>
                <w:color w:val="auto"/>
                <w:sz w:val="22"/>
                <w:szCs w:val="22"/>
              </w:rPr>
            </w:pPr>
            <w:r w:rsidRPr="00014003">
              <w:rPr>
                <w:color w:val="auto"/>
                <w:sz w:val="22"/>
                <w:szCs w:val="22"/>
              </w:rPr>
              <w:t>0</w:t>
            </w:r>
          </w:p>
        </w:tc>
      </w:tr>
      <w:tr w:rsidR="0007466D" w:rsidRPr="00014003" w14:paraId="150F4542" w14:textId="77777777" w:rsidTr="004B0689">
        <w:trPr>
          <w:trHeight w:val="567"/>
        </w:trPr>
        <w:tc>
          <w:tcPr>
            <w:tcW w:w="2254" w:type="dxa"/>
            <w:vAlign w:val="center"/>
          </w:tcPr>
          <w:p w14:paraId="72BA2BD0" w14:textId="77777777" w:rsidR="00E71387" w:rsidRPr="00014003" w:rsidRDefault="00E71387" w:rsidP="004B0689">
            <w:pPr>
              <w:spacing w:line="240" w:lineRule="auto"/>
              <w:rPr>
                <w:color w:val="auto"/>
                <w:sz w:val="22"/>
                <w:szCs w:val="22"/>
              </w:rPr>
            </w:pPr>
            <w:r w:rsidRPr="00014003">
              <w:rPr>
                <w:color w:val="auto"/>
                <w:sz w:val="22"/>
                <w:szCs w:val="22"/>
              </w:rPr>
              <w:t>Total</w:t>
            </w:r>
          </w:p>
        </w:tc>
        <w:tc>
          <w:tcPr>
            <w:tcW w:w="2254" w:type="dxa"/>
            <w:vAlign w:val="center"/>
          </w:tcPr>
          <w:p w14:paraId="6B2FB6D5" w14:textId="4E032AB5" w:rsidR="00E71387" w:rsidRPr="00014003" w:rsidRDefault="0007466D" w:rsidP="0007466D">
            <w:pPr>
              <w:spacing w:line="240" w:lineRule="auto"/>
              <w:jc w:val="right"/>
              <w:rPr>
                <w:color w:val="auto"/>
                <w:sz w:val="22"/>
                <w:szCs w:val="22"/>
              </w:rPr>
            </w:pPr>
            <w:r w:rsidRPr="00014003">
              <w:rPr>
                <w:color w:val="auto"/>
                <w:sz w:val="22"/>
                <w:szCs w:val="22"/>
              </w:rPr>
              <w:t>27</w:t>
            </w:r>
          </w:p>
        </w:tc>
        <w:tc>
          <w:tcPr>
            <w:tcW w:w="2254" w:type="dxa"/>
            <w:vAlign w:val="center"/>
          </w:tcPr>
          <w:p w14:paraId="2085F55A" w14:textId="134269B7" w:rsidR="00E71387" w:rsidRPr="00014003" w:rsidRDefault="0007466D" w:rsidP="0007466D">
            <w:pPr>
              <w:spacing w:line="240" w:lineRule="auto"/>
              <w:jc w:val="right"/>
              <w:rPr>
                <w:color w:val="auto"/>
                <w:sz w:val="22"/>
                <w:szCs w:val="22"/>
              </w:rPr>
            </w:pPr>
            <w:r w:rsidRPr="00014003">
              <w:rPr>
                <w:color w:val="auto"/>
                <w:sz w:val="22"/>
                <w:szCs w:val="22"/>
              </w:rPr>
              <w:t>0</w:t>
            </w:r>
          </w:p>
        </w:tc>
        <w:tc>
          <w:tcPr>
            <w:tcW w:w="2254" w:type="dxa"/>
            <w:vAlign w:val="center"/>
          </w:tcPr>
          <w:p w14:paraId="4E224DCB" w14:textId="05057DA6" w:rsidR="00E71387" w:rsidRPr="00014003" w:rsidRDefault="0007466D" w:rsidP="0007466D">
            <w:pPr>
              <w:spacing w:line="240" w:lineRule="auto"/>
              <w:jc w:val="right"/>
              <w:rPr>
                <w:color w:val="auto"/>
                <w:sz w:val="22"/>
                <w:szCs w:val="22"/>
              </w:rPr>
            </w:pPr>
            <w:r w:rsidRPr="00014003">
              <w:rPr>
                <w:color w:val="auto"/>
                <w:sz w:val="22"/>
                <w:szCs w:val="22"/>
              </w:rPr>
              <w:t>0</w:t>
            </w:r>
          </w:p>
        </w:tc>
      </w:tr>
    </w:tbl>
    <w:p w14:paraId="150599B0" w14:textId="65B9A3A2" w:rsidR="00E71387" w:rsidRPr="00014003" w:rsidRDefault="00E71387" w:rsidP="00360D2A">
      <w:pPr>
        <w:spacing w:after="160"/>
        <w:rPr>
          <w:color w:val="auto"/>
          <w:lang w:eastAsia="en-GB"/>
        </w:rPr>
      </w:pPr>
      <w:r w:rsidRPr="00014003">
        <w:rPr>
          <w:rFonts w:asciiTheme="minorHAnsi" w:eastAsiaTheme="minorHAnsi" w:hAnsiTheme="minorHAnsi" w:cstheme="minorBidi"/>
          <w:color w:val="auto"/>
          <w:sz w:val="22"/>
          <w:szCs w:val="22"/>
          <w:vertAlign w:val="superscript"/>
        </w:rPr>
        <w:t>(1</w:t>
      </w:r>
      <w:r w:rsidRPr="00014003">
        <w:rPr>
          <w:rFonts w:asciiTheme="minorHAnsi" w:eastAsiaTheme="minorHAnsi" w:hAnsiTheme="minorHAnsi" w:cstheme="minorBidi"/>
          <w:color w:val="auto"/>
          <w:sz w:val="16"/>
          <w:szCs w:val="16"/>
          <w:vertAlign w:val="superscript"/>
        </w:rPr>
        <w:t>)</w:t>
      </w:r>
      <w:r w:rsidRPr="00014003">
        <w:rPr>
          <w:rFonts w:asciiTheme="minorHAnsi" w:eastAsiaTheme="minorHAnsi" w:hAnsiTheme="minorHAnsi" w:cstheme="minorBidi"/>
          <w:color w:val="auto"/>
          <w:sz w:val="16"/>
          <w:szCs w:val="16"/>
        </w:rPr>
        <w:t xml:space="preserve"> Low Carbon Dorset grant = 40% contribution.</w:t>
      </w:r>
    </w:p>
    <w:p w14:paraId="17CE34D9" w14:textId="77777777" w:rsidR="00BF265D" w:rsidRPr="00014003" w:rsidRDefault="00BF265D">
      <w:pPr>
        <w:spacing w:line="240" w:lineRule="auto"/>
        <w:rPr>
          <w:b/>
          <w:bCs/>
          <w:color w:val="auto"/>
          <w:lang w:eastAsia="en-GB"/>
        </w:rPr>
      </w:pPr>
      <w:r w:rsidRPr="00014003">
        <w:rPr>
          <w:color w:val="auto"/>
        </w:rPr>
        <w:br w:type="page"/>
      </w:r>
    </w:p>
    <w:p w14:paraId="190804FE" w14:textId="38A10071" w:rsidR="002258A7" w:rsidRPr="00014003" w:rsidRDefault="002258A7" w:rsidP="00E71387">
      <w:pPr>
        <w:pStyle w:val="Heading2"/>
        <w:rPr>
          <w:color w:val="auto"/>
        </w:rPr>
      </w:pPr>
      <w:r w:rsidRPr="00014003">
        <w:rPr>
          <w:color w:val="auto"/>
          <w:highlight w:val="yellow"/>
        </w:rPr>
        <w:lastRenderedPageBreak/>
        <w:t xml:space="preserve">APPENDIX </w:t>
      </w:r>
      <w:r w:rsidR="00014003" w:rsidRPr="00014003">
        <w:rPr>
          <w:color w:val="auto"/>
          <w:highlight w:val="yellow"/>
        </w:rPr>
        <w:t>4</w:t>
      </w:r>
    </w:p>
    <w:p w14:paraId="10C2149F" w14:textId="5A008752" w:rsidR="0007466D" w:rsidRPr="00014003" w:rsidRDefault="0007466D" w:rsidP="0007466D">
      <w:pPr>
        <w:rPr>
          <w:rFonts w:asciiTheme="minorHAnsi" w:eastAsiaTheme="minorHAnsi" w:hAnsiTheme="minorHAnsi" w:cstheme="minorBidi"/>
          <w:color w:val="auto"/>
        </w:rPr>
      </w:pPr>
      <w:proofErr w:type="spellStart"/>
      <w:r w:rsidRPr="00014003">
        <w:rPr>
          <w:rFonts w:asciiTheme="minorHAnsi" w:eastAsiaTheme="minorHAnsi" w:hAnsiTheme="minorHAnsi" w:cstheme="minorBidi"/>
          <w:b/>
          <w:color w:val="auto"/>
        </w:rPr>
        <w:t>Huntick</w:t>
      </w:r>
      <w:proofErr w:type="spellEnd"/>
      <w:r w:rsidRPr="00014003">
        <w:rPr>
          <w:rFonts w:asciiTheme="minorHAnsi" w:eastAsiaTheme="minorHAnsi" w:hAnsiTheme="minorHAnsi" w:cstheme="minorBidi"/>
          <w:b/>
          <w:color w:val="auto"/>
        </w:rPr>
        <w:t xml:space="preserve"> Rd Cycleway Working Group – Summary Report. Dec 2021</w:t>
      </w:r>
    </w:p>
    <w:p w14:paraId="009DD32F" w14:textId="77777777" w:rsidR="0007466D" w:rsidRPr="00014003" w:rsidRDefault="0007466D" w:rsidP="0007466D">
      <w:pPr>
        <w:rPr>
          <w:color w:val="auto"/>
          <w:lang w:eastAsia="en-GB"/>
        </w:rPr>
      </w:pPr>
    </w:p>
    <w:p w14:paraId="41BB6720" w14:textId="77777777" w:rsidR="0007466D" w:rsidRPr="00014003" w:rsidRDefault="0007466D" w:rsidP="0007466D">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Working Group Objective:</w:t>
      </w:r>
    </w:p>
    <w:p w14:paraId="4D70012E" w14:textId="77777777" w:rsidR="0007466D" w:rsidRPr="00014003" w:rsidRDefault="0007466D" w:rsidP="0007466D">
      <w:pPr>
        <w:spacing w:line="240" w:lineRule="auto"/>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To provide a dedicated safe cycle route to Lytchett Minster School and on to Poole from the village. </w:t>
      </w:r>
    </w:p>
    <w:p w14:paraId="5CEA1CBF" w14:textId="77777777" w:rsidR="0007466D" w:rsidRPr="00014003" w:rsidRDefault="0007466D" w:rsidP="0007466D">
      <w:pPr>
        <w:spacing w:line="240" w:lineRule="auto"/>
        <w:rPr>
          <w:rFonts w:asciiTheme="minorHAnsi" w:eastAsiaTheme="minorHAnsi" w:hAnsiTheme="minorHAnsi" w:cstheme="minorBidi"/>
          <w:color w:val="auto"/>
          <w:sz w:val="22"/>
          <w:szCs w:val="22"/>
        </w:rPr>
      </w:pPr>
    </w:p>
    <w:p w14:paraId="1C5DBFD4" w14:textId="77777777" w:rsidR="0007466D" w:rsidRPr="00014003" w:rsidRDefault="0007466D" w:rsidP="0007466D">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Working Group Participants:</w:t>
      </w:r>
    </w:p>
    <w:p w14:paraId="5394E5D5" w14:textId="77777777" w:rsidR="0007466D" w:rsidRPr="00014003" w:rsidRDefault="0007466D" w:rsidP="0007466D">
      <w:pPr>
        <w:spacing w:line="240" w:lineRule="auto"/>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Andrew Huggins, Alf Bush</w:t>
      </w:r>
    </w:p>
    <w:p w14:paraId="1241F09A" w14:textId="77777777" w:rsidR="0007466D" w:rsidRPr="00014003" w:rsidRDefault="0007466D" w:rsidP="0007466D">
      <w:pPr>
        <w:spacing w:line="240" w:lineRule="auto"/>
        <w:rPr>
          <w:rFonts w:asciiTheme="minorHAnsi" w:eastAsiaTheme="minorHAnsi" w:hAnsiTheme="minorHAnsi" w:cstheme="minorBidi"/>
          <w:color w:val="auto"/>
          <w:sz w:val="22"/>
          <w:szCs w:val="22"/>
        </w:rPr>
      </w:pPr>
    </w:p>
    <w:p w14:paraId="06B7FDB8" w14:textId="77777777" w:rsidR="0007466D" w:rsidRPr="00014003" w:rsidRDefault="0007466D" w:rsidP="0007466D">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Details:</w:t>
      </w:r>
    </w:p>
    <w:p w14:paraId="5B8D310B" w14:textId="77777777" w:rsidR="0007466D" w:rsidRPr="00014003" w:rsidRDefault="0007466D" w:rsidP="0007466D">
      <w:pPr>
        <w:pStyle w:val="ListParagraph"/>
        <w:numPr>
          <w:ilvl w:val="0"/>
          <w:numId w:val="28"/>
        </w:numPr>
        <w:spacing w:line="240" w:lineRule="auto"/>
        <w:ind w:left="454" w:hanging="454"/>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The requirement for a dedicated </w:t>
      </w:r>
      <w:proofErr w:type="spellStart"/>
      <w:r w:rsidRPr="00014003">
        <w:rPr>
          <w:rFonts w:asciiTheme="minorHAnsi" w:eastAsiaTheme="minorHAnsi" w:hAnsiTheme="minorHAnsi" w:cstheme="minorBidi"/>
          <w:color w:val="auto"/>
          <w:sz w:val="22"/>
          <w:szCs w:val="22"/>
        </w:rPr>
        <w:t>cyclepath</w:t>
      </w:r>
      <w:proofErr w:type="spellEnd"/>
      <w:r w:rsidRPr="00014003">
        <w:rPr>
          <w:rFonts w:asciiTheme="minorHAnsi" w:eastAsiaTheme="minorHAnsi" w:hAnsiTheme="minorHAnsi" w:cstheme="minorBidi"/>
          <w:color w:val="auto"/>
          <w:sz w:val="22"/>
          <w:szCs w:val="22"/>
        </w:rPr>
        <w:t xml:space="preserve"> was included in the Lytchett Matravers Neighbourhood Plan and was unanimously approved at the referendum and subsequently adopted by Purbeck D.C.</w:t>
      </w:r>
    </w:p>
    <w:p w14:paraId="529F4B7C" w14:textId="77777777" w:rsidR="0007466D" w:rsidRPr="00014003" w:rsidRDefault="0007466D" w:rsidP="0007466D">
      <w:pPr>
        <w:numPr>
          <w:ilvl w:val="0"/>
          <w:numId w:val="28"/>
        </w:numPr>
        <w:spacing w:line="240" w:lineRule="auto"/>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The proposed route starts at the Rose &amp; Crown crossroads and goes down </w:t>
      </w:r>
      <w:proofErr w:type="spellStart"/>
      <w:r w:rsidRPr="00014003">
        <w:rPr>
          <w:rFonts w:asciiTheme="minorHAnsi" w:eastAsiaTheme="minorHAnsi" w:hAnsiTheme="minorHAnsi" w:cstheme="minorBidi"/>
          <w:color w:val="auto"/>
          <w:sz w:val="22"/>
          <w:szCs w:val="22"/>
        </w:rPr>
        <w:t>Huntick</w:t>
      </w:r>
      <w:proofErr w:type="spellEnd"/>
      <w:r w:rsidRPr="00014003">
        <w:rPr>
          <w:rFonts w:asciiTheme="minorHAnsi" w:eastAsiaTheme="minorHAnsi" w:hAnsiTheme="minorHAnsi" w:cstheme="minorBidi"/>
          <w:color w:val="auto"/>
          <w:sz w:val="22"/>
          <w:szCs w:val="22"/>
        </w:rPr>
        <w:t xml:space="preserve"> Road. Preliminary agreement has been reached with Highways and the landowner to the north of </w:t>
      </w:r>
      <w:proofErr w:type="spellStart"/>
      <w:r w:rsidRPr="00014003">
        <w:rPr>
          <w:rFonts w:asciiTheme="minorHAnsi" w:eastAsiaTheme="minorHAnsi" w:hAnsiTheme="minorHAnsi" w:cstheme="minorBidi"/>
          <w:color w:val="auto"/>
          <w:sz w:val="22"/>
          <w:szCs w:val="22"/>
        </w:rPr>
        <w:t>Huntick</w:t>
      </w:r>
      <w:proofErr w:type="spellEnd"/>
      <w:r w:rsidRPr="00014003">
        <w:rPr>
          <w:rFonts w:asciiTheme="minorHAnsi" w:eastAsiaTheme="minorHAnsi" w:hAnsiTheme="minorHAnsi" w:cstheme="minorBidi"/>
          <w:color w:val="auto"/>
          <w:sz w:val="22"/>
          <w:szCs w:val="22"/>
        </w:rPr>
        <w:t xml:space="preserve"> Road.</w:t>
      </w:r>
    </w:p>
    <w:p w14:paraId="441FC1BE" w14:textId="77777777" w:rsidR="0007466D" w:rsidRPr="00014003" w:rsidRDefault="0007466D" w:rsidP="0007466D">
      <w:pPr>
        <w:numPr>
          <w:ilvl w:val="0"/>
          <w:numId w:val="28"/>
        </w:numPr>
        <w:spacing w:line="240" w:lineRule="auto"/>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The final stage from the Race Farm junction to Post Green and/or Dorchester Road is to be finalised.</w:t>
      </w:r>
    </w:p>
    <w:p w14:paraId="11586CDE" w14:textId="77777777" w:rsidR="0007466D" w:rsidRPr="00014003" w:rsidRDefault="0007466D" w:rsidP="0007466D">
      <w:pPr>
        <w:numPr>
          <w:ilvl w:val="0"/>
          <w:numId w:val="28"/>
        </w:numPr>
        <w:spacing w:line="240" w:lineRule="auto"/>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LMPC to complete the next section to Jubilee Walk (linked to </w:t>
      </w:r>
      <w:proofErr w:type="spellStart"/>
      <w:r w:rsidRPr="00014003">
        <w:rPr>
          <w:rFonts w:asciiTheme="minorHAnsi" w:eastAsiaTheme="minorHAnsi" w:hAnsiTheme="minorHAnsi" w:cstheme="minorBidi"/>
          <w:color w:val="auto"/>
          <w:sz w:val="22"/>
          <w:szCs w:val="22"/>
        </w:rPr>
        <w:t>Selbys</w:t>
      </w:r>
      <w:proofErr w:type="spellEnd"/>
      <w:r w:rsidRPr="00014003">
        <w:rPr>
          <w:rFonts w:asciiTheme="minorHAnsi" w:eastAsiaTheme="minorHAnsi" w:hAnsiTheme="minorHAnsi" w:cstheme="minorBidi"/>
          <w:color w:val="auto"/>
          <w:sz w:val="22"/>
          <w:szCs w:val="22"/>
        </w:rPr>
        <w:t xml:space="preserve"> Yard decision).</w:t>
      </w:r>
    </w:p>
    <w:p w14:paraId="08554822" w14:textId="77777777" w:rsidR="0007466D" w:rsidRPr="00014003" w:rsidRDefault="0007466D" w:rsidP="0007466D">
      <w:pPr>
        <w:spacing w:line="240" w:lineRule="auto"/>
        <w:ind w:left="454"/>
        <w:contextualSpacing/>
        <w:rPr>
          <w:rFonts w:asciiTheme="minorHAnsi" w:eastAsiaTheme="minorHAnsi" w:hAnsiTheme="minorHAnsi" w:cstheme="minorBidi"/>
          <w:color w:val="auto"/>
          <w:sz w:val="22"/>
          <w:szCs w:val="22"/>
        </w:rPr>
      </w:pPr>
    </w:p>
    <w:p w14:paraId="4ABCFEC4" w14:textId="77777777" w:rsidR="0007466D" w:rsidRPr="00014003" w:rsidRDefault="0007466D" w:rsidP="0007466D">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Dependencies:</w:t>
      </w:r>
    </w:p>
    <w:p w14:paraId="4F868ACE" w14:textId="77777777" w:rsidR="0007466D" w:rsidRPr="00014003" w:rsidRDefault="0007466D" w:rsidP="0007466D">
      <w:pPr>
        <w:numPr>
          <w:ilvl w:val="0"/>
          <w:numId w:val="26"/>
        </w:numPr>
        <w:spacing w:after="160" w:line="240" w:lineRule="auto"/>
        <w:ind w:left="454" w:hanging="454"/>
        <w:contextualSpacing/>
        <w:rPr>
          <w:rFonts w:asciiTheme="minorHAnsi" w:eastAsiaTheme="minorHAnsi" w:hAnsiTheme="minorHAnsi" w:cstheme="minorBidi"/>
          <w:b/>
          <w:color w:val="auto"/>
          <w:sz w:val="22"/>
          <w:szCs w:val="22"/>
        </w:rPr>
      </w:pPr>
      <w:r w:rsidRPr="00014003">
        <w:rPr>
          <w:rFonts w:asciiTheme="minorHAnsi" w:eastAsiaTheme="minorHAnsi" w:hAnsiTheme="minorHAnsi" w:cstheme="minorBidi"/>
          <w:color w:val="auto"/>
          <w:sz w:val="22"/>
          <w:szCs w:val="22"/>
        </w:rPr>
        <w:t>DC Highways confirmation on the full route, particularly after Race Farm.</w:t>
      </w:r>
    </w:p>
    <w:p w14:paraId="7787E65C" w14:textId="77777777" w:rsidR="0007466D" w:rsidRPr="00014003" w:rsidRDefault="0007466D" w:rsidP="0007466D">
      <w:pPr>
        <w:numPr>
          <w:ilvl w:val="0"/>
          <w:numId w:val="26"/>
        </w:numPr>
        <w:spacing w:after="160" w:line="240" w:lineRule="auto"/>
        <w:ind w:left="454" w:hanging="454"/>
        <w:contextualSpacing/>
        <w:rPr>
          <w:rFonts w:asciiTheme="minorHAnsi" w:eastAsiaTheme="minorHAnsi" w:hAnsiTheme="minorHAnsi" w:cstheme="minorBidi"/>
          <w:b/>
          <w:color w:val="auto"/>
          <w:sz w:val="22"/>
          <w:szCs w:val="22"/>
        </w:rPr>
      </w:pPr>
      <w:r w:rsidRPr="00014003">
        <w:rPr>
          <w:rFonts w:asciiTheme="minorHAnsi" w:eastAsiaTheme="minorHAnsi" w:hAnsiTheme="minorHAnsi" w:cstheme="minorBidi"/>
          <w:color w:val="auto"/>
          <w:sz w:val="22"/>
          <w:szCs w:val="22"/>
        </w:rPr>
        <w:t xml:space="preserve">Confirmation of the LTP commitment within the Purbeck Local Plan, which includes the requirement for both DC and the developers to provide 150k each for local transport needs. This would be earmarked for the </w:t>
      </w:r>
      <w:proofErr w:type="spellStart"/>
      <w:r w:rsidRPr="00014003">
        <w:rPr>
          <w:rFonts w:asciiTheme="minorHAnsi" w:eastAsiaTheme="minorHAnsi" w:hAnsiTheme="minorHAnsi" w:cstheme="minorBidi"/>
          <w:color w:val="auto"/>
          <w:sz w:val="22"/>
          <w:szCs w:val="22"/>
        </w:rPr>
        <w:t>cyclepath</w:t>
      </w:r>
      <w:proofErr w:type="spellEnd"/>
      <w:r w:rsidRPr="00014003">
        <w:rPr>
          <w:rFonts w:asciiTheme="minorHAnsi" w:eastAsiaTheme="minorHAnsi" w:hAnsiTheme="minorHAnsi" w:cstheme="minorBidi"/>
          <w:color w:val="auto"/>
          <w:sz w:val="22"/>
          <w:szCs w:val="22"/>
        </w:rPr>
        <w:t>.</w:t>
      </w:r>
    </w:p>
    <w:p w14:paraId="339D5C59" w14:textId="77777777" w:rsidR="0007466D" w:rsidRPr="00014003" w:rsidRDefault="0007466D" w:rsidP="0007466D">
      <w:pPr>
        <w:spacing w:line="240" w:lineRule="auto"/>
        <w:rPr>
          <w:rFonts w:asciiTheme="minorHAnsi" w:eastAsiaTheme="minorHAnsi" w:hAnsiTheme="minorHAnsi" w:cstheme="minorBidi"/>
          <w:b/>
          <w:color w:val="auto"/>
          <w:sz w:val="22"/>
          <w:szCs w:val="22"/>
        </w:rPr>
      </w:pPr>
    </w:p>
    <w:p w14:paraId="36EC7ECD" w14:textId="77777777" w:rsidR="0007466D" w:rsidRPr="00014003" w:rsidRDefault="0007466D" w:rsidP="0007466D">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Status/Next Steps:</w:t>
      </w:r>
    </w:p>
    <w:p w14:paraId="29C9485B" w14:textId="77777777" w:rsidR="0007466D" w:rsidRPr="00014003" w:rsidRDefault="0007466D" w:rsidP="0007466D">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Met with LM and Upton Council + S Mepham 9 Feb (Zoom).  LM+U want a path </w:t>
      </w:r>
      <w:proofErr w:type="spellStart"/>
      <w:r w:rsidRPr="00014003">
        <w:rPr>
          <w:rFonts w:asciiTheme="minorHAnsi" w:eastAsiaTheme="minorHAnsi" w:hAnsiTheme="minorHAnsi" w:cstheme="minorBidi"/>
          <w:color w:val="auto"/>
          <w:sz w:val="22"/>
          <w:szCs w:val="22"/>
        </w:rPr>
        <w:t>Randalls</w:t>
      </w:r>
      <w:proofErr w:type="spellEnd"/>
      <w:r w:rsidRPr="00014003">
        <w:rPr>
          <w:rFonts w:asciiTheme="minorHAnsi" w:eastAsiaTheme="minorHAnsi" w:hAnsiTheme="minorHAnsi" w:cstheme="minorBidi"/>
          <w:color w:val="auto"/>
          <w:sz w:val="22"/>
          <w:szCs w:val="22"/>
        </w:rPr>
        <w:t xml:space="preserve"> Hill to Courtyard.  Some issues with narrow and flooding verges – they are investigating land ownership.  That path could link to the </w:t>
      </w:r>
      <w:proofErr w:type="spellStart"/>
      <w:r w:rsidRPr="00014003">
        <w:rPr>
          <w:rFonts w:asciiTheme="minorHAnsi" w:eastAsiaTheme="minorHAnsi" w:hAnsiTheme="minorHAnsi" w:cstheme="minorBidi"/>
          <w:color w:val="auto"/>
          <w:sz w:val="22"/>
          <w:szCs w:val="22"/>
        </w:rPr>
        <w:t>Huntick</w:t>
      </w:r>
      <w:proofErr w:type="spellEnd"/>
      <w:r w:rsidRPr="00014003">
        <w:rPr>
          <w:rFonts w:asciiTheme="minorHAnsi" w:eastAsiaTheme="minorHAnsi" w:hAnsiTheme="minorHAnsi" w:cstheme="minorBidi"/>
          <w:color w:val="auto"/>
          <w:sz w:val="22"/>
          <w:szCs w:val="22"/>
        </w:rPr>
        <w:t xml:space="preserve"> </w:t>
      </w:r>
      <w:proofErr w:type="spellStart"/>
      <w:r w:rsidRPr="00014003">
        <w:rPr>
          <w:rFonts w:asciiTheme="minorHAnsi" w:eastAsiaTheme="minorHAnsi" w:hAnsiTheme="minorHAnsi" w:cstheme="minorBidi"/>
          <w:color w:val="auto"/>
          <w:sz w:val="22"/>
          <w:szCs w:val="22"/>
        </w:rPr>
        <w:t>Cyclepath</w:t>
      </w:r>
      <w:proofErr w:type="spellEnd"/>
      <w:r w:rsidRPr="00014003">
        <w:rPr>
          <w:rFonts w:asciiTheme="minorHAnsi" w:eastAsiaTheme="minorHAnsi" w:hAnsiTheme="minorHAnsi" w:cstheme="minorBidi"/>
          <w:color w:val="auto"/>
          <w:sz w:val="22"/>
          <w:szCs w:val="22"/>
        </w:rPr>
        <w:t xml:space="preserve"> for complete route to Poole/Wareham.  </w:t>
      </w:r>
    </w:p>
    <w:p w14:paraId="29E98248" w14:textId="77777777" w:rsidR="0007466D" w:rsidRPr="00014003" w:rsidRDefault="0007466D" w:rsidP="0007466D">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First 180m across full width of site frontage on </w:t>
      </w:r>
      <w:proofErr w:type="spellStart"/>
      <w:r w:rsidRPr="00014003">
        <w:rPr>
          <w:rFonts w:asciiTheme="minorHAnsi" w:eastAsiaTheme="minorHAnsi" w:hAnsiTheme="minorHAnsi" w:cstheme="minorBidi"/>
          <w:color w:val="auto"/>
          <w:sz w:val="22"/>
          <w:szCs w:val="22"/>
        </w:rPr>
        <w:t>Huntick</w:t>
      </w:r>
      <w:proofErr w:type="spellEnd"/>
      <w:r w:rsidRPr="00014003">
        <w:rPr>
          <w:rFonts w:asciiTheme="minorHAnsi" w:eastAsiaTheme="minorHAnsi" w:hAnsiTheme="minorHAnsi" w:cstheme="minorBidi"/>
          <w:color w:val="auto"/>
          <w:sz w:val="22"/>
          <w:szCs w:val="22"/>
        </w:rPr>
        <w:t xml:space="preserve"> Road now complete.</w:t>
      </w:r>
    </w:p>
    <w:p w14:paraId="7E37D8F9" w14:textId="77777777" w:rsidR="0007466D" w:rsidRPr="00014003" w:rsidRDefault="0007466D" w:rsidP="0007466D">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Contact affected </w:t>
      </w:r>
      <w:proofErr w:type="spellStart"/>
      <w:r w:rsidRPr="00014003">
        <w:rPr>
          <w:rFonts w:asciiTheme="minorHAnsi" w:eastAsiaTheme="minorHAnsi" w:hAnsiTheme="minorHAnsi" w:cstheme="minorBidi"/>
          <w:color w:val="auto"/>
          <w:sz w:val="22"/>
          <w:szCs w:val="22"/>
        </w:rPr>
        <w:t>Huntick</w:t>
      </w:r>
      <w:proofErr w:type="spellEnd"/>
      <w:r w:rsidRPr="00014003">
        <w:rPr>
          <w:rFonts w:asciiTheme="minorHAnsi" w:eastAsiaTheme="minorHAnsi" w:hAnsiTheme="minorHAnsi" w:cstheme="minorBidi"/>
          <w:color w:val="auto"/>
          <w:sz w:val="22"/>
          <w:szCs w:val="22"/>
        </w:rPr>
        <w:t xml:space="preserve"> Road houses advising of new </w:t>
      </w:r>
      <w:proofErr w:type="spellStart"/>
      <w:r w:rsidRPr="00014003">
        <w:rPr>
          <w:rFonts w:asciiTheme="minorHAnsi" w:eastAsiaTheme="minorHAnsi" w:hAnsiTheme="minorHAnsi" w:cstheme="minorBidi"/>
          <w:color w:val="auto"/>
          <w:sz w:val="22"/>
          <w:szCs w:val="22"/>
        </w:rPr>
        <w:t>cyclepath</w:t>
      </w:r>
      <w:proofErr w:type="spellEnd"/>
      <w:r w:rsidRPr="00014003">
        <w:rPr>
          <w:rFonts w:asciiTheme="minorHAnsi" w:eastAsiaTheme="minorHAnsi" w:hAnsiTheme="minorHAnsi" w:cstheme="minorBidi"/>
          <w:color w:val="auto"/>
          <w:sz w:val="22"/>
          <w:szCs w:val="22"/>
        </w:rPr>
        <w:t xml:space="preserve"> plan, including </w:t>
      </w:r>
      <w:proofErr w:type="spellStart"/>
      <w:r w:rsidRPr="00014003">
        <w:rPr>
          <w:rFonts w:asciiTheme="minorHAnsi" w:eastAsiaTheme="minorHAnsi" w:hAnsiTheme="minorHAnsi" w:cstheme="minorBidi"/>
          <w:color w:val="auto"/>
          <w:sz w:val="22"/>
          <w:szCs w:val="22"/>
        </w:rPr>
        <w:t>Selbys</w:t>
      </w:r>
      <w:proofErr w:type="spellEnd"/>
      <w:r w:rsidRPr="00014003">
        <w:rPr>
          <w:rFonts w:asciiTheme="minorHAnsi" w:eastAsiaTheme="minorHAnsi" w:hAnsiTheme="minorHAnsi" w:cstheme="minorBidi"/>
          <w:color w:val="auto"/>
          <w:sz w:val="22"/>
          <w:szCs w:val="22"/>
        </w:rPr>
        <w:t xml:space="preserve"> Yard decision.</w:t>
      </w:r>
    </w:p>
    <w:p w14:paraId="3F8BB9F9" w14:textId="77777777" w:rsidR="0007466D" w:rsidRPr="00014003" w:rsidRDefault="0007466D" w:rsidP="0007466D">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LM+U to pursue a path at bottom end to meet up with </w:t>
      </w:r>
      <w:proofErr w:type="spellStart"/>
      <w:r w:rsidRPr="00014003">
        <w:rPr>
          <w:rFonts w:asciiTheme="minorHAnsi" w:eastAsiaTheme="minorHAnsi" w:hAnsiTheme="minorHAnsi" w:cstheme="minorBidi"/>
          <w:color w:val="auto"/>
          <w:sz w:val="22"/>
          <w:szCs w:val="22"/>
        </w:rPr>
        <w:t>Huntick</w:t>
      </w:r>
      <w:proofErr w:type="spellEnd"/>
      <w:r w:rsidRPr="00014003">
        <w:rPr>
          <w:rFonts w:asciiTheme="minorHAnsi" w:eastAsiaTheme="minorHAnsi" w:hAnsiTheme="minorHAnsi" w:cstheme="minorBidi"/>
          <w:color w:val="auto"/>
          <w:sz w:val="22"/>
          <w:szCs w:val="22"/>
        </w:rPr>
        <w:t xml:space="preserve"> </w:t>
      </w:r>
      <w:proofErr w:type="spellStart"/>
      <w:r w:rsidRPr="00014003">
        <w:rPr>
          <w:rFonts w:asciiTheme="minorHAnsi" w:eastAsiaTheme="minorHAnsi" w:hAnsiTheme="minorHAnsi" w:cstheme="minorBidi"/>
          <w:color w:val="auto"/>
          <w:sz w:val="22"/>
          <w:szCs w:val="22"/>
        </w:rPr>
        <w:t>Cyclepath</w:t>
      </w:r>
      <w:proofErr w:type="spellEnd"/>
      <w:r w:rsidRPr="00014003">
        <w:rPr>
          <w:rFonts w:asciiTheme="minorHAnsi" w:eastAsiaTheme="minorHAnsi" w:hAnsiTheme="minorHAnsi" w:cstheme="minorBidi"/>
          <w:color w:val="auto"/>
          <w:sz w:val="22"/>
          <w:szCs w:val="22"/>
        </w:rPr>
        <w:t xml:space="preserve"> near </w:t>
      </w:r>
      <w:proofErr w:type="spellStart"/>
      <w:r w:rsidRPr="00014003">
        <w:rPr>
          <w:rFonts w:asciiTheme="minorHAnsi" w:eastAsiaTheme="minorHAnsi" w:hAnsiTheme="minorHAnsi" w:cstheme="minorBidi"/>
          <w:color w:val="auto"/>
          <w:sz w:val="22"/>
          <w:szCs w:val="22"/>
        </w:rPr>
        <w:t>Kitchermans</w:t>
      </w:r>
      <w:proofErr w:type="spellEnd"/>
      <w:r w:rsidRPr="00014003">
        <w:rPr>
          <w:rFonts w:asciiTheme="minorHAnsi" w:eastAsiaTheme="minorHAnsi" w:hAnsiTheme="minorHAnsi" w:cstheme="minorBidi"/>
          <w:color w:val="auto"/>
          <w:sz w:val="22"/>
          <w:szCs w:val="22"/>
        </w:rPr>
        <w:t xml:space="preserve"> cottage.</w:t>
      </w:r>
    </w:p>
    <w:p w14:paraId="6E6A667D" w14:textId="77777777" w:rsidR="0007466D" w:rsidRPr="00014003" w:rsidRDefault="0007466D" w:rsidP="0007466D">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WSP (DC’s consultant) are in early stages of investigation.  We have now a copy of the brief provided to WSP.  It is very brief.</w:t>
      </w:r>
    </w:p>
    <w:p w14:paraId="081B477D" w14:textId="77777777" w:rsidR="0007466D" w:rsidRPr="00014003" w:rsidRDefault="0007466D" w:rsidP="0007466D">
      <w:pPr>
        <w:numPr>
          <w:ilvl w:val="0"/>
          <w:numId w:val="5"/>
        </w:numPr>
        <w:spacing w:after="160" w:line="240" w:lineRule="auto"/>
        <w:ind w:left="454" w:hanging="454"/>
        <w:contextualSpacing/>
        <w:rPr>
          <w:color w:val="auto"/>
        </w:rPr>
      </w:pPr>
      <w:r w:rsidRPr="00014003">
        <w:rPr>
          <w:rFonts w:asciiTheme="minorHAnsi" w:eastAsiaTheme="minorHAnsi" w:hAnsiTheme="minorHAnsi" w:cstheme="minorBidi"/>
          <w:color w:val="auto"/>
          <w:sz w:val="22"/>
          <w:szCs w:val="22"/>
        </w:rPr>
        <w:t xml:space="preserve">Asked Highways to consider &lt;3m width as that seems excessive.  Helen Jackson advised that the National Standard for </w:t>
      </w:r>
      <w:proofErr w:type="spellStart"/>
      <w:r w:rsidRPr="00014003">
        <w:rPr>
          <w:rFonts w:asciiTheme="minorHAnsi" w:eastAsiaTheme="minorHAnsi" w:hAnsiTheme="minorHAnsi" w:cstheme="minorBidi"/>
          <w:color w:val="auto"/>
          <w:sz w:val="22"/>
          <w:szCs w:val="22"/>
        </w:rPr>
        <w:t>Cycleways</w:t>
      </w:r>
      <w:proofErr w:type="spellEnd"/>
      <w:r w:rsidRPr="00014003">
        <w:rPr>
          <w:rFonts w:asciiTheme="minorHAnsi" w:eastAsiaTheme="minorHAnsi" w:hAnsiTheme="minorHAnsi" w:cstheme="minorBidi"/>
          <w:color w:val="auto"/>
          <w:sz w:val="22"/>
          <w:szCs w:val="22"/>
        </w:rPr>
        <w:t xml:space="preserve"> calls for 3m width unless it is not practicable, although she acknowledged that this is not an urban location.  But the preference is for 3m nonetheless.</w:t>
      </w:r>
    </w:p>
    <w:p w14:paraId="1B977D98" w14:textId="77777777" w:rsidR="0007466D" w:rsidRPr="00014003" w:rsidRDefault="0007466D" w:rsidP="0007466D">
      <w:pPr>
        <w:numPr>
          <w:ilvl w:val="0"/>
          <w:numId w:val="5"/>
        </w:numPr>
        <w:spacing w:after="160" w:line="240" w:lineRule="auto"/>
        <w:ind w:left="454" w:hanging="454"/>
        <w:contextualSpacing/>
        <w:rPr>
          <w:b/>
          <w:color w:val="auto"/>
        </w:rPr>
      </w:pPr>
      <w:r w:rsidRPr="00014003">
        <w:rPr>
          <w:b/>
          <w:color w:val="auto"/>
        </w:rPr>
        <w:t>Highways now have the WSP report and they will arrange a meeting with us and other parties early in 2022.</w:t>
      </w:r>
    </w:p>
    <w:p w14:paraId="1B06B0DF" w14:textId="1DB9F1C9" w:rsidR="0007466D" w:rsidRPr="00014003" w:rsidRDefault="0007466D" w:rsidP="0007466D">
      <w:pPr>
        <w:numPr>
          <w:ilvl w:val="0"/>
          <w:numId w:val="5"/>
        </w:numPr>
        <w:spacing w:after="160" w:line="240" w:lineRule="auto"/>
        <w:ind w:left="454" w:hanging="454"/>
        <w:contextualSpacing/>
        <w:rPr>
          <w:b/>
          <w:color w:val="auto"/>
        </w:rPr>
      </w:pPr>
      <w:r w:rsidRPr="00014003">
        <w:rPr>
          <w:color w:val="auto"/>
        </w:rPr>
        <w:t>Project update letter has now been sent to Lord Rockley.  A less supportive response has been received.</w:t>
      </w:r>
      <w:r w:rsidRPr="00014003">
        <w:rPr>
          <w:b/>
          <w:color w:val="auto"/>
        </w:rPr>
        <w:t xml:space="preserve">  This was echoed in the recent meeting Cllrs Khanna and Morgan had with him.  Will arrange to meet him once we have discussed the WSP report proposals with Highways.</w:t>
      </w:r>
    </w:p>
    <w:p w14:paraId="19E15E08" w14:textId="61577979" w:rsidR="0007466D" w:rsidRPr="00014003" w:rsidRDefault="0007466D" w:rsidP="0007466D">
      <w:pPr>
        <w:spacing w:after="160" w:line="240" w:lineRule="auto"/>
        <w:ind w:left="454"/>
        <w:contextualSpacing/>
        <w:rPr>
          <w:rFonts w:asciiTheme="minorHAnsi" w:eastAsiaTheme="minorHAnsi" w:hAnsiTheme="minorHAnsi" w:cstheme="minorBidi"/>
          <w:color w:val="auto"/>
          <w:sz w:val="22"/>
          <w:szCs w:val="22"/>
        </w:rPr>
      </w:pPr>
    </w:p>
    <w:tbl>
      <w:tblPr>
        <w:tblStyle w:val="TableGrid127"/>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07466D" w:rsidRPr="00014003" w14:paraId="493223AC" w14:textId="77777777" w:rsidTr="0007466D">
        <w:trPr>
          <w:trHeight w:val="567"/>
          <w:tblHeader/>
        </w:trPr>
        <w:tc>
          <w:tcPr>
            <w:tcW w:w="2254" w:type="dxa"/>
            <w:vAlign w:val="center"/>
          </w:tcPr>
          <w:p w14:paraId="75E10E07" w14:textId="77777777" w:rsidR="0007466D" w:rsidRPr="00014003" w:rsidRDefault="0007466D" w:rsidP="0007466D">
            <w:pPr>
              <w:spacing w:line="240" w:lineRule="auto"/>
              <w:rPr>
                <w:color w:val="auto"/>
                <w:sz w:val="22"/>
                <w:szCs w:val="22"/>
              </w:rPr>
            </w:pPr>
            <w:r w:rsidRPr="00014003">
              <w:rPr>
                <w:color w:val="auto"/>
                <w:sz w:val="22"/>
                <w:szCs w:val="22"/>
              </w:rPr>
              <w:t>Financial Forecast:</w:t>
            </w:r>
          </w:p>
          <w:p w14:paraId="55E41A6D" w14:textId="77777777" w:rsidR="0007466D" w:rsidRPr="00014003" w:rsidRDefault="0007466D" w:rsidP="0007466D">
            <w:pPr>
              <w:spacing w:line="240" w:lineRule="auto"/>
              <w:rPr>
                <w:color w:val="auto"/>
                <w:sz w:val="18"/>
                <w:szCs w:val="18"/>
              </w:rPr>
            </w:pPr>
            <w:r w:rsidRPr="00014003">
              <w:rPr>
                <w:color w:val="auto"/>
                <w:sz w:val="18"/>
                <w:szCs w:val="18"/>
              </w:rPr>
              <w:t>(£000’s, excluding VAT)</w:t>
            </w:r>
          </w:p>
        </w:tc>
        <w:tc>
          <w:tcPr>
            <w:tcW w:w="2254" w:type="dxa"/>
            <w:vAlign w:val="center"/>
          </w:tcPr>
          <w:p w14:paraId="2AD6B96A" w14:textId="77777777" w:rsidR="0007466D" w:rsidRPr="00014003" w:rsidRDefault="0007466D" w:rsidP="0007466D">
            <w:pPr>
              <w:spacing w:line="240" w:lineRule="auto"/>
              <w:jc w:val="right"/>
              <w:rPr>
                <w:color w:val="auto"/>
                <w:sz w:val="22"/>
                <w:szCs w:val="22"/>
              </w:rPr>
            </w:pPr>
            <w:r w:rsidRPr="00014003">
              <w:rPr>
                <w:color w:val="auto"/>
                <w:sz w:val="22"/>
                <w:szCs w:val="22"/>
              </w:rPr>
              <w:t>2020-21</w:t>
            </w:r>
          </w:p>
        </w:tc>
        <w:tc>
          <w:tcPr>
            <w:tcW w:w="2254" w:type="dxa"/>
            <w:vAlign w:val="center"/>
          </w:tcPr>
          <w:p w14:paraId="0A93EDFB" w14:textId="77777777" w:rsidR="0007466D" w:rsidRPr="00014003" w:rsidRDefault="0007466D" w:rsidP="0007466D">
            <w:pPr>
              <w:spacing w:line="240" w:lineRule="auto"/>
              <w:jc w:val="right"/>
              <w:rPr>
                <w:color w:val="auto"/>
                <w:sz w:val="22"/>
                <w:szCs w:val="22"/>
              </w:rPr>
            </w:pPr>
            <w:r w:rsidRPr="00014003">
              <w:rPr>
                <w:color w:val="auto"/>
                <w:sz w:val="22"/>
                <w:szCs w:val="22"/>
              </w:rPr>
              <w:t>2021-22</w:t>
            </w:r>
          </w:p>
        </w:tc>
        <w:tc>
          <w:tcPr>
            <w:tcW w:w="2254" w:type="dxa"/>
            <w:vAlign w:val="center"/>
          </w:tcPr>
          <w:p w14:paraId="681D5AD2" w14:textId="77777777" w:rsidR="0007466D" w:rsidRPr="00014003" w:rsidRDefault="0007466D" w:rsidP="0007466D">
            <w:pPr>
              <w:spacing w:line="240" w:lineRule="auto"/>
              <w:jc w:val="right"/>
              <w:rPr>
                <w:color w:val="auto"/>
                <w:sz w:val="22"/>
                <w:szCs w:val="22"/>
              </w:rPr>
            </w:pPr>
            <w:r w:rsidRPr="00014003">
              <w:rPr>
                <w:color w:val="auto"/>
                <w:sz w:val="22"/>
                <w:szCs w:val="22"/>
              </w:rPr>
              <w:t>2022-23</w:t>
            </w:r>
          </w:p>
        </w:tc>
      </w:tr>
      <w:tr w:rsidR="0007466D" w:rsidRPr="00014003" w14:paraId="1B4C0B2B" w14:textId="77777777" w:rsidTr="0007466D">
        <w:trPr>
          <w:trHeight w:val="567"/>
        </w:trPr>
        <w:tc>
          <w:tcPr>
            <w:tcW w:w="2254" w:type="dxa"/>
            <w:vAlign w:val="center"/>
          </w:tcPr>
          <w:p w14:paraId="238F6137" w14:textId="77777777" w:rsidR="0007466D" w:rsidRPr="00014003" w:rsidRDefault="0007466D" w:rsidP="0007466D">
            <w:pPr>
              <w:spacing w:line="240" w:lineRule="auto"/>
              <w:rPr>
                <w:color w:val="auto"/>
                <w:sz w:val="22"/>
                <w:szCs w:val="22"/>
              </w:rPr>
            </w:pPr>
            <w:r w:rsidRPr="00014003">
              <w:rPr>
                <w:color w:val="auto"/>
                <w:sz w:val="22"/>
                <w:szCs w:val="22"/>
              </w:rPr>
              <w:t>Expense to date</w:t>
            </w:r>
          </w:p>
        </w:tc>
        <w:tc>
          <w:tcPr>
            <w:tcW w:w="2254" w:type="dxa"/>
            <w:vAlign w:val="center"/>
          </w:tcPr>
          <w:p w14:paraId="4E914BC1" w14:textId="77777777" w:rsidR="0007466D" w:rsidRPr="00014003" w:rsidRDefault="0007466D" w:rsidP="0007466D">
            <w:pPr>
              <w:spacing w:line="240" w:lineRule="auto"/>
              <w:rPr>
                <w:color w:val="auto"/>
                <w:sz w:val="22"/>
                <w:szCs w:val="22"/>
              </w:rPr>
            </w:pPr>
          </w:p>
        </w:tc>
        <w:tc>
          <w:tcPr>
            <w:tcW w:w="2254" w:type="dxa"/>
            <w:vAlign w:val="center"/>
          </w:tcPr>
          <w:p w14:paraId="3713FD9C" w14:textId="77777777" w:rsidR="0007466D" w:rsidRPr="00014003" w:rsidRDefault="0007466D" w:rsidP="0007466D">
            <w:pPr>
              <w:spacing w:line="240" w:lineRule="auto"/>
              <w:jc w:val="right"/>
              <w:rPr>
                <w:color w:val="auto"/>
                <w:sz w:val="22"/>
                <w:szCs w:val="22"/>
              </w:rPr>
            </w:pPr>
          </w:p>
        </w:tc>
        <w:tc>
          <w:tcPr>
            <w:tcW w:w="2254" w:type="dxa"/>
            <w:vAlign w:val="center"/>
          </w:tcPr>
          <w:p w14:paraId="14F522FD" w14:textId="77777777" w:rsidR="0007466D" w:rsidRPr="00014003" w:rsidRDefault="0007466D" w:rsidP="0007466D">
            <w:pPr>
              <w:spacing w:line="240" w:lineRule="auto"/>
              <w:jc w:val="right"/>
              <w:rPr>
                <w:color w:val="auto"/>
                <w:sz w:val="22"/>
                <w:szCs w:val="22"/>
              </w:rPr>
            </w:pPr>
          </w:p>
        </w:tc>
      </w:tr>
      <w:tr w:rsidR="0007466D" w:rsidRPr="00014003" w14:paraId="5E1BAEF5" w14:textId="77777777" w:rsidTr="0007466D">
        <w:trPr>
          <w:trHeight w:val="567"/>
        </w:trPr>
        <w:tc>
          <w:tcPr>
            <w:tcW w:w="2254" w:type="dxa"/>
            <w:vAlign w:val="center"/>
          </w:tcPr>
          <w:p w14:paraId="4F55407E" w14:textId="77777777" w:rsidR="0007466D" w:rsidRPr="00014003" w:rsidRDefault="0007466D" w:rsidP="0007466D">
            <w:pPr>
              <w:spacing w:line="240" w:lineRule="auto"/>
              <w:rPr>
                <w:color w:val="auto"/>
                <w:sz w:val="22"/>
                <w:szCs w:val="22"/>
              </w:rPr>
            </w:pPr>
            <w:r w:rsidRPr="00014003">
              <w:rPr>
                <w:color w:val="auto"/>
                <w:sz w:val="22"/>
                <w:szCs w:val="22"/>
              </w:rPr>
              <w:t>Forecast</w:t>
            </w:r>
          </w:p>
        </w:tc>
        <w:tc>
          <w:tcPr>
            <w:tcW w:w="2254" w:type="dxa"/>
            <w:vAlign w:val="center"/>
          </w:tcPr>
          <w:p w14:paraId="149813BE" w14:textId="77777777" w:rsidR="0007466D" w:rsidRPr="00014003" w:rsidRDefault="0007466D" w:rsidP="0007466D">
            <w:pPr>
              <w:spacing w:line="240" w:lineRule="auto"/>
              <w:jc w:val="right"/>
              <w:rPr>
                <w:color w:val="auto"/>
                <w:sz w:val="22"/>
                <w:szCs w:val="22"/>
              </w:rPr>
            </w:pPr>
          </w:p>
        </w:tc>
        <w:tc>
          <w:tcPr>
            <w:tcW w:w="2254" w:type="dxa"/>
            <w:vAlign w:val="center"/>
          </w:tcPr>
          <w:p w14:paraId="293A1E11" w14:textId="77777777" w:rsidR="0007466D" w:rsidRPr="00014003" w:rsidRDefault="0007466D" w:rsidP="0007466D">
            <w:pPr>
              <w:spacing w:line="240" w:lineRule="auto"/>
              <w:jc w:val="right"/>
              <w:rPr>
                <w:color w:val="auto"/>
                <w:sz w:val="22"/>
                <w:szCs w:val="22"/>
              </w:rPr>
            </w:pPr>
            <w:r w:rsidRPr="00014003">
              <w:rPr>
                <w:color w:val="auto"/>
                <w:sz w:val="22"/>
                <w:szCs w:val="22"/>
              </w:rPr>
              <w:t>30</w:t>
            </w:r>
          </w:p>
        </w:tc>
        <w:tc>
          <w:tcPr>
            <w:tcW w:w="2254" w:type="dxa"/>
            <w:vAlign w:val="center"/>
          </w:tcPr>
          <w:p w14:paraId="35A034F0" w14:textId="77777777" w:rsidR="0007466D" w:rsidRPr="00014003" w:rsidRDefault="0007466D" w:rsidP="0007466D">
            <w:pPr>
              <w:spacing w:line="240" w:lineRule="auto"/>
              <w:jc w:val="right"/>
              <w:rPr>
                <w:color w:val="auto"/>
                <w:sz w:val="22"/>
                <w:szCs w:val="22"/>
              </w:rPr>
            </w:pPr>
            <w:r w:rsidRPr="00014003">
              <w:rPr>
                <w:color w:val="auto"/>
                <w:sz w:val="22"/>
                <w:szCs w:val="22"/>
              </w:rPr>
              <w:t>150</w:t>
            </w:r>
          </w:p>
        </w:tc>
      </w:tr>
      <w:tr w:rsidR="0007466D" w:rsidRPr="00014003" w14:paraId="3F5D64EF" w14:textId="77777777" w:rsidTr="0007466D">
        <w:trPr>
          <w:trHeight w:val="567"/>
        </w:trPr>
        <w:tc>
          <w:tcPr>
            <w:tcW w:w="2254" w:type="dxa"/>
            <w:vAlign w:val="center"/>
          </w:tcPr>
          <w:p w14:paraId="6713C9B0" w14:textId="77777777" w:rsidR="0007466D" w:rsidRPr="00014003" w:rsidRDefault="0007466D" w:rsidP="0007466D">
            <w:pPr>
              <w:spacing w:line="240" w:lineRule="auto"/>
              <w:rPr>
                <w:color w:val="auto"/>
                <w:sz w:val="22"/>
                <w:szCs w:val="22"/>
              </w:rPr>
            </w:pPr>
            <w:r w:rsidRPr="00014003">
              <w:rPr>
                <w:color w:val="auto"/>
                <w:sz w:val="22"/>
                <w:szCs w:val="22"/>
              </w:rPr>
              <w:t>Total</w:t>
            </w:r>
          </w:p>
        </w:tc>
        <w:tc>
          <w:tcPr>
            <w:tcW w:w="2254" w:type="dxa"/>
            <w:vAlign w:val="center"/>
          </w:tcPr>
          <w:p w14:paraId="7D2D5939" w14:textId="77777777" w:rsidR="0007466D" w:rsidRPr="00014003" w:rsidRDefault="0007466D" w:rsidP="0007466D">
            <w:pPr>
              <w:spacing w:line="240" w:lineRule="auto"/>
              <w:jc w:val="right"/>
              <w:rPr>
                <w:color w:val="auto"/>
                <w:sz w:val="22"/>
                <w:szCs w:val="22"/>
              </w:rPr>
            </w:pPr>
          </w:p>
        </w:tc>
        <w:tc>
          <w:tcPr>
            <w:tcW w:w="2254" w:type="dxa"/>
            <w:vAlign w:val="center"/>
          </w:tcPr>
          <w:p w14:paraId="4FC4DC50" w14:textId="77777777" w:rsidR="0007466D" w:rsidRPr="00014003" w:rsidRDefault="0007466D" w:rsidP="0007466D">
            <w:pPr>
              <w:spacing w:line="240" w:lineRule="auto"/>
              <w:jc w:val="right"/>
              <w:rPr>
                <w:color w:val="auto"/>
                <w:sz w:val="22"/>
                <w:szCs w:val="22"/>
              </w:rPr>
            </w:pPr>
            <w:r w:rsidRPr="00014003">
              <w:rPr>
                <w:color w:val="auto"/>
                <w:sz w:val="22"/>
                <w:szCs w:val="22"/>
              </w:rPr>
              <w:t>30</w:t>
            </w:r>
          </w:p>
        </w:tc>
        <w:tc>
          <w:tcPr>
            <w:tcW w:w="2254" w:type="dxa"/>
            <w:vAlign w:val="center"/>
          </w:tcPr>
          <w:p w14:paraId="4E44C599" w14:textId="77777777" w:rsidR="0007466D" w:rsidRPr="00014003" w:rsidRDefault="0007466D" w:rsidP="0007466D">
            <w:pPr>
              <w:spacing w:line="240" w:lineRule="auto"/>
              <w:jc w:val="right"/>
              <w:rPr>
                <w:color w:val="auto"/>
                <w:sz w:val="22"/>
                <w:szCs w:val="22"/>
              </w:rPr>
            </w:pPr>
            <w:r w:rsidRPr="00014003">
              <w:rPr>
                <w:color w:val="auto"/>
                <w:sz w:val="22"/>
                <w:szCs w:val="22"/>
              </w:rPr>
              <w:t>150</w:t>
            </w:r>
          </w:p>
        </w:tc>
      </w:tr>
    </w:tbl>
    <w:p w14:paraId="7CF6034E" w14:textId="77777777" w:rsidR="0007466D" w:rsidRPr="00014003" w:rsidRDefault="0007466D" w:rsidP="0007466D">
      <w:pPr>
        <w:spacing w:line="240" w:lineRule="auto"/>
        <w:rPr>
          <w:rFonts w:asciiTheme="minorHAnsi" w:eastAsiaTheme="minorHAnsi" w:hAnsiTheme="minorHAnsi" w:cstheme="minorBidi"/>
          <w:b/>
          <w:color w:val="auto"/>
        </w:rPr>
      </w:pPr>
    </w:p>
    <w:p w14:paraId="04E9C96A" w14:textId="77777777" w:rsidR="0007466D" w:rsidRPr="00014003" w:rsidRDefault="0007466D" w:rsidP="0007466D">
      <w:pPr>
        <w:spacing w:line="240" w:lineRule="auto"/>
        <w:rPr>
          <w:rFonts w:asciiTheme="minorHAnsi" w:eastAsiaTheme="minorHAnsi" w:hAnsiTheme="minorHAnsi" w:cstheme="minorBidi"/>
          <w:b/>
          <w:color w:val="auto"/>
        </w:rPr>
      </w:pPr>
    </w:p>
    <w:p w14:paraId="17E0A793" w14:textId="77777777" w:rsidR="0007466D" w:rsidRPr="00014003" w:rsidRDefault="0007466D" w:rsidP="0007466D">
      <w:pPr>
        <w:spacing w:line="240" w:lineRule="auto"/>
        <w:rPr>
          <w:b/>
          <w:bCs/>
          <w:color w:val="auto"/>
          <w:lang w:eastAsia="en-GB"/>
        </w:rPr>
      </w:pPr>
      <w:r w:rsidRPr="00014003">
        <w:rPr>
          <w:color w:val="auto"/>
        </w:rPr>
        <w:br w:type="page"/>
      </w:r>
    </w:p>
    <w:p w14:paraId="61D3527A" w14:textId="77777777" w:rsidR="0007466D" w:rsidRPr="00014003" w:rsidRDefault="0007466D" w:rsidP="0007466D">
      <w:pPr>
        <w:pStyle w:val="Heading2"/>
        <w:rPr>
          <w:color w:val="auto"/>
        </w:rPr>
      </w:pPr>
      <w:r w:rsidRPr="00014003">
        <w:rPr>
          <w:color w:val="auto"/>
          <w:highlight w:val="yellow"/>
        </w:rPr>
        <w:lastRenderedPageBreak/>
        <w:t>APPENDIX 5</w:t>
      </w:r>
    </w:p>
    <w:p w14:paraId="696738E2" w14:textId="77777777" w:rsidR="0007466D" w:rsidRPr="00014003" w:rsidRDefault="0007466D" w:rsidP="00E71387">
      <w:pPr>
        <w:spacing w:line="240" w:lineRule="auto"/>
        <w:rPr>
          <w:rFonts w:asciiTheme="minorHAnsi" w:eastAsiaTheme="minorHAnsi" w:hAnsiTheme="minorHAnsi" w:cstheme="minorBidi"/>
          <w:b/>
          <w:color w:val="auto"/>
        </w:rPr>
      </w:pPr>
    </w:p>
    <w:p w14:paraId="2E7D4AB5" w14:textId="7AC67099" w:rsidR="00E71387" w:rsidRPr="00014003" w:rsidRDefault="00E71387" w:rsidP="00E71387">
      <w:pPr>
        <w:spacing w:line="240" w:lineRule="auto"/>
        <w:rPr>
          <w:rFonts w:asciiTheme="minorHAnsi" w:eastAsiaTheme="minorHAnsi" w:hAnsiTheme="minorHAnsi" w:cstheme="minorBidi"/>
          <w:color w:val="auto"/>
        </w:rPr>
      </w:pPr>
      <w:r w:rsidRPr="00014003">
        <w:rPr>
          <w:rFonts w:asciiTheme="minorHAnsi" w:eastAsiaTheme="minorHAnsi" w:hAnsiTheme="minorHAnsi" w:cstheme="minorBidi"/>
          <w:b/>
          <w:color w:val="auto"/>
        </w:rPr>
        <w:t xml:space="preserve">Village Environment Working Group – Summary Report. </w:t>
      </w:r>
      <w:r w:rsidR="0007466D" w:rsidRPr="00014003">
        <w:rPr>
          <w:rFonts w:asciiTheme="minorHAnsi" w:eastAsiaTheme="minorHAnsi" w:hAnsiTheme="minorHAnsi" w:cstheme="minorBidi"/>
          <w:b/>
          <w:color w:val="auto"/>
        </w:rPr>
        <w:t xml:space="preserve">Dec </w:t>
      </w:r>
      <w:r w:rsidRPr="00014003">
        <w:rPr>
          <w:rFonts w:asciiTheme="minorHAnsi" w:eastAsiaTheme="minorHAnsi" w:hAnsiTheme="minorHAnsi" w:cstheme="minorBidi"/>
          <w:b/>
          <w:color w:val="auto"/>
        </w:rPr>
        <w:t>2021</w:t>
      </w:r>
    </w:p>
    <w:p w14:paraId="30F30B22" w14:textId="77777777" w:rsidR="00E71387" w:rsidRPr="00014003" w:rsidRDefault="00E71387" w:rsidP="00E71387">
      <w:pPr>
        <w:spacing w:line="240" w:lineRule="auto"/>
        <w:rPr>
          <w:rFonts w:asciiTheme="minorHAnsi" w:eastAsiaTheme="minorHAnsi" w:hAnsiTheme="minorHAnsi" w:cstheme="minorBidi"/>
          <w:b/>
          <w:color w:val="auto"/>
        </w:rPr>
      </w:pPr>
    </w:p>
    <w:p w14:paraId="6BBF4F28" w14:textId="77777777" w:rsidR="00E71387" w:rsidRPr="00014003" w:rsidRDefault="00E71387" w:rsidP="00E71387">
      <w:pPr>
        <w:spacing w:line="240" w:lineRule="auto"/>
        <w:rPr>
          <w:b/>
          <w:color w:val="auto"/>
          <w:sz w:val="22"/>
          <w:szCs w:val="22"/>
        </w:rPr>
      </w:pPr>
      <w:r w:rsidRPr="00014003">
        <w:rPr>
          <w:b/>
          <w:color w:val="auto"/>
          <w:sz w:val="22"/>
          <w:szCs w:val="22"/>
        </w:rPr>
        <w:t>Working Group Objective:</w:t>
      </w:r>
    </w:p>
    <w:p w14:paraId="254C96B0" w14:textId="67F77C87" w:rsidR="00E71387" w:rsidRPr="00014003" w:rsidRDefault="0007466D" w:rsidP="00E71387">
      <w:pPr>
        <w:spacing w:line="240" w:lineRule="auto"/>
        <w:rPr>
          <w:color w:val="auto"/>
          <w:sz w:val="22"/>
          <w:szCs w:val="22"/>
        </w:rPr>
      </w:pPr>
      <w:r w:rsidRPr="00014003">
        <w:rPr>
          <w:color w:val="auto"/>
          <w:sz w:val="22"/>
          <w:szCs w:val="22"/>
        </w:rPr>
        <w:t xml:space="preserve">To identify areas of concern/opportunity within the physical environment of the Village and propose responses. Due to other pressures a Progress </w:t>
      </w:r>
      <w:proofErr w:type="spellStart"/>
      <w:r w:rsidRPr="00014003">
        <w:rPr>
          <w:color w:val="auto"/>
          <w:sz w:val="22"/>
          <w:szCs w:val="22"/>
        </w:rPr>
        <w:t>Mtg</w:t>
      </w:r>
      <w:proofErr w:type="spellEnd"/>
      <w:r w:rsidRPr="00014003">
        <w:rPr>
          <w:color w:val="auto"/>
          <w:sz w:val="22"/>
          <w:szCs w:val="22"/>
        </w:rPr>
        <w:t xml:space="preserve"> has not convened since the Nov PC mtg. </w:t>
      </w:r>
    </w:p>
    <w:p w14:paraId="75E0892E" w14:textId="77777777" w:rsidR="00E71387" w:rsidRPr="00014003" w:rsidRDefault="00E71387" w:rsidP="00E71387">
      <w:pPr>
        <w:spacing w:line="240" w:lineRule="auto"/>
        <w:rPr>
          <w:b/>
          <w:color w:val="auto"/>
          <w:sz w:val="22"/>
          <w:szCs w:val="22"/>
        </w:rPr>
      </w:pPr>
    </w:p>
    <w:p w14:paraId="063D99CF" w14:textId="77777777" w:rsidR="00E71387" w:rsidRPr="00014003" w:rsidRDefault="00E71387" w:rsidP="00E71387">
      <w:pPr>
        <w:spacing w:line="240" w:lineRule="auto"/>
        <w:rPr>
          <w:b/>
          <w:color w:val="auto"/>
          <w:sz w:val="22"/>
          <w:szCs w:val="22"/>
        </w:rPr>
      </w:pPr>
      <w:r w:rsidRPr="00014003">
        <w:rPr>
          <w:b/>
          <w:color w:val="auto"/>
          <w:sz w:val="22"/>
          <w:szCs w:val="22"/>
        </w:rPr>
        <w:t>Working Group Participants:</w:t>
      </w:r>
    </w:p>
    <w:p w14:paraId="044252B3" w14:textId="2F886A2A" w:rsidR="00E71387" w:rsidRPr="00014003" w:rsidRDefault="00E71387" w:rsidP="00E71387">
      <w:pPr>
        <w:spacing w:line="240" w:lineRule="auto"/>
        <w:rPr>
          <w:color w:val="auto"/>
          <w:sz w:val="22"/>
          <w:szCs w:val="22"/>
        </w:rPr>
      </w:pPr>
      <w:r w:rsidRPr="00014003">
        <w:rPr>
          <w:color w:val="auto"/>
          <w:sz w:val="22"/>
          <w:szCs w:val="22"/>
        </w:rPr>
        <w:t xml:space="preserve">Ken Morgan, Alf Bush, Andrew Huggins, Karen </w:t>
      </w:r>
      <w:proofErr w:type="spellStart"/>
      <w:r w:rsidRPr="00014003">
        <w:rPr>
          <w:color w:val="auto"/>
          <w:sz w:val="22"/>
          <w:szCs w:val="22"/>
        </w:rPr>
        <w:t>Korenevsky</w:t>
      </w:r>
      <w:proofErr w:type="spellEnd"/>
      <w:r w:rsidRPr="00014003">
        <w:rPr>
          <w:color w:val="auto"/>
          <w:sz w:val="22"/>
          <w:szCs w:val="22"/>
        </w:rPr>
        <w:t>, Vicky Abbot</w:t>
      </w:r>
      <w:r w:rsidR="0007466D" w:rsidRPr="00014003">
        <w:rPr>
          <w:color w:val="auto"/>
          <w:sz w:val="22"/>
          <w:szCs w:val="22"/>
        </w:rPr>
        <w:t xml:space="preserve">, Hannah Khanna, Martyn Colvey </w:t>
      </w:r>
      <w:r w:rsidRPr="00014003">
        <w:rPr>
          <w:color w:val="auto"/>
          <w:sz w:val="22"/>
          <w:szCs w:val="22"/>
        </w:rPr>
        <w:t xml:space="preserve"> (+ co-opted advisers Geoff Holland, Dr John Holland)</w:t>
      </w:r>
    </w:p>
    <w:p w14:paraId="41FBB30E" w14:textId="77777777" w:rsidR="00E71387" w:rsidRPr="00014003" w:rsidRDefault="00E71387" w:rsidP="00E71387">
      <w:pPr>
        <w:spacing w:line="240" w:lineRule="auto"/>
        <w:rPr>
          <w:b/>
          <w:color w:val="auto"/>
          <w:sz w:val="22"/>
          <w:szCs w:val="22"/>
        </w:rPr>
      </w:pPr>
    </w:p>
    <w:p w14:paraId="098B1620" w14:textId="77777777" w:rsidR="00213216" w:rsidRPr="00014003" w:rsidRDefault="00213216" w:rsidP="00213216">
      <w:pPr>
        <w:rPr>
          <w:b/>
          <w:color w:val="auto"/>
        </w:rPr>
      </w:pPr>
      <w:r w:rsidRPr="00014003">
        <w:rPr>
          <w:b/>
          <w:color w:val="auto"/>
        </w:rPr>
        <w:t xml:space="preserve">Details: </w:t>
      </w:r>
      <w:r w:rsidRPr="00014003">
        <w:rPr>
          <w:color w:val="auto"/>
        </w:rPr>
        <w:t>(*denotes 2021-22 expenditure)</w:t>
      </w:r>
    </w:p>
    <w:p w14:paraId="37DC7DB3" w14:textId="77777777" w:rsidR="00213216" w:rsidRPr="00014003" w:rsidRDefault="00213216" w:rsidP="00213216">
      <w:pPr>
        <w:numPr>
          <w:ilvl w:val="0"/>
          <w:numId w:val="8"/>
        </w:numPr>
        <w:spacing w:after="160" w:line="240" w:lineRule="auto"/>
        <w:ind w:left="357" w:hanging="357"/>
        <w:contextualSpacing/>
        <w:rPr>
          <w:color w:val="auto"/>
          <w:sz w:val="22"/>
          <w:szCs w:val="22"/>
        </w:rPr>
      </w:pPr>
      <w:r w:rsidRPr="00014003">
        <w:rPr>
          <w:color w:val="auto"/>
          <w:sz w:val="22"/>
          <w:szCs w:val="22"/>
        </w:rPr>
        <w:t xml:space="preserve">Rec Area Projects:- Dog Exercise Area – (£6k*):- Exercise Trail/Outdoor Gym Equipment – (£15k*):- Picnic Tables x4 + Benches x4 - (£3k*):- Boules/Petanque Pitches – (£10k):- </w:t>
      </w:r>
    </w:p>
    <w:p w14:paraId="20CF1F16" w14:textId="77777777" w:rsidR="00213216" w:rsidRPr="00014003" w:rsidRDefault="00213216" w:rsidP="00213216">
      <w:pPr>
        <w:numPr>
          <w:ilvl w:val="0"/>
          <w:numId w:val="8"/>
        </w:numPr>
        <w:spacing w:after="160" w:line="240" w:lineRule="auto"/>
        <w:ind w:left="357" w:hanging="357"/>
        <w:contextualSpacing/>
        <w:rPr>
          <w:color w:val="auto"/>
          <w:sz w:val="22"/>
          <w:szCs w:val="22"/>
        </w:rPr>
      </w:pPr>
      <w:r w:rsidRPr="00014003">
        <w:rPr>
          <w:color w:val="auto"/>
          <w:sz w:val="22"/>
          <w:szCs w:val="22"/>
        </w:rPr>
        <w:t xml:space="preserve">Community Garden </w:t>
      </w:r>
      <w:proofErr w:type="spellStart"/>
      <w:r w:rsidRPr="00014003">
        <w:rPr>
          <w:color w:val="auto"/>
          <w:sz w:val="22"/>
          <w:szCs w:val="22"/>
        </w:rPr>
        <w:t>adj</w:t>
      </w:r>
      <w:proofErr w:type="spellEnd"/>
      <w:r w:rsidRPr="00014003">
        <w:rPr>
          <w:color w:val="auto"/>
          <w:sz w:val="22"/>
          <w:szCs w:val="22"/>
        </w:rPr>
        <w:t xml:space="preserve"> fence at top of Pond Walk – (Volunteers - Nil cost to PC).</w:t>
      </w:r>
    </w:p>
    <w:p w14:paraId="44E8476A" w14:textId="097183DF" w:rsidR="00213216" w:rsidRPr="00014003" w:rsidRDefault="00213216" w:rsidP="00213216">
      <w:pPr>
        <w:numPr>
          <w:ilvl w:val="0"/>
          <w:numId w:val="8"/>
        </w:numPr>
        <w:spacing w:after="160" w:line="240" w:lineRule="auto"/>
        <w:ind w:left="357" w:hanging="357"/>
        <w:contextualSpacing/>
        <w:rPr>
          <w:color w:val="auto"/>
          <w:sz w:val="22"/>
          <w:szCs w:val="22"/>
        </w:rPr>
      </w:pPr>
      <w:r w:rsidRPr="00014003">
        <w:rPr>
          <w:color w:val="auto"/>
          <w:sz w:val="22"/>
          <w:szCs w:val="22"/>
        </w:rPr>
        <w:t xml:space="preserve">Trees – Rec + generally – </w:t>
      </w:r>
      <w:r w:rsidR="0007466D" w:rsidRPr="00014003">
        <w:rPr>
          <w:color w:val="auto"/>
          <w:sz w:val="22"/>
          <w:szCs w:val="22"/>
        </w:rPr>
        <w:t>s</w:t>
      </w:r>
      <w:r w:rsidRPr="00014003">
        <w:rPr>
          <w:color w:val="auto"/>
          <w:sz w:val="22"/>
          <w:szCs w:val="22"/>
        </w:rPr>
        <w:t xml:space="preserve">eek sponsorship. Also </w:t>
      </w:r>
      <w:proofErr w:type="spellStart"/>
      <w:r w:rsidRPr="00014003">
        <w:rPr>
          <w:color w:val="auto"/>
          <w:sz w:val="22"/>
          <w:szCs w:val="22"/>
        </w:rPr>
        <w:t>sw</w:t>
      </w:r>
      <w:proofErr w:type="spellEnd"/>
      <w:r w:rsidRPr="00014003">
        <w:rPr>
          <w:color w:val="auto"/>
          <w:sz w:val="22"/>
          <w:szCs w:val="22"/>
        </w:rPr>
        <w:t xml:space="preserve"> attenuation + murals? </w:t>
      </w:r>
    </w:p>
    <w:p w14:paraId="1E087EBC" w14:textId="77777777" w:rsidR="00213216" w:rsidRPr="00014003" w:rsidRDefault="00213216" w:rsidP="0007466D">
      <w:pPr>
        <w:numPr>
          <w:ilvl w:val="0"/>
          <w:numId w:val="8"/>
        </w:numPr>
        <w:spacing w:after="160" w:line="240" w:lineRule="auto"/>
        <w:ind w:left="357" w:hanging="357"/>
        <w:contextualSpacing/>
        <w:rPr>
          <w:color w:val="auto"/>
          <w:sz w:val="22"/>
          <w:szCs w:val="22"/>
        </w:rPr>
      </w:pPr>
      <w:r w:rsidRPr="00014003">
        <w:rPr>
          <w:color w:val="auto"/>
          <w:sz w:val="22"/>
          <w:szCs w:val="22"/>
        </w:rPr>
        <w:t xml:space="preserve">Hannams Close entrance enhancement. Discuss with </w:t>
      </w:r>
      <w:proofErr w:type="gramStart"/>
      <w:r w:rsidRPr="00014003">
        <w:rPr>
          <w:color w:val="auto"/>
          <w:sz w:val="22"/>
          <w:szCs w:val="22"/>
        </w:rPr>
        <w:t>management company</w:t>
      </w:r>
      <w:proofErr w:type="gramEnd"/>
      <w:r w:rsidRPr="00014003">
        <w:rPr>
          <w:color w:val="auto"/>
          <w:sz w:val="22"/>
          <w:szCs w:val="22"/>
        </w:rPr>
        <w:t>. (£5k)</w:t>
      </w:r>
    </w:p>
    <w:p w14:paraId="6538F553" w14:textId="1A27F122" w:rsidR="00213216" w:rsidRPr="00014003" w:rsidRDefault="00213216" w:rsidP="0007466D">
      <w:pPr>
        <w:numPr>
          <w:ilvl w:val="0"/>
          <w:numId w:val="8"/>
        </w:numPr>
        <w:spacing w:after="160" w:line="240" w:lineRule="auto"/>
        <w:ind w:left="357" w:hanging="357"/>
        <w:contextualSpacing/>
        <w:rPr>
          <w:color w:val="auto"/>
          <w:sz w:val="22"/>
          <w:szCs w:val="22"/>
        </w:rPr>
      </w:pPr>
      <w:r w:rsidRPr="00014003">
        <w:rPr>
          <w:color w:val="auto"/>
          <w:sz w:val="22"/>
          <w:szCs w:val="22"/>
        </w:rPr>
        <w:t xml:space="preserve">Wareham Rd/School traffic/parking – New Car </w:t>
      </w:r>
      <w:proofErr w:type="spellStart"/>
      <w:r w:rsidRPr="00014003">
        <w:rPr>
          <w:color w:val="auto"/>
          <w:sz w:val="22"/>
          <w:szCs w:val="22"/>
        </w:rPr>
        <w:t>Pk</w:t>
      </w:r>
      <w:proofErr w:type="spellEnd"/>
      <w:r w:rsidRPr="00014003">
        <w:rPr>
          <w:color w:val="auto"/>
          <w:sz w:val="22"/>
          <w:szCs w:val="22"/>
        </w:rPr>
        <w:t xml:space="preserve"> </w:t>
      </w:r>
      <w:proofErr w:type="spellStart"/>
      <w:r w:rsidRPr="00014003">
        <w:rPr>
          <w:color w:val="auto"/>
          <w:sz w:val="22"/>
          <w:szCs w:val="22"/>
        </w:rPr>
        <w:t>incl</w:t>
      </w:r>
      <w:proofErr w:type="spellEnd"/>
      <w:r w:rsidRPr="00014003">
        <w:rPr>
          <w:color w:val="auto"/>
          <w:sz w:val="22"/>
          <w:szCs w:val="22"/>
        </w:rPr>
        <w:t xml:space="preserve"> for 8 above. (£100k</w:t>
      </w:r>
      <w:r w:rsidR="0007466D" w:rsidRPr="00014003">
        <w:rPr>
          <w:color w:val="auto"/>
        </w:rPr>
        <w:t xml:space="preserve"> </w:t>
      </w:r>
      <w:r w:rsidR="0007466D" w:rsidRPr="00014003">
        <w:rPr>
          <w:color w:val="auto"/>
          <w:sz w:val="22"/>
          <w:szCs w:val="22"/>
        </w:rPr>
        <w:t xml:space="preserve">assume 50/50 split to 23-24) </w:t>
      </w:r>
    </w:p>
    <w:p w14:paraId="091EDDED" w14:textId="77777777" w:rsidR="00213216" w:rsidRPr="00014003" w:rsidRDefault="00213216" w:rsidP="00213216">
      <w:pPr>
        <w:numPr>
          <w:ilvl w:val="0"/>
          <w:numId w:val="8"/>
        </w:numPr>
        <w:spacing w:after="160" w:line="240" w:lineRule="auto"/>
        <w:ind w:left="357" w:hanging="357"/>
        <w:contextualSpacing/>
        <w:rPr>
          <w:color w:val="auto"/>
          <w:sz w:val="22"/>
          <w:szCs w:val="22"/>
        </w:rPr>
      </w:pPr>
      <w:r w:rsidRPr="00014003">
        <w:rPr>
          <w:color w:val="auto"/>
          <w:sz w:val="22"/>
          <w:szCs w:val="22"/>
        </w:rPr>
        <w:t>Eldons Drove Pond – Ongoing Japanese Knotweed delay. (£5k – Seek nature cons grants)</w:t>
      </w:r>
    </w:p>
    <w:p w14:paraId="7B8B3E2C" w14:textId="77777777" w:rsidR="00213216" w:rsidRPr="00014003" w:rsidRDefault="00213216" w:rsidP="00213216">
      <w:pPr>
        <w:numPr>
          <w:ilvl w:val="0"/>
          <w:numId w:val="8"/>
        </w:numPr>
        <w:spacing w:after="160" w:line="240" w:lineRule="auto"/>
        <w:ind w:left="357" w:hanging="357"/>
        <w:contextualSpacing/>
        <w:rPr>
          <w:color w:val="auto"/>
          <w:sz w:val="22"/>
          <w:szCs w:val="22"/>
        </w:rPr>
      </w:pPr>
      <w:r w:rsidRPr="00014003">
        <w:rPr>
          <w:color w:val="auto"/>
          <w:sz w:val="22"/>
          <w:szCs w:val="22"/>
        </w:rPr>
        <w:t xml:space="preserve">Finger post Renovations – </w:t>
      </w:r>
      <w:proofErr w:type="spellStart"/>
      <w:r w:rsidRPr="00014003">
        <w:rPr>
          <w:color w:val="auto"/>
          <w:sz w:val="22"/>
          <w:szCs w:val="22"/>
        </w:rPr>
        <w:t>Blaneys</w:t>
      </w:r>
      <w:proofErr w:type="spellEnd"/>
      <w:r w:rsidRPr="00014003">
        <w:rPr>
          <w:color w:val="auto"/>
          <w:sz w:val="22"/>
          <w:szCs w:val="22"/>
        </w:rPr>
        <w:t xml:space="preserve"> Corner pilot complete. Vol Training + sponsorship. (Nil cost to PC)</w:t>
      </w:r>
    </w:p>
    <w:p w14:paraId="27DD108E" w14:textId="77777777" w:rsidR="00213216" w:rsidRPr="00014003" w:rsidRDefault="00213216" w:rsidP="00213216">
      <w:pPr>
        <w:numPr>
          <w:ilvl w:val="0"/>
          <w:numId w:val="8"/>
        </w:numPr>
        <w:spacing w:after="160" w:line="240" w:lineRule="auto"/>
        <w:ind w:left="357" w:hanging="357"/>
        <w:contextualSpacing/>
        <w:rPr>
          <w:color w:val="auto"/>
          <w:sz w:val="22"/>
          <w:szCs w:val="22"/>
        </w:rPr>
      </w:pPr>
      <w:r w:rsidRPr="00014003">
        <w:rPr>
          <w:color w:val="auto"/>
          <w:sz w:val="22"/>
          <w:szCs w:val="22"/>
        </w:rPr>
        <w:t>Library Green Path – DC agreed so can proceed – (£10k*)</w:t>
      </w:r>
    </w:p>
    <w:p w14:paraId="66D0CF1B" w14:textId="77777777" w:rsidR="00213216" w:rsidRPr="00014003" w:rsidRDefault="00213216" w:rsidP="00213216">
      <w:pPr>
        <w:numPr>
          <w:ilvl w:val="0"/>
          <w:numId w:val="8"/>
        </w:numPr>
        <w:spacing w:after="160" w:line="240" w:lineRule="auto"/>
        <w:ind w:left="357" w:hanging="357"/>
        <w:contextualSpacing/>
        <w:rPr>
          <w:color w:val="auto"/>
          <w:sz w:val="22"/>
          <w:szCs w:val="22"/>
        </w:rPr>
      </w:pPr>
      <w:r w:rsidRPr="00014003">
        <w:rPr>
          <w:color w:val="auto"/>
          <w:sz w:val="22"/>
          <w:szCs w:val="22"/>
        </w:rPr>
        <w:t>Pharmacy Steps Planting – (£400* + GG help)</w:t>
      </w:r>
    </w:p>
    <w:p w14:paraId="73A62F7F" w14:textId="77777777" w:rsidR="00213216" w:rsidRPr="00014003" w:rsidRDefault="00213216" w:rsidP="00213216">
      <w:pPr>
        <w:numPr>
          <w:ilvl w:val="0"/>
          <w:numId w:val="8"/>
        </w:numPr>
        <w:spacing w:after="160" w:line="240" w:lineRule="auto"/>
        <w:ind w:left="357" w:hanging="357"/>
        <w:contextualSpacing/>
        <w:rPr>
          <w:color w:val="auto"/>
          <w:sz w:val="22"/>
          <w:szCs w:val="22"/>
        </w:rPr>
      </w:pPr>
      <w:r w:rsidRPr="00014003">
        <w:rPr>
          <w:color w:val="auto"/>
          <w:sz w:val="22"/>
          <w:szCs w:val="22"/>
        </w:rPr>
        <w:t xml:space="preserve">High St Crossing - DC/WSP proposal imminent. Does PC contribute? – (£25k?) </w:t>
      </w:r>
    </w:p>
    <w:p w14:paraId="49792288" w14:textId="77777777" w:rsidR="00213216" w:rsidRPr="00014003" w:rsidRDefault="00213216" w:rsidP="00213216">
      <w:pPr>
        <w:numPr>
          <w:ilvl w:val="0"/>
          <w:numId w:val="8"/>
        </w:numPr>
        <w:spacing w:after="160" w:line="240" w:lineRule="auto"/>
        <w:ind w:left="357" w:hanging="357"/>
        <w:contextualSpacing/>
        <w:rPr>
          <w:color w:val="auto"/>
          <w:sz w:val="22"/>
          <w:szCs w:val="22"/>
        </w:rPr>
      </w:pPr>
      <w:r w:rsidRPr="00014003">
        <w:rPr>
          <w:color w:val="auto"/>
          <w:sz w:val="22"/>
          <w:szCs w:val="22"/>
        </w:rPr>
        <w:t>Tesco frontage – Acceptable design agreed with DC. Suggest joint Tesco/DC/PC funding. (PC £20k?)</w:t>
      </w:r>
    </w:p>
    <w:p w14:paraId="626DD48E" w14:textId="77777777" w:rsidR="00213216" w:rsidRPr="00014003" w:rsidRDefault="00213216" w:rsidP="00213216">
      <w:pPr>
        <w:numPr>
          <w:ilvl w:val="0"/>
          <w:numId w:val="8"/>
        </w:numPr>
        <w:spacing w:after="160" w:line="240" w:lineRule="auto"/>
        <w:ind w:left="357" w:hanging="357"/>
        <w:contextualSpacing/>
        <w:rPr>
          <w:color w:val="auto"/>
          <w:sz w:val="22"/>
          <w:szCs w:val="22"/>
        </w:rPr>
      </w:pPr>
      <w:r w:rsidRPr="00014003">
        <w:rPr>
          <w:color w:val="auto"/>
          <w:sz w:val="22"/>
          <w:szCs w:val="22"/>
        </w:rPr>
        <w:t xml:space="preserve">Sports/Scout </w:t>
      </w:r>
      <w:proofErr w:type="spellStart"/>
      <w:r w:rsidRPr="00014003">
        <w:rPr>
          <w:color w:val="auto"/>
          <w:sz w:val="22"/>
          <w:szCs w:val="22"/>
        </w:rPr>
        <w:t>Bldgs</w:t>
      </w:r>
      <w:proofErr w:type="spellEnd"/>
      <w:r w:rsidRPr="00014003">
        <w:rPr>
          <w:color w:val="auto"/>
          <w:sz w:val="22"/>
          <w:szCs w:val="22"/>
        </w:rPr>
        <w:t xml:space="preserve"> ‘backside’ to High St. Short term Ideas (£3k*) + longer term Workplace opportunity.</w:t>
      </w:r>
    </w:p>
    <w:p w14:paraId="206C1C27" w14:textId="77777777" w:rsidR="0007466D" w:rsidRPr="00014003" w:rsidRDefault="0007466D" w:rsidP="0007466D">
      <w:pPr>
        <w:rPr>
          <w:b/>
          <w:color w:val="auto"/>
        </w:rPr>
      </w:pPr>
    </w:p>
    <w:p w14:paraId="34CD2A1D" w14:textId="24196B7F" w:rsidR="00213216" w:rsidRPr="00014003" w:rsidRDefault="0007466D" w:rsidP="0007466D">
      <w:pPr>
        <w:rPr>
          <w:color w:val="auto"/>
        </w:rPr>
      </w:pPr>
      <w:r w:rsidRPr="00014003">
        <w:rPr>
          <w:b/>
          <w:color w:val="auto"/>
        </w:rPr>
        <w:t>STOP PRESS!!</w:t>
      </w:r>
      <w:r w:rsidRPr="00014003">
        <w:rPr>
          <w:color w:val="auto"/>
        </w:rPr>
        <w:t xml:space="preserve">  The Rockley Charitable Trust have confirmed £20k funding for the Rec projects.</w:t>
      </w:r>
    </w:p>
    <w:p w14:paraId="7E3DB595" w14:textId="77777777" w:rsidR="0007466D" w:rsidRPr="00014003" w:rsidRDefault="0007466D" w:rsidP="00213216">
      <w:pPr>
        <w:rPr>
          <w:b/>
          <w:color w:val="auto"/>
        </w:rPr>
      </w:pPr>
    </w:p>
    <w:p w14:paraId="2A8039A8" w14:textId="77777777" w:rsidR="00213216" w:rsidRPr="00014003" w:rsidRDefault="00213216" w:rsidP="00213216">
      <w:pPr>
        <w:rPr>
          <w:b/>
          <w:color w:val="auto"/>
        </w:rPr>
      </w:pPr>
      <w:r w:rsidRPr="00014003">
        <w:rPr>
          <w:b/>
          <w:color w:val="auto"/>
        </w:rPr>
        <w:t>Dependencies:</w:t>
      </w:r>
    </w:p>
    <w:p w14:paraId="1430B55B" w14:textId="236E1282" w:rsidR="00213216" w:rsidRPr="00014003" w:rsidRDefault="00213216" w:rsidP="00213216">
      <w:pPr>
        <w:numPr>
          <w:ilvl w:val="0"/>
          <w:numId w:val="4"/>
        </w:numPr>
        <w:spacing w:after="160"/>
        <w:contextualSpacing/>
        <w:rPr>
          <w:color w:val="auto"/>
          <w:sz w:val="22"/>
          <w:szCs w:val="22"/>
        </w:rPr>
      </w:pPr>
      <w:r w:rsidRPr="00014003">
        <w:rPr>
          <w:color w:val="auto"/>
          <w:sz w:val="22"/>
          <w:szCs w:val="22"/>
        </w:rPr>
        <w:t>Dorset Council Highways + Planning/LP. Flow of CIL monies.</w:t>
      </w:r>
    </w:p>
    <w:p w14:paraId="3DD57619" w14:textId="77777777" w:rsidR="00213216" w:rsidRPr="00014003" w:rsidRDefault="00213216" w:rsidP="00213216">
      <w:pPr>
        <w:pStyle w:val="NoSpacing"/>
      </w:pPr>
    </w:p>
    <w:p w14:paraId="2BAA16F0" w14:textId="77777777" w:rsidR="00213216" w:rsidRPr="00014003" w:rsidRDefault="00213216" w:rsidP="00213216">
      <w:pPr>
        <w:rPr>
          <w:b/>
          <w:color w:val="auto"/>
        </w:rPr>
      </w:pPr>
      <w:r w:rsidRPr="00014003">
        <w:rPr>
          <w:b/>
          <w:color w:val="auto"/>
        </w:rPr>
        <w:t>Status/Next Steps:</w:t>
      </w:r>
    </w:p>
    <w:p w14:paraId="373EB57A" w14:textId="77777777" w:rsidR="00213216" w:rsidRPr="00014003" w:rsidRDefault="00213216" w:rsidP="00213216">
      <w:pPr>
        <w:numPr>
          <w:ilvl w:val="0"/>
          <w:numId w:val="4"/>
        </w:numPr>
        <w:spacing w:after="160"/>
        <w:contextualSpacing/>
        <w:rPr>
          <w:color w:val="auto"/>
          <w:sz w:val="22"/>
          <w:szCs w:val="22"/>
        </w:rPr>
      </w:pPr>
      <w:r w:rsidRPr="00014003">
        <w:rPr>
          <w:color w:val="auto"/>
          <w:sz w:val="22"/>
          <w:szCs w:val="22"/>
        </w:rPr>
        <w:t>Dog Area fencing + gravel Eldons Drove C Pk.</w:t>
      </w:r>
    </w:p>
    <w:p w14:paraId="03DEA233" w14:textId="77777777" w:rsidR="0007466D" w:rsidRPr="00014003" w:rsidRDefault="00213216" w:rsidP="0007466D">
      <w:pPr>
        <w:numPr>
          <w:ilvl w:val="0"/>
          <w:numId w:val="4"/>
        </w:numPr>
        <w:spacing w:after="160"/>
        <w:contextualSpacing/>
        <w:rPr>
          <w:color w:val="auto"/>
          <w:sz w:val="22"/>
          <w:szCs w:val="22"/>
        </w:rPr>
      </w:pPr>
      <w:r w:rsidRPr="00014003">
        <w:rPr>
          <w:color w:val="auto"/>
          <w:sz w:val="22"/>
          <w:szCs w:val="22"/>
        </w:rPr>
        <w:t xml:space="preserve">Exercise Equipment – </w:t>
      </w:r>
      <w:r w:rsidR="0007466D" w:rsidRPr="00014003">
        <w:rPr>
          <w:color w:val="auto"/>
          <w:sz w:val="22"/>
          <w:szCs w:val="22"/>
        </w:rPr>
        <w:t>– Meeting preferred supplier/contractor on site early Jan. PC Approval and order.</w:t>
      </w:r>
    </w:p>
    <w:p w14:paraId="4A6B37A7" w14:textId="77777777" w:rsidR="00213216" w:rsidRPr="00014003" w:rsidRDefault="00213216" w:rsidP="00213216">
      <w:pPr>
        <w:numPr>
          <w:ilvl w:val="0"/>
          <w:numId w:val="4"/>
        </w:numPr>
        <w:spacing w:after="160"/>
        <w:contextualSpacing/>
        <w:rPr>
          <w:color w:val="auto"/>
          <w:sz w:val="22"/>
          <w:szCs w:val="22"/>
        </w:rPr>
      </w:pPr>
      <w:r w:rsidRPr="00014003">
        <w:rPr>
          <w:color w:val="auto"/>
          <w:sz w:val="22"/>
          <w:szCs w:val="22"/>
        </w:rPr>
        <w:t>Push Tesco/Highways re shop frontage funding.</w:t>
      </w:r>
    </w:p>
    <w:p w14:paraId="0E42E999" w14:textId="77777777" w:rsidR="00213216" w:rsidRPr="00014003" w:rsidRDefault="00213216" w:rsidP="00213216">
      <w:pPr>
        <w:numPr>
          <w:ilvl w:val="0"/>
          <w:numId w:val="4"/>
        </w:numPr>
        <w:spacing w:after="160"/>
        <w:contextualSpacing/>
        <w:rPr>
          <w:color w:val="auto"/>
          <w:sz w:val="22"/>
          <w:szCs w:val="22"/>
        </w:rPr>
      </w:pPr>
      <w:r w:rsidRPr="00014003">
        <w:rPr>
          <w:color w:val="auto"/>
          <w:sz w:val="22"/>
          <w:szCs w:val="22"/>
        </w:rPr>
        <w:t>Investigate Grants/Funding/Sponsorship/Lottery/ Local Trusts + Loans/Mortgage possibilities.</w:t>
      </w:r>
    </w:p>
    <w:p w14:paraId="38084396" w14:textId="77777777" w:rsidR="00213216" w:rsidRPr="00014003" w:rsidRDefault="00213216" w:rsidP="00213216">
      <w:pPr>
        <w:numPr>
          <w:ilvl w:val="0"/>
          <w:numId w:val="4"/>
        </w:numPr>
        <w:spacing w:after="160"/>
        <w:contextualSpacing/>
        <w:rPr>
          <w:color w:val="auto"/>
          <w:sz w:val="22"/>
          <w:szCs w:val="22"/>
        </w:rPr>
      </w:pPr>
      <w:r w:rsidRPr="00014003">
        <w:rPr>
          <w:color w:val="auto"/>
          <w:sz w:val="22"/>
          <w:szCs w:val="22"/>
        </w:rPr>
        <w:t xml:space="preserve">Work up designs for Sports Area, Boules, </w:t>
      </w:r>
      <w:proofErr w:type="gramStart"/>
      <w:r w:rsidRPr="00014003">
        <w:rPr>
          <w:color w:val="auto"/>
          <w:sz w:val="22"/>
          <w:szCs w:val="22"/>
        </w:rPr>
        <w:t>Hannams</w:t>
      </w:r>
      <w:proofErr w:type="gramEnd"/>
      <w:r w:rsidRPr="00014003">
        <w:rPr>
          <w:color w:val="auto"/>
          <w:sz w:val="22"/>
          <w:szCs w:val="22"/>
        </w:rPr>
        <w:t>/Rec entrance+ Rec landscaping/tree planting.</w:t>
      </w:r>
    </w:p>
    <w:p w14:paraId="3015A364" w14:textId="77777777" w:rsidR="00213216" w:rsidRPr="00014003" w:rsidRDefault="00213216" w:rsidP="00213216">
      <w:pPr>
        <w:rPr>
          <w:color w:val="auto"/>
          <w:sz w:val="22"/>
          <w:szCs w:val="22"/>
        </w:rPr>
      </w:pPr>
    </w:p>
    <w:p w14:paraId="7BA89617" w14:textId="77777777" w:rsidR="0007466D" w:rsidRPr="00014003" w:rsidRDefault="0007466D" w:rsidP="0007466D">
      <w:pPr>
        <w:rPr>
          <w:color w:val="auto"/>
          <w:sz w:val="22"/>
          <w:szCs w:val="22"/>
        </w:rPr>
      </w:pPr>
    </w:p>
    <w:tbl>
      <w:tblPr>
        <w:tblStyle w:val="TableGrid132"/>
        <w:tblW w:w="9776" w:type="dxa"/>
        <w:tblLook w:val="04A0" w:firstRow="1" w:lastRow="0" w:firstColumn="1" w:lastColumn="0" w:noHBand="0" w:noVBand="1"/>
        <w:tblDescription w:val="4 x 4 table givind details of expenses to date, forecast rest of year and full year totals for current year, next year and the year after"/>
      </w:tblPr>
      <w:tblGrid>
        <w:gridCol w:w="2254"/>
        <w:gridCol w:w="2419"/>
        <w:gridCol w:w="2552"/>
        <w:gridCol w:w="2551"/>
      </w:tblGrid>
      <w:tr w:rsidR="00FF4964" w:rsidRPr="00014003" w14:paraId="4F6E76EE" w14:textId="77777777" w:rsidTr="00FF4964">
        <w:trPr>
          <w:trHeight w:val="567"/>
          <w:tblHeader/>
        </w:trPr>
        <w:tc>
          <w:tcPr>
            <w:tcW w:w="2254" w:type="dxa"/>
            <w:vAlign w:val="center"/>
          </w:tcPr>
          <w:p w14:paraId="0D92DF1A" w14:textId="77777777" w:rsidR="0007466D" w:rsidRPr="00014003" w:rsidRDefault="0007466D" w:rsidP="0007466D">
            <w:pPr>
              <w:spacing w:after="160"/>
              <w:rPr>
                <w:color w:val="auto"/>
                <w:sz w:val="22"/>
                <w:szCs w:val="22"/>
              </w:rPr>
            </w:pPr>
            <w:r w:rsidRPr="00014003">
              <w:rPr>
                <w:color w:val="auto"/>
                <w:sz w:val="22"/>
                <w:szCs w:val="22"/>
              </w:rPr>
              <w:t>Financial Forecast:</w:t>
            </w:r>
          </w:p>
          <w:p w14:paraId="5685ADE7" w14:textId="77777777" w:rsidR="0007466D" w:rsidRPr="00014003" w:rsidRDefault="0007466D" w:rsidP="0007466D">
            <w:pPr>
              <w:spacing w:after="160"/>
              <w:rPr>
                <w:color w:val="auto"/>
                <w:sz w:val="18"/>
                <w:szCs w:val="18"/>
              </w:rPr>
            </w:pPr>
            <w:r w:rsidRPr="00014003">
              <w:rPr>
                <w:color w:val="auto"/>
                <w:sz w:val="18"/>
                <w:szCs w:val="18"/>
              </w:rPr>
              <w:t>(£000’s, excluding VAT)</w:t>
            </w:r>
          </w:p>
        </w:tc>
        <w:tc>
          <w:tcPr>
            <w:tcW w:w="2419" w:type="dxa"/>
            <w:vAlign w:val="center"/>
          </w:tcPr>
          <w:p w14:paraId="616D5F5E" w14:textId="77777777" w:rsidR="0007466D" w:rsidRPr="00014003" w:rsidRDefault="0007466D" w:rsidP="0007466D">
            <w:pPr>
              <w:spacing w:after="160"/>
              <w:jc w:val="right"/>
              <w:rPr>
                <w:color w:val="auto"/>
                <w:sz w:val="22"/>
                <w:szCs w:val="22"/>
              </w:rPr>
            </w:pPr>
            <w:r w:rsidRPr="00014003">
              <w:rPr>
                <w:color w:val="auto"/>
                <w:sz w:val="22"/>
                <w:szCs w:val="22"/>
              </w:rPr>
              <w:t>2021-22</w:t>
            </w:r>
          </w:p>
        </w:tc>
        <w:tc>
          <w:tcPr>
            <w:tcW w:w="2552" w:type="dxa"/>
            <w:vAlign w:val="center"/>
          </w:tcPr>
          <w:p w14:paraId="3BF07AEE" w14:textId="77777777" w:rsidR="0007466D" w:rsidRPr="00014003" w:rsidRDefault="0007466D" w:rsidP="0007466D">
            <w:pPr>
              <w:spacing w:after="160"/>
              <w:jc w:val="right"/>
              <w:rPr>
                <w:color w:val="auto"/>
                <w:sz w:val="22"/>
                <w:szCs w:val="22"/>
              </w:rPr>
            </w:pPr>
            <w:r w:rsidRPr="00014003">
              <w:rPr>
                <w:color w:val="auto"/>
                <w:sz w:val="22"/>
                <w:szCs w:val="22"/>
              </w:rPr>
              <w:t>2022-23</w:t>
            </w:r>
          </w:p>
        </w:tc>
        <w:tc>
          <w:tcPr>
            <w:tcW w:w="2551" w:type="dxa"/>
            <w:vAlign w:val="center"/>
          </w:tcPr>
          <w:p w14:paraId="13A8D7E0" w14:textId="77777777" w:rsidR="0007466D" w:rsidRPr="00014003" w:rsidRDefault="0007466D" w:rsidP="0007466D">
            <w:pPr>
              <w:spacing w:after="160"/>
              <w:jc w:val="right"/>
              <w:rPr>
                <w:color w:val="auto"/>
                <w:sz w:val="22"/>
                <w:szCs w:val="22"/>
              </w:rPr>
            </w:pPr>
            <w:r w:rsidRPr="00014003">
              <w:rPr>
                <w:color w:val="auto"/>
                <w:sz w:val="22"/>
                <w:szCs w:val="22"/>
              </w:rPr>
              <w:t>2023-24</w:t>
            </w:r>
          </w:p>
        </w:tc>
      </w:tr>
      <w:tr w:rsidR="00FF4964" w:rsidRPr="00014003" w14:paraId="10234903" w14:textId="77777777" w:rsidTr="00FF4964">
        <w:trPr>
          <w:trHeight w:val="567"/>
          <w:tblHeader/>
        </w:trPr>
        <w:tc>
          <w:tcPr>
            <w:tcW w:w="2254" w:type="dxa"/>
            <w:vAlign w:val="center"/>
          </w:tcPr>
          <w:p w14:paraId="5BD55809" w14:textId="77777777" w:rsidR="0007466D" w:rsidRPr="00014003" w:rsidRDefault="0007466D" w:rsidP="0007466D">
            <w:pPr>
              <w:spacing w:after="160"/>
              <w:rPr>
                <w:color w:val="auto"/>
                <w:sz w:val="22"/>
                <w:szCs w:val="22"/>
              </w:rPr>
            </w:pPr>
            <w:r w:rsidRPr="00014003">
              <w:rPr>
                <w:color w:val="auto"/>
                <w:sz w:val="22"/>
                <w:szCs w:val="22"/>
              </w:rPr>
              <w:t>Expense to date</w:t>
            </w:r>
          </w:p>
        </w:tc>
        <w:tc>
          <w:tcPr>
            <w:tcW w:w="2419" w:type="dxa"/>
            <w:vAlign w:val="center"/>
          </w:tcPr>
          <w:p w14:paraId="229F275D" w14:textId="52D7E2BF" w:rsidR="0007466D" w:rsidRPr="00014003" w:rsidRDefault="0007466D" w:rsidP="00FF4964">
            <w:pPr>
              <w:spacing w:after="160"/>
              <w:jc w:val="right"/>
              <w:rPr>
                <w:color w:val="auto"/>
                <w:sz w:val="22"/>
                <w:szCs w:val="22"/>
              </w:rPr>
            </w:pPr>
            <w:r w:rsidRPr="00014003">
              <w:rPr>
                <w:color w:val="auto"/>
                <w:sz w:val="22"/>
                <w:szCs w:val="22"/>
              </w:rPr>
              <w:t xml:space="preserve"> 24</w:t>
            </w:r>
          </w:p>
        </w:tc>
        <w:tc>
          <w:tcPr>
            <w:tcW w:w="2552" w:type="dxa"/>
            <w:vAlign w:val="center"/>
          </w:tcPr>
          <w:p w14:paraId="4EB5E94F" w14:textId="1A226AC9" w:rsidR="0007466D" w:rsidRPr="00014003" w:rsidRDefault="0007466D" w:rsidP="0007466D">
            <w:pPr>
              <w:spacing w:after="160"/>
              <w:jc w:val="center"/>
              <w:rPr>
                <w:color w:val="auto"/>
                <w:sz w:val="22"/>
                <w:szCs w:val="22"/>
              </w:rPr>
            </w:pPr>
          </w:p>
        </w:tc>
        <w:tc>
          <w:tcPr>
            <w:tcW w:w="2551" w:type="dxa"/>
            <w:vAlign w:val="center"/>
          </w:tcPr>
          <w:p w14:paraId="33C46353" w14:textId="77777777" w:rsidR="0007466D" w:rsidRPr="00014003" w:rsidRDefault="0007466D" w:rsidP="0007466D">
            <w:pPr>
              <w:spacing w:after="160"/>
              <w:jc w:val="right"/>
              <w:rPr>
                <w:color w:val="auto"/>
                <w:sz w:val="22"/>
                <w:szCs w:val="22"/>
              </w:rPr>
            </w:pPr>
          </w:p>
        </w:tc>
      </w:tr>
      <w:tr w:rsidR="00FF4964" w:rsidRPr="00014003" w14:paraId="01B51195" w14:textId="77777777" w:rsidTr="00FF4964">
        <w:trPr>
          <w:trHeight w:val="567"/>
          <w:tblHeader/>
        </w:trPr>
        <w:tc>
          <w:tcPr>
            <w:tcW w:w="2254" w:type="dxa"/>
            <w:vAlign w:val="center"/>
          </w:tcPr>
          <w:p w14:paraId="34B4B41C" w14:textId="77777777" w:rsidR="0007466D" w:rsidRPr="00014003" w:rsidRDefault="0007466D" w:rsidP="0007466D">
            <w:pPr>
              <w:spacing w:after="160"/>
              <w:rPr>
                <w:color w:val="auto"/>
                <w:sz w:val="22"/>
                <w:szCs w:val="22"/>
              </w:rPr>
            </w:pPr>
            <w:r w:rsidRPr="00014003">
              <w:rPr>
                <w:color w:val="auto"/>
                <w:sz w:val="22"/>
                <w:szCs w:val="22"/>
              </w:rPr>
              <w:t xml:space="preserve">Forecast  </w:t>
            </w:r>
          </w:p>
        </w:tc>
        <w:tc>
          <w:tcPr>
            <w:tcW w:w="2419" w:type="dxa"/>
            <w:vAlign w:val="center"/>
          </w:tcPr>
          <w:p w14:paraId="0BE37643" w14:textId="6DD6EF89" w:rsidR="0007466D" w:rsidRPr="00014003" w:rsidRDefault="00FF4964" w:rsidP="00FF4964">
            <w:pPr>
              <w:spacing w:after="160"/>
              <w:jc w:val="right"/>
              <w:rPr>
                <w:color w:val="auto"/>
                <w:sz w:val="22"/>
                <w:szCs w:val="22"/>
              </w:rPr>
            </w:pPr>
            <w:r>
              <w:rPr>
                <w:color w:val="auto"/>
                <w:sz w:val="22"/>
                <w:szCs w:val="22"/>
              </w:rPr>
              <w:t>38</w:t>
            </w:r>
          </w:p>
        </w:tc>
        <w:tc>
          <w:tcPr>
            <w:tcW w:w="2552" w:type="dxa"/>
            <w:vAlign w:val="center"/>
          </w:tcPr>
          <w:p w14:paraId="303C948D" w14:textId="12D3EDF0" w:rsidR="0007466D" w:rsidRPr="00014003" w:rsidRDefault="0007466D" w:rsidP="00FF4964">
            <w:pPr>
              <w:spacing w:after="160"/>
              <w:jc w:val="right"/>
              <w:rPr>
                <w:color w:val="auto"/>
                <w:sz w:val="22"/>
                <w:szCs w:val="22"/>
              </w:rPr>
            </w:pPr>
            <w:r w:rsidRPr="00014003">
              <w:rPr>
                <w:color w:val="auto"/>
                <w:sz w:val="22"/>
                <w:szCs w:val="22"/>
              </w:rPr>
              <w:t>115</w:t>
            </w:r>
          </w:p>
        </w:tc>
        <w:tc>
          <w:tcPr>
            <w:tcW w:w="2551" w:type="dxa"/>
            <w:vAlign w:val="center"/>
          </w:tcPr>
          <w:p w14:paraId="1F1B9F25" w14:textId="43333475" w:rsidR="0007466D" w:rsidRPr="00014003" w:rsidRDefault="0007466D" w:rsidP="00FF4964">
            <w:pPr>
              <w:spacing w:after="160"/>
              <w:jc w:val="right"/>
              <w:rPr>
                <w:color w:val="auto"/>
                <w:sz w:val="22"/>
                <w:szCs w:val="22"/>
              </w:rPr>
            </w:pPr>
            <w:r w:rsidRPr="00014003">
              <w:rPr>
                <w:color w:val="auto"/>
                <w:sz w:val="22"/>
                <w:szCs w:val="22"/>
              </w:rPr>
              <w:t>50</w:t>
            </w:r>
          </w:p>
        </w:tc>
      </w:tr>
      <w:tr w:rsidR="00FF4964" w:rsidRPr="00014003" w14:paraId="31FEEB72" w14:textId="77777777" w:rsidTr="00FF4964">
        <w:trPr>
          <w:trHeight w:val="567"/>
          <w:tblHeader/>
        </w:trPr>
        <w:tc>
          <w:tcPr>
            <w:tcW w:w="2254" w:type="dxa"/>
            <w:vAlign w:val="center"/>
          </w:tcPr>
          <w:p w14:paraId="1A702B04" w14:textId="77777777" w:rsidR="0007466D" w:rsidRPr="00014003" w:rsidRDefault="0007466D" w:rsidP="0007466D">
            <w:pPr>
              <w:spacing w:after="160"/>
              <w:rPr>
                <w:color w:val="auto"/>
                <w:sz w:val="22"/>
                <w:szCs w:val="22"/>
              </w:rPr>
            </w:pPr>
            <w:r w:rsidRPr="00014003">
              <w:rPr>
                <w:color w:val="auto"/>
                <w:sz w:val="22"/>
                <w:szCs w:val="22"/>
              </w:rPr>
              <w:t>Total</w:t>
            </w:r>
          </w:p>
        </w:tc>
        <w:tc>
          <w:tcPr>
            <w:tcW w:w="2419" w:type="dxa"/>
            <w:vAlign w:val="center"/>
          </w:tcPr>
          <w:p w14:paraId="5C2F0089" w14:textId="77777777" w:rsidR="0007466D" w:rsidRPr="00014003" w:rsidRDefault="0007466D" w:rsidP="0007466D">
            <w:pPr>
              <w:spacing w:after="160"/>
              <w:jc w:val="right"/>
              <w:rPr>
                <w:color w:val="auto"/>
                <w:sz w:val="22"/>
                <w:szCs w:val="22"/>
              </w:rPr>
            </w:pPr>
            <w:r w:rsidRPr="00014003">
              <w:rPr>
                <w:color w:val="auto"/>
                <w:sz w:val="22"/>
                <w:szCs w:val="22"/>
              </w:rPr>
              <w:t>62</w:t>
            </w:r>
          </w:p>
        </w:tc>
        <w:tc>
          <w:tcPr>
            <w:tcW w:w="2552" w:type="dxa"/>
            <w:vAlign w:val="center"/>
          </w:tcPr>
          <w:p w14:paraId="12346E93" w14:textId="77777777" w:rsidR="0007466D" w:rsidRPr="00014003" w:rsidRDefault="0007466D" w:rsidP="0007466D">
            <w:pPr>
              <w:spacing w:after="160"/>
              <w:jc w:val="right"/>
              <w:rPr>
                <w:color w:val="auto"/>
                <w:sz w:val="22"/>
                <w:szCs w:val="22"/>
              </w:rPr>
            </w:pPr>
            <w:r w:rsidRPr="00014003">
              <w:rPr>
                <w:color w:val="auto"/>
                <w:sz w:val="22"/>
                <w:szCs w:val="22"/>
              </w:rPr>
              <w:t>115</w:t>
            </w:r>
          </w:p>
        </w:tc>
        <w:tc>
          <w:tcPr>
            <w:tcW w:w="2551" w:type="dxa"/>
            <w:vAlign w:val="center"/>
          </w:tcPr>
          <w:p w14:paraId="0082B8F9" w14:textId="77777777" w:rsidR="0007466D" w:rsidRPr="00014003" w:rsidRDefault="0007466D" w:rsidP="0007466D">
            <w:pPr>
              <w:spacing w:after="160"/>
              <w:jc w:val="right"/>
              <w:rPr>
                <w:color w:val="auto"/>
                <w:sz w:val="22"/>
                <w:szCs w:val="22"/>
              </w:rPr>
            </w:pPr>
            <w:r w:rsidRPr="00014003">
              <w:rPr>
                <w:color w:val="auto"/>
                <w:sz w:val="22"/>
                <w:szCs w:val="22"/>
              </w:rPr>
              <w:t>?</w:t>
            </w:r>
          </w:p>
        </w:tc>
      </w:tr>
    </w:tbl>
    <w:p w14:paraId="1B9B36BB" w14:textId="06410252" w:rsidR="00FF4964" w:rsidRDefault="00FF4964" w:rsidP="0007466D">
      <w:pPr>
        <w:spacing w:line="240" w:lineRule="auto"/>
        <w:rPr>
          <w:color w:val="auto"/>
          <w:sz w:val="22"/>
          <w:szCs w:val="22"/>
        </w:rPr>
      </w:pPr>
    </w:p>
    <w:p w14:paraId="0702C14F" w14:textId="77777777" w:rsidR="00FF4964" w:rsidRDefault="00FF4964">
      <w:pPr>
        <w:spacing w:line="240" w:lineRule="auto"/>
        <w:rPr>
          <w:color w:val="auto"/>
          <w:sz w:val="22"/>
          <w:szCs w:val="22"/>
        </w:rPr>
      </w:pPr>
      <w:r>
        <w:rPr>
          <w:color w:val="auto"/>
          <w:sz w:val="22"/>
          <w:szCs w:val="22"/>
        </w:rPr>
        <w:br w:type="page"/>
      </w:r>
    </w:p>
    <w:p w14:paraId="28D73231" w14:textId="7B5B4024" w:rsidR="00F008BE" w:rsidRPr="00014003" w:rsidRDefault="00F008BE" w:rsidP="0007466D">
      <w:pPr>
        <w:pStyle w:val="Heading2"/>
        <w:rPr>
          <w:color w:val="auto"/>
        </w:rPr>
      </w:pPr>
      <w:r w:rsidRPr="00014003">
        <w:rPr>
          <w:color w:val="auto"/>
          <w:highlight w:val="yellow"/>
        </w:rPr>
        <w:lastRenderedPageBreak/>
        <w:t xml:space="preserve">APPENDIX </w:t>
      </w:r>
      <w:r w:rsidR="006E5387" w:rsidRPr="00014003">
        <w:rPr>
          <w:color w:val="auto"/>
          <w:highlight w:val="yellow"/>
        </w:rPr>
        <w:t>6</w:t>
      </w:r>
    </w:p>
    <w:p w14:paraId="62AD5545" w14:textId="2B6EBB40" w:rsidR="00F008BE" w:rsidRPr="00014003" w:rsidRDefault="00F008BE" w:rsidP="0007466D">
      <w:pPr>
        <w:spacing w:line="240" w:lineRule="auto"/>
        <w:rPr>
          <w:rFonts w:asciiTheme="minorHAnsi" w:eastAsiaTheme="minorHAnsi" w:hAnsiTheme="minorHAnsi" w:cstheme="minorBidi"/>
          <w:color w:val="auto"/>
          <w:sz w:val="22"/>
          <w:szCs w:val="22"/>
        </w:rPr>
      </w:pPr>
      <w:r w:rsidRPr="00014003">
        <w:rPr>
          <w:rFonts w:asciiTheme="minorHAnsi" w:eastAsiaTheme="minorHAnsi" w:hAnsiTheme="minorHAnsi" w:cstheme="minorBidi"/>
          <w:b/>
          <w:color w:val="auto"/>
          <w:sz w:val="22"/>
          <w:szCs w:val="22"/>
        </w:rPr>
        <w:t xml:space="preserve">Neighbourhood Plan 2 Working Group – Summary Report. </w:t>
      </w:r>
      <w:r w:rsidR="0007466D" w:rsidRPr="00014003">
        <w:rPr>
          <w:rFonts w:asciiTheme="minorHAnsi" w:eastAsiaTheme="minorHAnsi" w:hAnsiTheme="minorHAnsi" w:cstheme="minorBidi"/>
          <w:b/>
          <w:color w:val="auto"/>
          <w:sz w:val="22"/>
          <w:szCs w:val="22"/>
        </w:rPr>
        <w:t>Dec 2</w:t>
      </w:r>
      <w:r w:rsidRPr="00014003">
        <w:rPr>
          <w:rFonts w:asciiTheme="minorHAnsi" w:eastAsiaTheme="minorHAnsi" w:hAnsiTheme="minorHAnsi" w:cstheme="minorBidi"/>
          <w:b/>
          <w:color w:val="auto"/>
          <w:sz w:val="22"/>
          <w:szCs w:val="22"/>
        </w:rPr>
        <w:t>021</w:t>
      </w:r>
    </w:p>
    <w:p w14:paraId="2EAD363F" w14:textId="77777777" w:rsidR="00F008BE" w:rsidRPr="00014003" w:rsidRDefault="00F008BE" w:rsidP="0007466D">
      <w:pPr>
        <w:spacing w:line="240" w:lineRule="auto"/>
        <w:rPr>
          <w:color w:val="auto"/>
          <w:sz w:val="22"/>
          <w:szCs w:val="22"/>
          <w:lang w:eastAsia="en-GB"/>
        </w:rPr>
      </w:pPr>
    </w:p>
    <w:p w14:paraId="4606E43B" w14:textId="77777777" w:rsidR="00F008BE" w:rsidRPr="00014003" w:rsidRDefault="00F008BE" w:rsidP="0007466D">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Working Group Objective:</w:t>
      </w:r>
    </w:p>
    <w:p w14:paraId="116E8101" w14:textId="77777777" w:rsidR="00F008BE" w:rsidRPr="00014003" w:rsidRDefault="00F008BE" w:rsidP="0007466D">
      <w:pPr>
        <w:spacing w:line="240" w:lineRule="auto"/>
        <w:rPr>
          <w:rFonts w:asciiTheme="minorHAnsi" w:eastAsiaTheme="minorHAnsi" w:hAnsiTheme="minorHAnsi" w:cstheme="minorBidi"/>
          <w:color w:val="auto"/>
          <w:sz w:val="22"/>
          <w:szCs w:val="22"/>
        </w:rPr>
      </w:pPr>
      <w:r w:rsidRPr="00014003">
        <w:rPr>
          <w:color w:val="auto"/>
          <w:sz w:val="22"/>
          <w:szCs w:val="22"/>
        </w:rPr>
        <w:t>To revise and/or update the Lytchett Matravers Neighbourhood Plan (LMNP) in preparation for the upcoming Dorset Local Plan.</w:t>
      </w:r>
      <w:r w:rsidRPr="00014003">
        <w:rPr>
          <w:rFonts w:asciiTheme="minorHAnsi" w:eastAsiaTheme="minorHAnsi" w:hAnsiTheme="minorHAnsi" w:cstheme="minorBidi"/>
          <w:color w:val="auto"/>
          <w:sz w:val="22"/>
          <w:szCs w:val="22"/>
        </w:rPr>
        <w:t xml:space="preserve"> </w:t>
      </w:r>
    </w:p>
    <w:p w14:paraId="5757C779" w14:textId="77777777" w:rsidR="00F008BE" w:rsidRPr="00014003" w:rsidRDefault="00F008BE" w:rsidP="0007466D">
      <w:pPr>
        <w:spacing w:line="240" w:lineRule="auto"/>
        <w:rPr>
          <w:rFonts w:asciiTheme="minorHAnsi" w:eastAsiaTheme="minorHAnsi" w:hAnsiTheme="minorHAnsi" w:cstheme="minorBidi"/>
          <w:color w:val="auto"/>
          <w:sz w:val="22"/>
          <w:szCs w:val="22"/>
        </w:rPr>
      </w:pPr>
    </w:p>
    <w:p w14:paraId="5D8C4B11" w14:textId="77777777" w:rsidR="00F008BE" w:rsidRPr="00014003" w:rsidRDefault="00F008BE" w:rsidP="0007466D">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Working Group Participants:</w:t>
      </w:r>
    </w:p>
    <w:p w14:paraId="6A28AA68" w14:textId="77777777" w:rsidR="00F008BE" w:rsidRPr="00014003" w:rsidRDefault="00F008BE" w:rsidP="0007466D">
      <w:pPr>
        <w:spacing w:line="240" w:lineRule="auto"/>
        <w:rPr>
          <w:rFonts w:asciiTheme="minorHAnsi" w:eastAsiaTheme="minorHAnsi" w:hAnsiTheme="minorHAnsi" w:cstheme="minorBidi"/>
          <w:color w:val="auto"/>
          <w:sz w:val="22"/>
          <w:szCs w:val="22"/>
        </w:rPr>
      </w:pPr>
      <w:r w:rsidRPr="00014003">
        <w:rPr>
          <w:color w:val="auto"/>
          <w:sz w:val="22"/>
          <w:szCs w:val="22"/>
        </w:rPr>
        <w:t xml:space="preserve">Ken Morgan, Micki Attridge, Karen Korenevsky, Martyn Colvey, Alf Bush </w:t>
      </w:r>
    </w:p>
    <w:p w14:paraId="351E52D1" w14:textId="77777777" w:rsidR="00F008BE" w:rsidRPr="00014003" w:rsidRDefault="00F008BE" w:rsidP="0007466D">
      <w:pPr>
        <w:spacing w:line="240" w:lineRule="auto"/>
        <w:rPr>
          <w:rFonts w:asciiTheme="minorHAnsi" w:eastAsiaTheme="minorHAnsi" w:hAnsiTheme="minorHAnsi" w:cstheme="minorBidi"/>
          <w:color w:val="auto"/>
          <w:sz w:val="22"/>
          <w:szCs w:val="22"/>
        </w:rPr>
      </w:pPr>
    </w:p>
    <w:p w14:paraId="675BD924" w14:textId="77777777" w:rsidR="00F008BE" w:rsidRPr="00014003" w:rsidRDefault="00F008BE" w:rsidP="0007466D">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Details:</w:t>
      </w:r>
    </w:p>
    <w:p w14:paraId="584E38CB" w14:textId="77777777" w:rsidR="0007466D" w:rsidRPr="00014003" w:rsidRDefault="0007466D" w:rsidP="0007466D">
      <w:pPr>
        <w:spacing w:line="240" w:lineRule="auto"/>
        <w:rPr>
          <w:color w:val="auto"/>
          <w:sz w:val="22"/>
          <w:szCs w:val="22"/>
        </w:rPr>
      </w:pPr>
      <w:r w:rsidRPr="00014003">
        <w:rPr>
          <w:color w:val="auto"/>
          <w:sz w:val="22"/>
          <w:szCs w:val="22"/>
        </w:rPr>
        <w:t xml:space="preserve">The current LMNP was limited in scope by both Purbeck District Council and further by the examiner. The plan was prevented from identifying any type of development and in addition many policies/strategies for the community were removed. </w:t>
      </w:r>
      <w:proofErr w:type="gramStart"/>
      <w:r w:rsidRPr="00014003">
        <w:rPr>
          <w:color w:val="auto"/>
          <w:sz w:val="22"/>
          <w:szCs w:val="22"/>
        </w:rPr>
        <w:t>e.g</w:t>
      </w:r>
      <w:proofErr w:type="gramEnd"/>
      <w:r w:rsidRPr="00014003">
        <w:rPr>
          <w:color w:val="auto"/>
          <w:sz w:val="22"/>
          <w:szCs w:val="22"/>
        </w:rPr>
        <w:t>. infrastructure and employment requirements.</w:t>
      </w:r>
    </w:p>
    <w:p w14:paraId="4BE5B21D" w14:textId="77777777" w:rsidR="0007466D" w:rsidRPr="00014003" w:rsidRDefault="0007466D" w:rsidP="0007466D">
      <w:pPr>
        <w:spacing w:line="240" w:lineRule="auto"/>
        <w:rPr>
          <w:color w:val="auto"/>
          <w:sz w:val="22"/>
          <w:szCs w:val="22"/>
        </w:rPr>
      </w:pPr>
      <w:r w:rsidRPr="00014003">
        <w:rPr>
          <w:color w:val="auto"/>
          <w:sz w:val="22"/>
          <w:szCs w:val="22"/>
        </w:rPr>
        <w:t>A revised LMNP is required to address the chronic erosion of the green belt over the last 40 years, to ensure development is beneficial to the community in addressing its needs.</w:t>
      </w:r>
    </w:p>
    <w:p w14:paraId="6AA1E41F" w14:textId="77777777" w:rsidR="0007466D" w:rsidRPr="00014003" w:rsidRDefault="0007466D" w:rsidP="0007466D">
      <w:pPr>
        <w:numPr>
          <w:ilvl w:val="0"/>
          <w:numId w:val="39"/>
        </w:numPr>
        <w:spacing w:line="240" w:lineRule="auto"/>
        <w:rPr>
          <w:rFonts w:eastAsia="Times New Roman"/>
          <w:color w:val="auto"/>
          <w:sz w:val="22"/>
          <w:szCs w:val="22"/>
        </w:rPr>
      </w:pPr>
      <w:r w:rsidRPr="00014003">
        <w:rPr>
          <w:rFonts w:eastAsia="Times New Roman"/>
          <w:color w:val="auto"/>
          <w:sz w:val="22"/>
          <w:szCs w:val="22"/>
        </w:rPr>
        <w:t>Counter the current erosion of the green belt</w:t>
      </w:r>
    </w:p>
    <w:p w14:paraId="5FB9774A" w14:textId="77777777" w:rsidR="0007466D" w:rsidRPr="00014003" w:rsidRDefault="0007466D" w:rsidP="0007466D">
      <w:pPr>
        <w:numPr>
          <w:ilvl w:val="0"/>
          <w:numId w:val="39"/>
        </w:numPr>
        <w:spacing w:line="240" w:lineRule="auto"/>
        <w:rPr>
          <w:rFonts w:eastAsia="Times New Roman"/>
          <w:color w:val="auto"/>
          <w:sz w:val="22"/>
          <w:szCs w:val="22"/>
        </w:rPr>
      </w:pPr>
      <w:r w:rsidRPr="00014003">
        <w:rPr>
          <w:rFonts w:eastAsia="Times New Roman"/>
          <w:color w:val="auto"/>
          <w:sz w:val="22"/>
          <w:szCs w:val="22"/>
        </w:rPr>
        <w:t>Require that any development meets the CCE sustainable criteria and delivers net zero houses.</w:t>
      </w:r>
    </w:p>
    <w:p w14:paraId="69223FA7" w14:textId="77777777" w:rsidR="0007466D" w:rsidRPr="00014003" w:rsidRDefault="0007466D" w:rsidP="0007466D">
      <w:pPr>
        <w:numPr>
          <w:ilvl w:val="0"/>
          <w:numId w:val="39"/>
        </w:numPr>
        <w:spacing w:line="240" w:lineRule="auto"/>
        <w:rPr>
          <w:rFonts w:eastAsia="Times New Roman"/>
          <w:color w:val="auto"/>
          <w:sz w:val="22"/>
          <w:szCs w:val="22"/>
        </w:rPr>
      </w:pPr>
      <w:r w:rsidRPr="00014003">
        <w:rPr>
          <w:rFonts w:eastAsia="Times New Roman"/>
          <w:color w:val="auto"/>
          <w:sz w:val="22"/>
          <w:szCs w:val="22"/>
        </w:rPr>
        <w:t>Sustainable pedestrian friendly links within the village; safe walking routes, particularly to school.</w:t>
      </w:r>
    </w:p>
    <w:p w14:paraId="61F0C77A" w14:textId="77777777" w:rsidR="0007466D" w:rsidRPr="00014003" w:rsidRDefault="0007466D" w:rsidP="0007466D">
      <w:pPr>
        <w:numPr>
          <w:ilvl w:val="0"/>
          <w:numId w:val="39"/>
        </w:numPr>
        <w:spacing w:line="240" w:lineRule="auto"/>
        <w:rPr>
          <w:rFonts w:eastAsia="Times New Roman"/>
          <w:color w:val="auto"/>
          <w:sz w:val="22"/>
          <w:szCs w:val="22"/>
        </w:rPr>
      </w:pPr>
      <w:r w:rsidRPr="00014003">
        <w:rPr>
          <w:rFonts w:eastAsia="Times New Roman"/>
          <w:color w:val="auto"/>
          <w:sz w:val="22"/>
          <w:szCs w:val="22"/>
        </w:rPr>
        <w:t>Green amenity spaces and recreation facilities around the village.</w:t>
      </w:r>
    </w:p>
    <w:p w14:paraId="6D217D0B" w14:textId="77777777" w:rsidR="0007466D" w:rsidRPr="00014003" w:rsidRDefault="0007466D" w:rsidP="0007466D">
      <w:pPr>
        <w:numPr>
          <w:ilvl w:val="0"/>
          <w:numId w:val="39"/>
        </w:numPr>
        <w:spacing w:line="240" w:lineRule="auto"/>
        <w:rPr>
          <w:rFonts w:eastAsia="Times New Roman"/>
          <w:color w:val="auto"/>
          <w:sz w:val="22"/>
          <w:szCs w:val="22"/>
        </w:rPr>
      </w:pPr>
      <w:r w:rsidRPr="00014003">
        <w:rPr>
          <w:rFonts w:eastAsia="Times New Roman"/>
          <w:color w:val="auto"/>
          <w:sz w:val="22"/>
          <w:szCs w:val="22"/>
        </w:rPr>
        <w:t>Redressing the imbalance of housing and employment opportunities.</w:t>
      </w:r>
    </w:p>
    <w:p w14:paraId="38C6F426" w14:textId="77777777" w:rsidR="0007466D" w:rsidRPr="00014003" w:rsidRDefault="0007466D" w:rsidP="0007466D">
      <w:pPr>
        <w:numPr>
          <w:ilvl w:val="0"/>
          <w:numId w:val="39"/>
        </w:numPr>
        <w:spacing w:line="240" w:lineRule="auto"/>
        <w:rPr>
          <w:rFonts w:eastAsia="Times New Roman"/>
          <w:color w:val="auto"/>
          <w:sz w:val="22"/>
          <w:szCs w:val="22"/>
        </w:rPr>
      </w:pPr>
      <w:r w:rsidRPr="00014003">
        <w:rPr>
          <w:rFonts w:eastAsia="Times New Roman"/>
          <w:color w:val="auto"/>
          <w:sz w:val="22"/>
          <w:szCs w:val="22"/>
        </w:rPr>
        <w:t>Specify standard of local identity design guidelines to emphasise community objectives</w:t>
      </w:r>
    </w:p>
    <w:p w14:paraId="156833C1" w14:textId="77777777" w:rsidR="00F008BE" w:rsidRPr="00014003" w:rsidRDefault="00F008BE" w:rsidP="0007466D">
      <w:pPr>
        <w:spacing w:line="240" w:lineRule="auto"/>
        <w:rPr>
          <w:rFonts w:asciiTheme="minorHAnsi" w:eastAsiaTheme="minorHAnsi" w:hAnsiTheme="minorHAnsi" w:cstheme="minorBidi"/>
          <w:b/>
          <w:color w:val="auto"/>
          <w:sz w:val="22"/>
          <w:szCs w:val="22"/>
        </w:rPr>
      </w:pPr>
    </w:p>
    <w:p w14:paraId="5996375F" w14:textId="77777777" w:rsidR="00F008BE" w:rsidRPr="00014003" w:rsidRDefault="00F008BE" w:rsidP="0007466D">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Dependencies:</w:t>
      </w:r>
    </w:p>
    <w:p w14:paraId="72D7238E" w14:textId="77777777" w:rsidR="00F008BE" w:rsidRPr="00014003" w:rsidRDefault="00F008BE" w:rsidP="0007466D">
      <w:pPr>
        <w:pStyle w:val="ListParagraph"/>
        <w:numPr>
          <w:ilvl w:val="0"/>
          <w:numId w:val="40"/>
        </w:numPr>
        <w:spacing w:line="240" w:lineRule="auto"/>
        <w:ind w:left="357" w:hanging="357"/>
        <w:rPr>
          <w:b/>
          <w:color w:val="auto"/>
          <w:sz w:val="22"/>
          <w:szCs w:val="22"/>
        </w:rPr>
      </w:pPr>
      <w:r w:rsidRPr="00014003">
        <w:rPr>
          <w:color w:val="auto"/>
          <w:sz w:val="22"/>
          <w:szCs w:val="22"/>
        </w:rPr>
        <w:t>PLP adoption</w:t>
      </w:r>
    </w:p>
    <w:p w14:paraId="427BFBF1" w14:textId="77777777" w:rsidR="00F008BE" w:rsidRPr="00014003" w:rsidRDefault="00F008BE" w:rsidP="0007466D">
      <w:pPr>
        <w:pStyle w:val="ListParagraph"/>
        <w:numPr>
          <w:ilvl w:val="0"/>
          <w:numId w:val="40"/>
        </w:numPr>
        <w:spacing w:line="240" w:lineRule="auto"/>
        <w:ind w:left="357" w:hanging="357"/>
        <w:rPr>
          <w:b/>
          <w:color w:val="auto"/>
          <w:sz w:val="22"/>
          <w:szCs w:val="22"/>
        </w:rPr>
      </w:pPr>
      <w:r w:rsidRPr="00014003">
        <w:rPr>
          <w:color w:val="auto"/>
          <w:sz w:val="22"/>
          <w:szCs w:val="22"/>
        </w:rPr>
        <w:t>DLP next consultancy stage</w:t>
      </w:r>
    </w:p>
    <w:p w14:paraId="297D220C" w14:textId="77777777" w:rsidR="00F008BE" w:rsidRPr="00014003" w:rsidRDefault="00F008BE" w:rsidP="0007466D">
      <w:pPr>
        <w:spacing w:line="240" w:lineRule="auto"/>
        <w:rPr>
          <w:rFonts w:asciiTheme="minorHAnsi" w:eastAsiaTheme="minorHAnsi" w:hAnsiTheme="minorHAnsi" w:cstheme="minorBidi"/>
          <w:b/>
          <w:color w:val="auto"/>
          <w:sz w:val="22"/>
          <w:szCs w:val="22"/>
        </w:rPr>
      </w:pPr>
    </w:p>
    <w:p w14:paraId="408FE380" w14:textId="77777777" w:rsidR="00F008BE" w:rsidRPr="00014003" w:rsidRDefault="00F008BE" w:rsidP="0007466D">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Status/Next Steps:</w:t>
      </w:r>
    </w:p>
    <w:p w14:paraId="20915C6C" w14:textId="77777777" w:rsidR="0007466D" w:rsidRPr="00014003" w:rsidRDefault="0007466D" w:rsidP="0007466D">
      <w:pPr>
        <w:numPr>
          <w:ilvl w:val="0"/>
          <w:numId w:val="36"/>
        </w:numPr>
        <w:spacing w:line="240" w:lineRule="auto"/>
        <w:rPr>
          <w:color w:val="auto"/>
          <w:sz w:val="22"/>
          <w:szCs w:val="22"/>
        </w:rPr>
      </w:pPr>
      <w:r w:rsidRPr="00014003">
        <w:rPr>
          <w:color w:val="auto"/>
          <w:sz w:val="22"/>
          <w:szCs w:val="22"/>
        </w:rPr>
        <w:t>PC has selected consultant and awaits approval</w:t>
      </w:r>
    </w:p>
    <w:p w14:paraId="03936F62" w14:textId="77777777" w:rsidR="0007466D" w:rsidRPr="00014003" w:rsidRDefault="0007466D" w:rsidP="0007466D">
      <w:pPr>
        <w:numPr>
          <w:ilvl w:val="0"/>
          <w:numId w:val="36"/>
        </w:numPr>
        <w:spacing w:line="240" w:lineRule="auto"/>
        <w:rPr>
          <w:color w:val="auto"/>
          <w:sz w:val="22"/>
          <w:szCs w:val="22"/>
        </w:rPr>
      </w:pPr>
      <w:r w:rsidRPr="00014003">
        <w:rPr>
          <w:color w:val="auto"/>
          <w:sz w:val="22"/>
          <w:szCs w:val="22"/>
        </w:rPr>
        <w:t xml:space="preserve">PC has written to Wyatt Homes and DC Planning </w:t>
      </w:r>
      <w:proofErr w:type="spellStart"/>
      <w:r w:rsidRPr="00014003">
        <w:rPr>
          <w:color w:val="auto"/>
          <w:sz w:val="22"/>
          <w:szCs w:val="22"/>
        </w:rPr>
        <w:t>wrt</w:t>
      </w:r>
      <w:proofErr w:type="spellEnd"/>
      <w:r w:rsidRPr="00014003">
        <w:rPr>
          <w:color w:val="auto"/>
          <w:sz w:val="22"/>
          <w:szCs w:val="22"/>
        </w:rPr>
        <w:t xml:space="preserve"> shortfalls in the Wareham Road application</w:t>
      </w:r>
    </w:p>
    <w:p w14:paraId="4A24B567" w14:textId="77777777" w:rsidR="0007466D" w:rsidRPr="00014003" w:rsidRDefault="0007466D" w:rsidP="0007466D">
      <w:pPr>
        <w:numPr>
          <w:ilvl w:val="0"/>
          <w:numId w:val="36"/>
        </w:numPr>
        <w:spacing w:line="240" w:lineRule="auto"/>
        <w:rPr>
          <w:color w:val="auto"/>
          <w:sz w:val="22"/>
          <w:szCs w:val="22"/>
        </w:rPr>
      </w:pPr>
      <w:r w:rsidRPr="00014003">
        <w:rPr>
          <w:color w:val="auto"/>
          <w:sz w:val="22"/>
          <w:szCs w:val="22"/>
        </w:rPr>
        <w:t>PC has written to Cllr David Walsh on clarification of PC role in Planning</w:t>
      </w:r>
    </w:p>
    <w:p w14:paraId="7D501019" w14:textId="77777777" w:rsidR="0007466D" w:rsidRPr="00014003" w:rsidRDefault="0007466D" w:rsidP="0007466D">
      <w:pPr>
        <w:numPr>
          <w:ilvl w:val="0"/>
          <w:numId w:val="36"/>
        </w:numPr>
        <w:spacing w:line="240" w:lineRule="auto"/>
        <w:rPr>
          <w:color w:val="auto"/>
          <w:sz w:val="22"/>
          <w:szCs w:val="22"/>
        </w:rPr>
      </w:pPr>
      <w:r w:rsidRPr="00014003">
        <w:rPr>
          <w:color w:val="auto"/>
          <w:sz w:val="22"/>
          <w:szCs w:val="22"/>
        </w:rPr>
        <w:t>PC to review membership of CPRE</w:t>
      </w:r>
    </w:p>
    <w:p w14:paraId="03868D91" w14:textId="77777777" w:rsidR="0007466D" w:rsidRPr="00014003" w:rsidRDefault="0007466D" w:rsidP="0007466D">
      <w:pPr>
        <w:numPr>
          <w:ilvl w:val="0"/>
          <w:numId w:val="36"/>
        </w:numPr>
        <w:spacing w:line="240" w:lineRule="auto"/>
        <w:rPr>
          <w:color w:val="auto"/>
          <w:sz w:val="22"/>
          <w:szCs w:val="22"/>
        </w:rPr>
      </w:pPr>
      <w:r w:rsidRPr="00014003">
        <w:rPr>
          <w:color w:val="auto"/>
          <w:sz w:val="22"/>
          <w:szCs w:val="22"/>
        </w:rPr>
        <w:t>NP2WG to develop core objectives</w:t>
      </w:r>
    </w:p>
    <w:p w14:paraId="57208AE7" w14:textId="77777777" w:rsidR="0007466D" w:rsidRPr="00014003" w:rsidRDefault="0007466D" w:rsidP="0007466D">
      <w:pPr>
        <w:spacing w:line="240" w:lineRule="auto"/>
        <w:ind w:left="360"/>
        <w:rPr>
          <w:color w:val="auto"/>
          <w:sz w:val="22"/>
          <w:szCs w:val="22"/>
        </w:rPr>
      </w:pPr>
    </w:p>
    <w:tbl>
      <w:tblPr>
        <w:tblStyle w:val="TableGrid133"/>
        <w:tblW w:w="0" w:type="auto"/>
        <w:tblLook w:val="04A0" w:firstRow="1" w:lastRow="0" w:firstColumn="1" w:lastColumn="0" w:noHBand="0" w:noVBand="1"/>
        <w:tblDescription w:val="4 x 4 table giving details of expenses to date, forecast rest of year and full year totals for current year, next year and the year after"/>
      </w:tblPr>
      <w:tblGrid>
        <w:gridCol w:w="2254"/>
        <w:gridCol w:w="2703"/>
        <w:gridCol w:w="1805"/>
        <w:gridCol w:w="2254"/>
      </w:tblGrid>
      <w:tr w:rsidR="00FF4964" w:rsidRPr="00014003" w14:paraId="18B3F837" w14:textId="77777777" w:rsidTr="00FF4964">
        <w:trPr>
          <w:trHeight w:val="567"/>
          <w:tblHeader/>
        </w:trPr>
        <w:tc>
          <w:tcPr>
            <w:tcW w:w="2254" w:type="dxa"/>
            <w:vAlign w:val="center"/>
          </w:tcPr>
          <w:p w14:paraId="25FB9A2F" w14:textId="77777777" w:rsidR="0007466D" w:rsidRPr="00014003" w:rsidRDefault="0007466D" w:rsidP="0007466D">
            <w:pPr>
              <w:spacing w:line="240" w:lineRule="auto"/>
              <w:rPr>
                <w:color w:val="auto"/>
                <w:sz w:val="22"/>
                <w:szCs w:val="22"/>
              </w:rPr>
            </w:pPr>
            <w:r w:rsidRPr="00014003">
              <w:rPr>
                <w:color w:val="auto"/>
                <w:sz w:val="22"/>
                <w:szCs w:val="22"/>
              </w:rPr>
              <w:t>Financial Forecast:</w:t>
            </w:r>
          </w:p>
          <w:p w14:paraId="4056B4E5" w14:textId="77777777" w:rsidR="0007466D" w:rsidRPr="00014003" w:rsidRDefault="0007466D" w:rsidP="0007466D">
            <w:pPr>
              <w:spacing w:line="240" w:lineRule="auto"/>
              <w:rPr>
                <w:color w:val="auto"/>
                <w:sz w:val="18"/>
                <w:szCs w:val="18"/>
              </w:rPr>
            </w:pPr>
            <w:r w:rsidRPr="00014003">
              <w:rPr>
                <w:color w:val="auto"/>
                <w:sz w:val="18"/>
                <w:szCs w:val="18"/>
              </w:rPr>
              <w:t>(£000’s, excluding VAT)</w:t>
            </w:r>
          </w:p>
        </w:tc>
        <w:tc>
          <w:tcPr>
            <w:tcW w:w="2703" w:type="dxa"/>
            <w:vAlign w:val="center"/>
          </w:tcPr>
          <w:p w14:paraId="59669B64" w14:textId="77777777" w:rsidR="0007466D" w:rsidRPr="00014003" w:rsidRDefault="0007466D" w:rsidP="0007466D">
            <w:pPr>
              <w:spacing w:line="240" w:lineRule="auto"/>
              <w:jc w:val="right"/>
              <w:rPr>
                <w:color w:val="auto"/>
                <w:sz w:val="22"/>
                <w:szCs w:val="22"/>
              </w:rPr>
            </w:pPr>
            <w:r w:rsidRPr="00014003">
              <w:rPr>
                <w:color w:val="auto"/>
                <w:sz w:val="22"/>
                <w:szCs w:val="22"/>
              </w:rPr>
              <w:t>2020-21</w:t>
            </w:r>
          </w:p>
        </w:tc>
        <w:tc>
          <w:tcPr>
            <w:tcW w:w="1805" w:type="dxa"/>
            <w:vAlign w:val="center"/>
          </w:tcPr>
          <w:p w14:paraId="5064423D" w14:textId="77777777" w:rsidR="0007466D" w:rsidRPr="00014003" w:rsidRDefault="0007466D" w:rsidP="0007466D">
            <w:pPr>
              <w:spacing w:line="240" w:lineRule="auto"/>
              <w:jc w:val="right"/>
              <w:rPr>
                <w:color w:val="auto"/>
                <w:sz w:val="22"/>
                <w:szCs w:val="22"/>
              </w:rPr>
            </w:pPr>
            <w:r w:rsidRPr="00014003">
              <w:rPr>
                <w:color w:val="auto"/>
                <w:sz w:val="22"/>
                <w:szCs w:val="22"/>
              </w:rPr>
              <w:t>2021-22</w:t>
            </w:r>
          </w:p>
        </w:tc>
        <w:tc>
          <w:tcPr>
            <w:tcW w:w="2254" w:type="dxa"/>
            <w:vAlign w:val="center"/>
          </w:tcPr>
          <w:p w14:paraId="314E021E" w14:textId="77777777" w:rsidR="0007466D" w:rsidRPr="00014003" w:rsidRDefault="0007466D" w:rsidP="0007466D">
            <w:pPr>
              <w:spacing w:line="240" w:lineRule="auto"/>
              <w:jc w:val="right"/>
              <w:rPr>
                <w:color w:val="auto"/>
                <w:sz w:val="22"/>
                <w:szCs w:val="22"/>
              </w:rPr>
            </w:pPr>
            <w:r w:rsidRPr="00014003">
              <w:rPr>
                <w:color w:val="auto"/>
                <w:sz w:val="22"/>
                <w:szCs w:val="22"/>
              </w:rPr>
              <w:t>2022-23</w:t>
            </w:r>
          </w:p>
        </w:tc>
      </w:tr>
      <w:tr w:rsidR="00FF4964" w:rsidRPr="00014003" w14:paraId="15E1951A" w14:textId="77777777" w:rsidTr="00FF4964">
        <w:trPr>
          <w:trHeight w:val="567"/>
          <w:tblHeader/>
        </w:trPr>
        <w:tc>
          <w:tcPr>
            <w:tcW w:w="2254" w:type="dxa"/>
            <w:vAlign w:val="center"/>
          </w:tcPr>
          <w:p w14:paraId="4B461C1D" w14:textId="77777777" w:rsidR="0007466D" w:rsidRPr="00014003" w:rsidRDefault="0007466D" w:rsidP="0007466D">
            <w:pPr>
              <w:spacing w:line="240" w:lineRule="auto"/>
              <w:rPr>
                <w:color w:val="auto"/>
                <w:sz w:val="22"/>
                <w:szCs w:val="22"/>
              </w:rPr>
            </w:pPr>
            <w:r w:rsidRPr="00014003">
              <w:rPr>
                <w:color w:val="auto"/>
                <w:sz w:val="22"/>
                <w:szCs w:val="22"/>
              </w:rPr>
              <w:t>Expense to date</w:t>
            </w:r>
          </w:p>
        </w:tc>
        <w:tc>
          <w:tcPr>
            <w:tcW w:w="2703" w:type="dxa"/>
            <w:vAlign w:val="center"/>
          </w:tcPr>
          <w:p w14:paraId="5BB15EF9" w14:textId="77777777" w:rsidR="0007466D" w:rsidRPr="00014003" w:rsidRDefault="0007466D" w:rsidP="0007466D">
            <w:pPr>
              <w:spacing w:line="240" w:lineRule="auto"/>
              <w:jc w:val="right"/>
              <w:rPr>
                <w:color w:val="auto"/>
                <w:sz w:val="22"/>
                <w:szCs w:val="22"/>
              </w:rPr>
            </w:pPr>
            <w:r w:rsidRPr="00014003">
              <w:rPr>
                <w:color w:val="auto"/>
                <w:sz w:val="22"/>
                <w:szCs w:val="22"/>
              </w:rPr>
              <w:t>0</w:t>
            </w:r>
          </w:p>
        </w:tc>
        <w:tc>
          <w:tcPr>
            <w:tcW w:w="1805" w:type="dxa"/>
            <w:vAlign w:val="center"/>
          </w:tcPr>
          <w:p w14:paraId="3E955983" w14:textId="77777777" w:rsidR="0007466D" w:rsidRPr="00014003" w:rsidRDefault="0007466D" w:rsidP="0007466D">
            <w:pPr>
              <w:spacing w:line="240" w:lineRule="auto"/>
              <w:jc w:val="right"/>
              <w:rPr>
                <w:color w:val="auto"/>
                <w:sz w:val="22"/>
                <w:szCs w:val="22"/>
              </w:rPr>
            </w:pPr>
            <w:r w:rsidRPr="00014003">
              <w:rPr>
                <w:color w:val="auto"/>
                <w:sz w:val="22"/>
                <w:szCs w:val="22"/>
              </w:rPr>
              <w:t>0</w:t>
            </w:r>
          </w:p>
        </w:tc>
        <w:tc>
          <w:tcPr>
            <w:tcW w:w="2254" w:type="dxa"/>
            <w:vAlign w:val="center"/>
          </w:tcPr>
          <w:p w14:paraId="0297D561" w14:textId="77777777" w:rsidR="0007466D" w:rsidRPr="00014003" w:rsidRDefault="0007466D" w:rsidP="0007466D">
            <w:pPr>
              <w:spacing w:line="240" w:lineRule="auto"/>
              <w:jc w:val="right"/>
              <w:rPr>
                <w:color w:val="auto"/>
                <w:sz w:val="22"/>
                <w:szCs w:val="22"/>
              </w:rPr>
            </w:pPr>
            <w:r w:rsidRPr="00014003">
              <w:rPr>
                <w:color w:val="auto"/>
                <w:sz w:val="22"/>
                <w:szCs w:val="22"/>
              </w:rPr>
              <w:t>0</w:t>
            </w:r>
          </w:p>
        </w:tc>
      </w:tr>
      <w:tr w:rsidR="00FF4964" w:rsidRPr="00014003" w14:paraId="67037B6E" w14:textId="77777777" w:rsidTr="00FF4964">
        <w:trPr>
          <w:trHeight w:val="567"/>
          <w:tblHeader/>
        </w:trPr>
        <w:tc>
          <w:tcPr>
            <w:tcW w:w="2254" w:type="dxa"/>
            <w:vAlign w:val="center"/>
          </w:tcPr>
          <w:p w14:paraId="0A21B608" w14:textId="77777777" w:rsidR="0007466D" w:rsidRPr="00014003" w:rsidRDefault="0007466D" w:rsidP="0007466D">
            <w:pPr>
              <w:spacing w:line="240" w:lineRule="auto"/>
              <w:rPr>
                <w:color w:val="auto"/>
                <w:sz w:val="22"/>
                <w:szCs w:val="22"/>
              </w:rPr>
            </w:pPr>
            <w:r w:rsidRPr="00014003">
              <w:rPr>
                <w:color w:val="auto"/>
                <w:sz w:val="22"/>
                <w:szCs w:val="22"/>
              </w:rPr>
              <w:t>Forecast</w:t>
            </w:r>
          </w:p>
        </w:tc>
        <w:tc>
          <w:tcPr>
            <w:tcW w:w="2703" w:type="dxa"/>
            <w:vAlign w:val="center"/>
          </w:tcPr>
          <w:p w14:paraId="4A510222" w14:textId="77777777" w:rsidR="0007466D" w:rsidRPr="00014003" w:rsidRDefault="0007466D" w:rsidP="0007466D">
            <w:pPr>
              <w:spacing w:line="240" w:lineRule="auto"/>
              <w:jc w:val="right"/>
              <w:rPr>
                <w:color w:val="auto"/>
                <w:sz w:val="22"/>
                <w:szCs w:val="22"/>
              </w:rPr>
            </w:pPr>
            <w:r w:rsidRPr="00014003">
              <w:rPr>
                <w:color w:val="auto"/>
                <w:sz w:val="22"/>
                <w:szCs w:val="22"/>
              </w:rPr>
              <w:t>17</w:t>
            </w:r>
          </w:p>
        </w:tc>
        <w:tc>
          <w:tcPr>
            <w:tcW w:w="1805" w:type="dxa"/>
            <w:vAlign w:val="center"/>
          </w:tcPr>
          <w:p w14:paraId="20CBB928" w14:textId="77777777" w:rsidR="0007466D" w:rsidRPr="00014003" w:rsidRDefault="0007466D" w:rsidP="0007466D">
            <w:pPr>
              <w:spacing w:line="240" w:lineRule="auto"/>
              <w:jc w:val="right"/>
              <w:rPr>
                <w:color w:val="auto"/>
                <w:sz w:val="22"/>
                <w:szCs w:val="22"/>
              </w:rPr>
            </w:pPr>
            <w:r w:rsidRPr="00014003">
              <w:rPr>
                <w:color w:val="auto"/>
                <w:sz w:val="22"/>
                <w:szCs w:val="22"/>
              </w:rPr>
              <w:t>25</w:t>
            </w:r>
          </w:p>
        </w:tc>
        <w:tc>
          <w:tcPr>
            <w:tcW w:w="2254" w:type="dxa"/>
            <w:vAlign w:val="center"/>
          </w:tcPr>
          <w:p w14:paraId="428AEF19" w14:textId="77777777" w:rsidR="0007466D" w:rsidRPr="00014003" w:rsidRDefault="0007466D" w:rsidP="0007466D">
            <w:pPr>
              <w:spacing w:line="240" w:lineRule="auto"/>
              <w:jc w:val="right"/>
              <w:rPr>
                <w:color w:val="auto"/>
                <w:sz w:val="22"/>
                <w:szCs w:val="22"/>
              </w:rPr>
            </w:pPr>
            <w:r w:rsidRPr="00014003">
              <w:rPr>
                <w:color w:val="auto"/>
                <w:sz w:val="22"/>
                <w:szCs w:val="22"/>
              </w:rPr>
              <w:t>0</w:t>
            </w:r>
          </w:p>
        </w:tc>
      </w:tr>
      <w:tr w:rsidR="00FF4964" w:rsidRPr="00014003" w14:paraId="0FE04820" w14:textId="77777777" w:rsidTr="00FF4964">
        <w:trPr>
          <w:trHeight w:val="567"/>
          <w:tblHeader/>
        </w:trPr>
        <w:tc>
          <w:tcPr>
            <w:tcW w:w="2254" w:type="dxa"/>
            <w:vAlign w:val="center"/>
          </w:tcPr>
          <w:p w14:paraId="0BA313A4" w14:textId="77777777" w:rsidR="0007466D" w:rsidRPr="00014003" w:rsidRDefault="0007466D" w:rsidP="0007466D">
            <w:pPr>
              <w:spacing w:line="240" w:lineRule="auto"/>
              <w:rPr>
                <w:color w:val="auto"/>
                <w:sz w:val="22"/>
                <w:szCs w:val="22"/>
              </w:rPr>
            </w:pPr>
            <w:r w:rsidRPr="00014003">
              <w:rPr>
                <w:color w:val="auto"/>
                <w:sz w:val="22"/>
                <w:szCs w:val="22"/>
              </w:rPr>
              <w:t>Total</w:t>
            </w:r>
          </w:p>
        </w:tc>
        <w:tc>
          <w:tcPr>
            <w:tcW w:w="2703" w:type="dxa"/>
            <w:vAlign w:val="center"/>
          </w:tcPr>
          <w:p w14:paraId="0A35248B" w14:textId="77777777" w:rsidR="0007466D" w:rsidRPr="00014003" w:rsidRDefault="0007466D" w:rsidP="0007466D">
            <w:pPr>
              <w:spacing w:line="240" w:lineRule="auto"/>
              <w:jc w:val="right"/>
              <w:rPr>
                <w:color w:val="auto"/>
                <w:sz w:val="22"/>
                <w:szCs w:val="22"/>
              </w:rPr>
            </w:pPr>
            <w:r w:rsidRPr="00014003">
              <w:rPr>
                <w:color w:val="auto"/>
                <w:sz w:val="22"/>
                <w:szCs w:val="22"/>
              </w:rPr>
              <w:t>17</w:t>
            </w:r>
          </w:p>
        </w:tc>
        <w:tc>
          <w:tcPr>
            <w:tcW w:w="1805" w:type="dxa"/>
            <w:vAlign w:val="center"/>
          </w:tcPr>
          <w:p w14:paraId="33C7912F" w14:textId="77777777" w:rsidR="0007466D" w:rsidRPr="00014003" w:rsidRDefault="0007466D" w:rsidP="0007466D">
            <w:pPr>
              <w:spacing w:line="240" w:lineRule="auto"/>
              <w:jc w:val="right"/>
              <w:rPr>
                <w:color w:val="auto"/>
                <w:sz w:val="22"/>
                <w:szCs w:val="22"/>
              </w:rPr>
            </w:pPr>
            <w:r w:rsidRPr="00014003">
              <w:rPr>
                <w:color w:val="auto"/>
                <w:sz w:val="22"/>
                <w:szCs w:val="22"/>
              </w:rPr>
              <w:t>25</w:t>
            </w:r>
          </w:p>
        </w:tc>
        <w:tc>
          <w:tcPr>
            <w:tcW w:w="2254" w:type="dxa"/>
            <w:vAlign w:val="center"/>
          </w:tcPr>
          <w:p w14:paraId="0A1983C1" w14:textId="77777777" w:rsidR="0007466D" w:rsidRPr="00014003" w:rsidRDefault="0007466D" w:rsidP="0007466D">
            <w:pPr>
              <w:spacing w:line="240" w:lineRule="auto"/>
              <w:jc w:val="right"/>
              <w:rPr>
                <w:color w:val="auto"/>
                <w:sz w:val="22"/>
                <w:szCs w:val="22"/>
              </w:rPr>
            </w:pPr>
            <w:r w:rsidRPr="00014003">
              <w:rPr>
                <w:color w:val="auto"/>
                <w:sz w:val="22"/>
                <w:szCs w:val="22"/>
              </w:rPr>
              <w:t>0</w:t>
            </w:r>
          </w:p>
        </w:tc>
      </w:tr>
    </w:tbl>
    <w:p w14:paraId="05014607" w14:textId="77777777" w:rsidR="00F008BE" w:rsidRPr="00014003" w:rsidRDefault="00F008BE" w:rsidP="0007466D">
      <w:pPr>
        <w:spacing w:line="240" w:lineRule="auto"/>
        <w:rPr>
          <w:b/>
          <w:bCs/>
          <w:color w:val="auto"/>
          <w:highlight w:val="yellow"/>
          <w:lang w:eastAsia="en-GB"/>
        </w:rPr>
      </w:pPr>
      <w:r w:rsidRPr="00014003">
        <w:rPr>
          <w:color w:val="auto"/>
          <w:highlight w:val="yellow"/>
        </w:rPr>
        <w:br w:type="page"/>
      </w:r>
    </w:p>
    <w:p w14:paraId="6FAD6CBF" w14:textId="0E697E71" w:rsidR="0025200E" w:rsidRPr="00014003" w:rsidRDefault="0025200E" w:rsidP="00E71387">
      <w:pPr>
        <w:pStyle w:val="Heading2"/>
        <w:rPr>
          <w:color w:val="auto"/>
        </w:rPr>
      </w:pPr>
      <w:r w:rsidRPr="00014003">
        <w:rPr>
          <w:color w:val="auto"/>
          <w:highlight w:val="yellow"/>
        </w:rPr>
        <w:lastRenderedPageBreak/>
        <w:t xml:space="preserve">APPENDIX </w:t>
      </w:r>
      <w:r w:rsidR="00267A55" w:rsidRPr="00014003">
        <w:rPr>
          <w:color w:val="auto"/>
          <w:highlight w:val="yellow"/>
        </w:rPr>
        <w:t>7</w:t>
      </w:r>
    </w:p>
    <w:p w14:paraId="2E84EB49" w14:textId="1DEFE618" w:rsidR="0025200E" w:rsidRPr="00014003" w:rsidRDefault="0025200E" w:rsidP="00267A55">
      <w:pPr>
        <w:spacing w:line="240" w:lineRule="auto"/>
        <w:rPr>
          <w:rFonts w:asciiTheme="minorHAnsi" w:eastAsiaTheme="minorHAnsi" w:hAnsiTheme="minorHAnsi" w:cstheme="minorBidi"/>
          <w:color w:val="auto"/>
          <w:sz w:val="22"/>
          <w:szCs w:val="22"/>
        </w:rPr>
      </w:pPr>
      <w:r w:rsidRPr="00014003">
        <w:rPr>
          <w:rFonts w:asciiTheme="minorHAnsi" w:eastAsiaTheme="minorHAnsi" w:hAnsiTheme="minorHAnsi" w:cstheme="minorBidi"/>
          <w:b/>
          <w:color w:val="auto"/>
          <w:sz w:val="22"/>
          <w:szCs w:val="22"/>
        </w:rPr>
        <w:t xml:space="preserve">Defibrillator Provision - </w:t>
      </w:r>
      <w:r w:rsidR="0007466D" w:rsidRPr="00014003">
        <w:rPr>
          <w:rFonts w:asciiTheme="minorHAnsi" w:eastAsiaTheme="minorHAnsi" w:hAnsiTheme="minorHAnsi" w:cstheme="minorBidi"/>
          <w:b/>
          <w:color w:val="auto"/>
          <w:sz w:val="22"/>
          <w:szCs w:val="22"/>
        </w:rPr>
        <w:t>Dec</w:t>
      </w:r>
      <w:r w:rsidRPr="00014003">
        <w:rPr>
          <w:rFonts w:asciiTheme="minorHAnsi" w:eastAsiaTheme="minorHAnsi" w:hAnsiTheme="minorHAnsi" w:cstheme="minorBidi"/>
          <w:b/>
          <w:color w:val="auto"/>
          <w:sz w:val="22"/>
          <w:szCs w:val="22"/>
        </w:rPr>
        <w:t xml:space="preserve"> 2021 </w:t>
      </w:r>
    </w:p>
    <w:p w14:paraId="09E00405" w14:textId="77777777" w:rsidR="0025200E" w:rsidRPr="00014003" w:rsidRDefault="0025200E" w:rsidP="00267A55">
      <w:pPr>
        <w:spacing w:line="240" w:lineRule="auto"/>
        <w:rPr>
          <w:rFonts w:asciiTheme="minorHAnsi" w:eastAsiaTheme="minorHAnsi" w:hAnsiTheme="minorHAnsi" w:cstheme="minorBidi"/>
          <w:b/>
          <w:color w:val="auto"/>
          <w:sz w:val="22"/>
          <w:szCs w:val="22"/>
        </w:rPr>
      </w:pPr>
    </w:p>
    <w:p w14:paraId="29F00BCF" w14:textId="77777777" w:rsidR="0025200E" w:rsidRPr="00014003" w:rsidRDefault="0025200E" w:rsidP="00267A55">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Working Group Objective:</w:t>
      </w:r>
    </w:p>
    <w:p w14:paraId="7901D438" w14:textId="77777777" w:rsidR="0025200E" w:rsidRPr="00014003" w:rsidRDefault="0025200E" w:rsidP="00267A55">
      <w:pPr>
        <w:spacing w:line="240" w:lineRule="auto"/>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To provide 24/7 Public Access Defibrillator provision throughout Lytchett Matravers.  Also provide public information (training) and awareness of locations.</w:t>
      </w:r>
    </w:p>
    <w:p w14:paraId="5637683F" w14:textId="77777777" w:rsidR="0025200E" w:rsidRPr="00014003" w:rsidRDefault="0025200E" w:rsidP="00267A55">
      <w:pPr>
        <w:spacing w:line="240" w:lineRule="auto"/>
        <w:rPr>
          <w:rFonts w:asciiTheme="minorHAnsi" w:eastAsiaTheme="minorHAnsi" w:hAnsiTheme="minorHAnsi" w:cstheme="minorBidi"/>
          <w:color w:val="auto"/>
          <w:sz w:val="22"/>
          <w:szCs w:val="22"/>
        </w:rPr>
      </w:pPr>
    </w:p>
    <w:p w14:paraId="26A71520" w14:textId="77777777" w:rsidR="0025200E" w:rsidRPr="00014003" w:rsidRDefault="0025200E" w:rsidP="00267A55">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Working Group Participants:</w:t>
      </w:r>
    </w:p>
    <w:p w14:paraId="72E2371A" w14:textId="77777777" w:rsidR="0025200E" w:rsidRPr="00014003" w:rsidRDefault="0025200E" w:rsidP="00267A55">
      <w:pPr>
        <w:spacing w:line="240" w:lineRule="auto"/>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Andrew Huggins, (Alan Cottman)</w:t>
      </w:r>
    </w:p>
    <w:p w14:paraId="6B68CF69" w14:textId="77777777" w:rsidR="0025200E" w:rsidRPr="00014003" w:rsidRDefault="0025200E" w:rsidP="00267A55">
      <w:pPr>
        <w:spacing w:line="240" w:lineRule="auto"/>
        <w:rPr>
          <w:rFonts w:asciiTheme="minorHAnsi" w:eastAsiaTheme="minorHAnsi" w:hAnsiTheme="minorHAnsi" w:cstheme="minorBidi"/>
          <w:color w:val="auto"/>
          <w:sz w:val="22"/>
          <w:szCs w:val="22"/>
        </w:rPr>
      </w:pPr>
    </w:p>
    <w:p w14:paraId="2EE9EFCC" w14:textId="77777777" w:rsidR="0025200E" w:rsidRPr="00014003" w:rsidRDefault="0025200E" w:rsidP="00267A55">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Details:</w:t>
      </w:r>
    </w:p>
    <w:p w14:paraId="5122282A" w14:textId="7596349B" w:rsidR="006E5387" w:rsidRPr="00014003"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3 years ago, through fundraising, LMPC purchased 3 </w:t>
      </w:r>
      <w:proofErr w:type="spellStart"/>
      <w:r w:rsidRPr="00014003">
        <w:rPr>
          <w:rFonts w:asciiTheme="minorHAnsi" w:eastAsiaTheme="minorHAnsi" w:hAnsiTheme="minorHAnsi" w:cstheme="minorBidi"/>
          <w:color w:val="auto"/>
          <w:sz w:val="22"/>
          <w:szCs w:val="22"/>
        </w:rPr>
        <w:t>Defibs</w:t>
      </w:r>
      <w:proofErr w:type="spellEnd"/>
      <w:r w:rsidRPr="00014003">
        <w:rPr>
          <w:rFonts w:asciiTheme="minorHAnsi" w:eastAsiaTheme="minorHAnsi" w:hAnsiTheme="minorHAnsi" w:cstheme="minorBidi"/>
          <w:color w:val="auto"/>
          <w:sz w:val="22"/>
          <w:szCs w:val="22"/>
        </w:rPr>
        <w:t xml:space="preserve"> and cabinets, one to be located at Chequers (Installed Apr 2020), one for the phone box opposite LMPS (Installed Apr 2020) and one for Abbots Court (Aster).</w:t>
      </w:r>
    </w:p>
    <w:p w14:paraId="13353ADA" w14:textId="4A8F20A1" w:rsidR="006E5387" w:rsidRPr="00014003"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Tesco also have a </w:t>
      </w:r>
      <w:proofErr w:type="spellStart"/>
      <w:r w:rsidRPr="00014003">
        <w:rPr>
          <w:rFonts w:asciiTheme="minorHAnsi" w:eastAsiaTheme="minorHAnsi" w:hAnsiTheme="minorHAnsi" w:cstheme="minorBidi"/>
          <w:color w:val="auto"/>
          <w:sz w:val="22"/>
          <w:szCs w:val="22"/>
        </w:rPr>
        <w:t>Defib</w:t>
      </w:r>
      <w:proofErr w:type="spellEnd"/>
      <w:r w:rsidRPr="00014003">
        <w:rPr>
          <w:rFonts w:asciiTheme="minorHAnsi" w:eastAsiaTheme="minorHAnsi" w:hAnsiTheme="minorHAnsi" w:cstheme="minorBidi"/>
          <w:color w:val="auto"/>
          <w:sz w:val="22"/>
          <w:szCs w:val="22"/>
        </w:rPr>
        <w:t xml:space="preserve"> in a cabinet donated by LMPC.  This is entirely the responsibility of Tesco as confirmed Jan 2021 by presence of Tesco Asset number on the </w:t>
      </w:r>
      <w:proofErr w:type="spellStart"/>
      <w:r w:rsidRPr="00014003">
        <w:rPr>
          <w:rFonts w:asciiTheme="minorHAnsi" w:eastAsiaTheme="minorHAnsi" w:hAnsiTheme="minorHAnsi" w:cstheme="minorBidi"/>
          <w:color w:val="auto"/>
          <w:sz w:val="22"/>
          <w:szCs w:val="22"/>
        </w:rPr>
        <w:t>Defib</w:t>
      </w:r>
      <w:proofErr w:type="spellEnd"/>
      <w:r w:rsidRPr="00014003">
        <w:rPr>
          <w:rFonts w:asciiTheme="minorHAnsi" w:eastAsiaTheme="minorHAnsi" w:hAnsiTheme="minorHAnsi" w:cstheme="minorBidi"/>
          <w:color w:val="auto"/>
          <w:sz w:val="22"/>
          <w:szCs w:val="22"/>
        </w:rPr>
        <w:t>.</w:t>
      </w:r>
    </w:p>
    <w:p w14:paraId="3CC8EC29" w14:textId="7C1F7E9B" w:rsidR="006E5387" w:rsidRPr="00014003"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We have a signed agreement of responsibility between Chequers and LMPC, held by the clerk.</w:t>
      </w:r>
    </w:p>
    <w:p w14:paraId="3CB13C85" w14:textId="0318BAE3" w:rsidR="006E5387" w:rsidRPr="00014003"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All installations are fully documented – document is by the clerk.</w:t>
      </w:r>
    </w:p>
    <w:p w14:paraId="4D3015A1" w14:textId="766B84DE" w:rsidR="00267A55" w:rsidRPr="00014003"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Chequers and Phone box </w:t>
      </w:r>
      <w:proofErr w:type="spellStart"/>
      <w:r w:rsidRPr="00014003">
        <w:rPr>
          <w:rFonts w:asciiTheme="minorHAnsi" w:eastAsiaTheme="minorHAnsi" w:hAnsiTheme="minorHAnsi" w:cstheme="minorBidi"/>
          <w:color w:val="auto"/>
          <w:sz w:val="22"/>
          <w:szCs w:val="22"/>
        </w:rPr>
        <w:t>Defibs</w:t>
      </w:r>
      <w:proofErr w:type="spellEnd"/>
      <w:r w:rsidRPr="00014003">
        <w:rPr>
          <w:rFonts w:asciiTheme="minorHAnsi" w:eastAsiaTheme="minorHAnsi" w:hAnsiTheme="minorHAnsi" w:cstheme="minorBidi"/>
          <w:color w:val="auto"/>
          <w:sz w:val="22"/>
          <w:szCs w:val="22"/>
        </w:rPr>
        <w:t xml:space="preserve"> registered with SWAST and “The Circuit” as of June 2021.</w:t>
      </w:r>
      <w:r w:rsidR="00267A55" w:rsidRPr="00014003">
        <w:rPr>
          <w:rFonts w:asciiTheme="minorHAnsi" w:eastAsiaTheme="minorHAnsi" w:hAnsiTheme="minorHAnsi" w:cstheme="minorBidi"/>
          <w:color w:val="auto"/>
          <w:sz w:val="22"/>
          <w:szCs w:val="22"/>
        </w:rPr>
        <w:t xml:space="preserve"> </w:t>
      </w:r>
    </w:p>
    <w:p w14:paraId="55C296B4" w14:textId="77777777" w:rsidR="006E5387" w:rsidRPr="00014003" w:rsidRDefault="00267A55"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Aster </w:t>
      </w:r>
      <w:proofErr w:type="spellStart"/>
      <w:r w:rsidRPr="00014003">
        <w:rPr>
          <w:rFonts w:asciiTheme="minorHAnsi" w:eastAsiaTheme="minorHAnsi" w:hAnsiTheme="minorHAnsi" w:cstheme="minorBidi"/>
          <w:color w:val="auto"/>
          <w:sz w:val="22"/>
          <w:szCs w:val="22"/>
        </w:rPr>
        <w:t>Defib</w:t>
      </w:r>
      <w:proofErr w:type="spellEnd"/>
      <w:r w:rsidRPr="00014003">
        <w:rPr>
          <w:rFonts w:asciiTheme="minorHAnsi" w:eastAsiaTheme="minorHAnsi" w:hAnsiTheme="minorHAnsi" w:cstheme="minorBidi"/>
          <w:color w:val="auto"/>
          <w:sz w:val="22"/>
          <w:szCs w:val="22"/>
        </w:rPr>
        <w:t xml:space="preserve"> installed July 2021, registered with “The Circuit”.</w:t>
      </w:r>
    </w:p>
    <w:p w14:paraId="43493B83" w14:textId="792756AA" w:rsidR="0025200E" w:rsidRPr="00014003"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Currently </w:t>
      </w:r>
      <w:r w:rsidR="00B65BE2" w:rsidRPr="00014003">
        <w:rPr>
          <w:rFonts w:asciiTheme="minorHAnsi" w:eastAsiaTheme="minorHAnsi" w:hAnsiTheme="minorHAnsi" w:cstheme="minorBidi"/>
          <w:color w:val="auto"/>
          <w:sz w:val="22"/>
          <w:szCs w:val="22"/>
        </w:rPr>
        <w:t>automated</w:t>
      </w:r>
      <w:r w:rsidRPr="00014003">
        <w:rPr>
          <w:rFonts w:asciiTheme="minorHAnsi" w:eastAsiaTheme="minorHAnsi" w:hAnsiTheme="minorHAnsi" w:cstheme="minorBidi"/>
          <w:color w:val="auto"/>
          <w:sz w:val="22"/>
          <w:szCs w:val="22"/>
        </w:rPr>
        <w:t xml:space="preserve"> weekly monitoring is configured.  That is only available for 12 months, then £250/year (probably not worth continuing).</w:t>
      </w:r>
    </w:p>
    <w:p w14:paraId="6B7CE82E" w14:textId="77777777" w:rsidR="0025200E" w:rsidRPr="00014003" w:rsidRDefault="0025200E" w:rsidP="00267A55">
      <w:pPr>
        <w:spacing w:line="240" w:lineRule="auto"/>
        <w:ind w:left="454"/>
        <w:contextualSpacing/>
        <w:rPr>
          <w:rFonts w:asciiTheme="minorHAnsi" w:eastAsiaTheme="minorHAnsi" w:hAnsiTheme="minorHAnsi" w:cstheme="minorBidi"/>
          <w:color w:val="auto"/>
          <w:sz w:val="22"/>
          <w:szCs w:val="22"/>
        </w:rPr>
      </w:pPr>
    </w:p>
    <w:p w14:paraId="31E41384" w14:textId="77777777" w:rsidR="0025200E" w:rsidRPr="00014003" w:rsidRDefault="0025200E" w:rsidP="00267A55">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Dependencies:</w:t>
      </w:r>
    </w:p>
    <w:p w14:paraId="15CD6A86" w14:textId="77777777" w:rsidR="0025200E" w:rsidRPr="00014003" w:rsidRDefault="0025200E" w:rsidP="00CA7834">
      <w:pPr>
        <w:numPr>
          <w:ilvl w:val="0"/>
          <w:numId w:val="26"/>
        </w:numPr>
        <w:spacing w:line="240" w:lineRule="auto"/>
        <w:ind w:left="357" w:hanging="357"/>
        <w:contextualSpacing/>
        <w:rPr>
          <w:rFonts w:asciiTheme="minorHAnsi" w:eastAsiaTheme="minorHAnsi" w:hAnsiTheme="minorHAnsi" w:cstheme="minorBidi"/>
          <w:b/>
          <w:color w:val="auto"/>
          <w:sz w:val="22"/>
          <w:szCs w:val="22"/>
        </w:rPr>
      </w:pPr>
      <w:r w:rsidRPr="00014003">
        <w:rPr>
          <w:rFonts w:asciiTheme="minorHAnsi" w:eastAsiaTheme="minorHAnsi" w:hAnsiTheme="minorHAnsi" w:cstheme="minorBidi"/>
          <w:color w:val="auto"/>
          <w:sz w:val="22"/>
          <w:szCs w:val="22"/>
        </w:rPr>
        <w:t>Agreement with Chequers and Aster remaining amicable.</w:t>
      </w:r>
    </w:p>
    <w:p w14:paraId="047C59AB" w14:textId="77777777" w:rsidR="0025200E" w:rsidRPr="00014003" w:rsidRDefault="0025200E" w:rsidP="00267A55">
      <w:pPr>
        <w:numPr>
          <w:ilvl w:val="0"/>
          <w:numId w:val="26"/>
        </w:numPr>
        <w:spacing w:line="240" w:lineRule="auto"/>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Equipment not becoming Vandalism target.</w:t>
      </w:r>
    </w:p>
    <w:p w14:paraId="3188B76F" w14:textId="3EA44D52" w:rsidR="0025200E" w:rsidRPr="00014003" w:rsidRDefault="0025200E" w:rsidP="00267A55">
      <w:pPr>
        <w:numPr>
          <w:ilvl w:val="0"/>
          <w:numId w:val="26"/>
        </w:numPr>
        <w:spacing w:line="240" w:lineRule="auto"/>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Manual Monitoring currently being done by Village volunteer</w:t>
      </w:r>
      <w:r w:rsidR="00267A55" w:rsidRPr="00014003">
        <w:rPr>
          <w:rFonts w:asciiTheme="minorHAnsi" w:eastAsiaTheme="minorHAnsi" w:hAnsiTheme="minorHAnsi" w:cstheme="minorBidi"/>
          <w:color w:val="auto"/>
          <w:sz w:val="22"/>
          <w:szCs w:val="22"/>
        </w:rPr>
        <w:t xml:space="preserve">. </w:t>
      </w:r>
    </w:p>
    <w:p w14:paraId="0E5A1FF6" w14:textId="77777777" w:rsidR="00E71387" w:rsidRPr="00014003" w:rsidRDefault="00E71387" w:rsidP="00267A55">
      <w:pPr>
        <w:spacing w:line="240" w:lineRule="auto"/>
        <w:rPr>
          <w:rFonts w:asciiTheme="minorHAnsi" w:eastAsiaTheme="minorHAnsi" w:hAnsiTheme="minorHAnsi" w:cstheme="minorBidi"/>
          <w:b/>
          <w:color w:val="auto"/>
          <w:sz w:val="22"/>
          <w:szCs w:val="22"/>
        </w:rPr>
      </w:pPr>
    </w:p>
    <w:p w14:paraId="64F1EDA5" w14:textId="77777777" w:rsidR="0025200E" w:rsidRPr="00014003" w:rsidRDefault="0025200E" w:rsidP="00267A55">
      <w:pPr>
        <w:spacing w:line="240" w:lineRule="auto"/>
        <w:rPr>
          <w:rFonts w:asciiTheme="minorHAnsi" w:eastAsiaTheme="minorHAnsi" w:hAnsiTheme="minorHAnsi" w:cstheme="minorBidi"/>
          <w:b/>
          <w:color w:val="auto"/>
          <w:sz w:val="22"/>
          <w:szCs w:val="22"/>
        </w:rPr>
      </w:pPr>
      <w:r w:rsidRPr="00014003">
        <w:rPr>
          <w:rFonts w:asciiTheme="minorHAnsi" w:eastAsiaTheme="minorHAnsi" w:hAnsiTheme="minorHAnsi" w:cstheme="minorBidi"/>
          <w:b/>
          <w:color w:val="auto"/>
          <w:sz w:val="22"/>
          <w:szCs w:val="22"/>
        </w:rPr>
        <w:t>Status/Next Steps:</w:t>
      </w:r>
    </w:p>
    <w:p w14:paraId="62CDE44C" w14:textId="77777777" w:rsidR="0007466D" w:rsidRPr="00014003" w:rsidRDefault="0007466D" w:rsidP="0007466D">
      <w:pPr>
        <w:numPr>
          <w:ilvl w:val="0"/>
          <w:numId w:val="5"/>
        </w:numPr>
        <w:spacing w:after="160"/>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 xml:space="preserve">Installation of </w:t>
      </w:r>
      <w:proofErr w:type="spellStart"/>
      <w:r w:rsidRPr="00014003">
        <w:rPr>
          <w:rFonts w:asciiTheme="minorHAnsi" w:eastAsiaTheme="minorHAnsi" w:hAnsiTheme="minorHAnsi" w:cstheme="minorBidi"/>
          <w:color w:val="auto"/>
          <w:sz w:val="22"/>
          <w:szCs w:val="22"/>
        </w:rPr>
        <w:t>Defib</w:t>
      </w:r>
      <w:proofErr w:type="spellEnd"/>
      <w:r w:rsidRPr="00014003">
        <w:rPr>
          <w:rFonts w:asciiTheme="minorHAnsi" w:eastAsiaTheme="minorHAnsi" w:hAnsiTheme="minorHAnsi" w:cstheme="minorBidi"/>
          <w:color w:val="auto"/>
          <w:sz w:val="22"/>
          <w:szCs w:val="22"/>
        </w:rPr>
        <w:t xml:space="preserve"> at Abbots Court completed.  Agreement between Aster and LMPC signed by both parties and stored by Parish Clerk. Installation registered with “The Circuit”.</w:t>
      </w:r>
    </w:p>
    <w:p w14:paraId="0FBC32B8" w14:textId="77777777" w:rsidR="0007466D" w:rsidRPr="00014003" w:rsidRDefault="0007466D" w:rsidP="0007466D">
      <w:pPr>
        <w:numPr>
          <w:ilvl w:val="0"/>
          <w:numId w:val="5"/>
        </w:numPr>
        <w:spacing w:after="160"/>
        <w:ind w:left="454" w:hanging="454"/>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Documentation for the installation updated and stored with Parish Clerk.</w:t>
      </w:r>
    </w:p>
    <w:p w14:paraId="41F28107" w14:textId="77777777" w:rsidR="0007466D" w:rsidRPr="00014003" w:rsidRDefault="0007466D" w:rsidP="0007466D">
      <w:pPr>
        <w:numPr>
          <w:ilvl w:val="0"/>
          <w:numId w:val="5"/>
        </w:numPr>
        <w:spacing w:after="160"/>
        <w:contextualSpacing/>
        <w:rPr>
          <w:rFonts w:asciiTheme="minorHAnsi" w:eastAsiaTheme="minorHAnsi" w:hAnsiTheme="minorHAnsi" w:cstheme="minorBidi"/>
          <w:color w:val="auto"/>
          <w:sz w:val="22"/>
          <w:szCs w:val="22"/>
        </w:rPr>
      </w:pPr>
      <w:r w:rsidRPr="00014003">
        <w:rPr>
          <w:rFonts w:asciiTheme="minorHAnsi" w:eastAsiaTheme="minorHAnsi" w:hAnsiTheme="minorHAnsi" w:cstheme="minorBidi"/>
          <w:color w:val="auto"/>
          <w:sz w:val="22"/>
          <w:szCs w:val="22"/>
        </w:rPr>
        <w:t>Ouch training booked for Sat 15 Jan:  3 x 1 hr sessions 9.15, 10</w:t>
      </w:r>
      <w:proofErr w:type="gramStart"/>
      <w:r w:rsidRPr="00014003">
        <w:rPr>
          <w:rFonts w:asciiTheme="minorHAnsi" w:eastAsiaTheme="minorHAnsi" w:hAnsiTheme="minorHAnsi" w:cstheme="minorBidi"/>
          <w:color w:val="auto"/>
          <w:sz w:val="22"/>
          <w:szCs w:val="22"/>
        </w:rPr>
        <w:t>,30</w:t>
      </w:r>
      <w:proofErr w:type="gramEnd"/>
      <w:r w:rsidRPr="00014003">
        <w:rPr>
          <w:rFonts w:asciiTheme="minorHAnsi" w:eastAsiaTheme="minorHAnsi" w:hAnsiTheme="minorHAnsi" w:cstheme="minorBidi"/>
          <w:color w:val="auto"/>
          <w:sz w:val="22"/>
          <w:szCs w:val="22"/>
        </w:rPr>
        <w:t>, 11.45.  VH booked. Refreshments booked.</w:t>
      </w:r>
    </w:p>
    <w:p w14:paraId="0F4CCEA0" w14:textId="77777777" w:rsidR="0007466D" w:rsidRPr="00014003" w:rsidRDefault="0007466D" w:rsidP="0007466D">
      <w:pPr>
        <w:numPr>
          <w:ilvl w:val="0"/>
          <w:numId w:val="5"/>
        </w:numPr>
        <w:spacing w:after="160"/>
        <w:contextualSpacing/>
        <w:rPr>
          <w:rFonts w:asciiTheme="minorHAnsi" w:eastAsiaTheme="minorHAnsi" w:hAnsiTheme="minorHAnsi" w:cstheme="minorBidi"/>
          <w:b/>
          <w:bCs/>
          <w:color w:val="auto"/>
          <w:sz w:val="22"/>
          <w:szCs w:val="22"/>
        </w:rPr>
      </w:pPr>
      <w:r w:rsidRPr="00014003">
        <w:rPr>
          <w:rFonts w:asciiTheme="minorHAnsi" w:eastAsiaTheme="minorHAnsi" w:hAnsiTheme="minorHAnsi" w:cstheme="minorBidi"/>
          <w:b/>
          <w:bCs/>
          <w:color w:val="auto"/>
          <w:sz w:val="22"/>
          <w:szCs w:val="22"/>
        </w:rPr>
        <w:t>Councillor Volunteers Please to assist in the morning, please, to check people in, arrange chairs and sanitise chairs between sessions.</w:t>
      </w:r>
    </w:p>
    <w:p w14:paraId="109F84E1" w14:textId="77777777" w:rsidR="0007466D" w:rsidRPr="00014003" w:rsidRDefault="0007466D" w:rsidP="0007466D">
      <w:pPr>
        <w:numPr>
          <w:ilvl w:val="0"/>
          <w:numId w:val="5"/>
        </w:numPr>
        <w:spacing w:after="160"/>
        <w:contextualSpacing/>
        <w:rPr>
          <w:rFonts w:asciiTheme="minorHAnsi" w:eastAsiaTheme="minorHAnsi" w:hAnsiTheme="minorHAnsi" w:cstheme="minorBidi"/>
          <w:b/>
          <w:bCs/>
          <w:color w:val="auto"/>
          <w:sz w:val="22"/>
          <w:szCs w:val="22"/>
        </w:rPr>
      </w:pPr>
      <w:r w:rsidRPr="00014003">
        <w:rPr>
          <w:rFonts w:asciiTheme="minorHAnsi" w:eastAsiaTheme="minorHAnsi" w:hAnsiTheme="minorHAnsi" w:cstheme="minorBidi"/>
          <w:b/>
          <w:bCs/>
          <w:color w:val="auto"/>
          <w:sz w:val="22"/>
          <w:szCs w:val="22"/>
        </w:rPr>
        <w:t>Web bookings now online.  So far we have 9, 10 and 12 bookings for the 3 sessions.  It has been advertised to Lytchett Football and will be promoted via Primary School and Lytchett Minster immediately when schools go back.</w:t>
      </w:r>
    </w:p>
    <w:p w14:paraId="20590F16" w14:textId="02428AB3" w:rsidR="00267A55" w:rsidRPr="00014003" w:rsidRDefault="00267A55" w:rsidP="00CA7834">
      <w:pPr>
        <w:pStyle w:val="ListParagraph"/>
        <w:spacing w:line="240" w:lineRule="auto"/>
        <w:ind w:left="360"/>
        <w:rPr>
          <w:rFonts w:asciiTheme="minorHAnsi" w:eastAsiaTheme="minorHAnsi" w:hAnsiTheme="minorHAnsi" w:cstheme="minorBidi"/>
          <w:b/>
          <w:bCs/>
          <w:color w:val="auto"/>
          <w:sz w:val="22"/>
          <w:szCs w:val="22"/>
        </w:rPr>
      </w:pPr>
    </w:p>
    <w:tbl>
      <w:tblPr>
        <w:tblStyle w:val="TableGrid129"/>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07466D" w:rsidRPr="00014003" w14:paraId="75C1C78C" w14:textId="77777777" w:rsidTr="00360D2A">
        <w:trPr>
          <w:trHeight w:val="567"/>
          <w:tblHeader/>
        </w:trPr>
        <w:tc>
          <w:tcPr>
            <w:tcW w:w="2254" w:type="dxa"/>
            <w:vAlign w:val="center"/>
          </w:tcPr>
          <w:p w14:paraId="5F48A09E" w14:textId="77777777" w:rsidR="0025200E" w:rsidRPr="00014003" w:rsidRDefault="0025200E" w:rsidP="0025200E">
            <w:pPr>
              <w:spacing w:line="240" w:lineRule="auto"/>
              <w:rPr>
                <w:color w:val="auto"/>
                <w:sz w:val="22"/>
                <w:szCs w:val="22"/>
              </w:rPr>
            </w:pPr>
            <w:r w:rsidRPr="00014003">
              <w:rPr>
                <w:color w:val="auto"/>
                <w:sz w:val="22"/>
                <w:szCs w:val="22"/>
              </w:rPr>
              <w:t>Financial Forecast:</w:t>
            </w:r>
          </w:p>
          <w:p w14:paraId="0046A598" w14:textId="77777777" w:rsidR="0025200E" w:rsidRPr="00014003" w:rsidRDefault="0025200E" w:rsidP="0025200E">
            <w:pPr>
              <w:spacing w:line="240" w:lineRule="auto"/>
              <w:rPr>
                <w:color w:val="auto"/>
                <w:sz w:val="18"/>
                <w:szCs w:val="18"/>
              </w:rPr>
            </w:pPr>
            <w:r w:rsidRPr="00014003">
              <w:rPr>
                <w:color w:val="auto"/>
                <w:sz w:val="18"/>
                <w:szCs w:val="18"/>
              </w:rPr>
              <w:t>(£000’s, excluding VAT)</w:t>
            </w:r>
          </w:p>
        </w:tc>
        <w:tc>
          <w:tcPr>
            <w:tcW w:w="2254" w:type="dxa"/>
            <w:vAlign w:val="center"/>
          </w:tcPr>
          <w:p w14:paraId="314B63AE" w14:textId="77777777" w:rsidR="0025200E" w:rsidRPr="00014003" w:rsidRDefault="0025200E" w:rsidP="0025200E">
            <w:pPr>
              <w:spacing w:line="240" w:lineRule="auto"/>
              <w:jc w:val="right"/>
              <w:rPr>
                <w:color w:val="auto"/>
                <w:sz w:val="22"/>
                <w:szCs w:val="22"/>
              </w:rPr>
            </w:pPr>
            <w:r w:rsidRPr="00014003">
              <w:rPr>
                <w:color w:val="auto"/>
                <w:sz w:val="22"/>
                <w:szCs w:val="22"/>
              </w:rPr>
              <w:t>2020-21</w:t>
            </w:r>
          </w:p>
        </w:tc>
        <w:tc>
          <w:tcPr>
            <w:tcW w:w="2254" w:type="dxa"/>
            <w:vAlign w:val="center"/>
          </w:tcPr>
          <w:p w14:paraId="343BCB2D" w14:textId="77777777" w:rsidR="0025200E" w:rsidRPr="00014003" w:rsidRDefault="0025200E" w:rsidP="0025200E">
            <w:pPr>
              <w:spacing w:line="240" w:lineRule="auto"/>
              <w:jc w:val="right"/>
              <w:rPr>
                <w:color w:val="auto"/>
                <w:sz w:val="22"/>
                <w:szCs w:val="22"/>
              </w:rPr>
            </w:pPr>
            <w:r w:rsidRPr="00014003">
              <w:rPr>
                <w:color w:val="auto"/>
                <w:sz w:val="22"/>
                <w:szCs w:val="22"/>
              </w:rPr>
              <w:t>2021-22</w:t>
            </w:r>
          </w:p>
        </w:tc>
        <w:tc>
          <w:tcPr>
            <w:tcW w:w="2254" w:type="dxa"/>
            <w:vAlign w:val="center"/>
          </w:tcPr>
          <w:p w14:paraId="74EE51B7" w14:textId="77777777" w:rsidR="0025200E" w:rsidRPr="00014003" w:rsidRDefault="0025200E" w:rsidP="0025200E">
            <w:pPr>
              <w:spacing w:line="240" w:lineRule="auto"/>
              <w:jc w:val="right"/>
              <w:rPr>
                <w:color w:val="auto"/>
                <w:sz w:val="22"/>
                <w:szCs w:val="22"/>
              </w:rPr>
            </w:pPr>
            <w:r w:rsidRPr="00014003">
              <w:rPr>
                <w:color w:val="auto"/>
                <w:sz w:val="22"/>
                <w:szCs w:val="22"/>
              </w:rPr>
              <w:t>2022-23</w:t>
            </w:r>
          </w:p>
        </w:tc>
      </w:tr>
      <w:tr w:rsidR="0007466D" w:rsidRPr="00014003" w14:paraId="3AE2E83B" w14:textId="77777777" w:rsidTr="0025200E">
        <w:trPr>
          <w:trHeight w:val="567"/>
        </w:trPr>
        <w:tc>
          <w:tcPr>
            <w:tcW w:w="2254" w:type="dxa"/>
            <w:vAlign w:val="center"/>
          </w:tcPr>
          <w:p w14:paraId="26113F9F" w14:textId="77777777" w:rsidR="0025200E" w:rsidRPr="00014003" w:rsidRDefault="0025200E" w:rsidP="0025200E">
            <w:pPr>
              <w:spacing w:line="240" w:lineRule="auto"/>
              <w:rPr>
                <w:color w:val="auto"/>
                <w:sz w:val="22"/>
                <w:szCs w:val="22"/>
              </w:rPr>
            </w:pPr>
            <w:r w:rsidRPr="00014003">
              <w:rPr>
                <w:color w:val="auto"/>
                <w:sz w:val="22"/>
                <w:szCs w:val="22"/>
              </w:rPr>
              <w:t>Expense to date</w:t>
            </w:r>
          </w:p>
        </w:tc>
        <w:tc>
          <w:tcPr>
            <w:tcW w:w="2254" w:type="dxa"/>
            <w:vAlign w:val="center"/>
          </w:tcPr>
          <w:p w14:paraId="7EC270AE" w14:textId="77777777" w:rsidR="0025200E" w:rsidRPr="00014003" w:rsidRDefault="0025200E" w:rsidP="0025200E">
            <w:pPr>
              <w:spacing w:line="240" w:lineRule="auto"/>
              <w:rPr>
                <w:color w:val="auto"/>
                <w:sz w:val="22"/>
                <w:szCs w:val="22"/>
              </w:rPr>
            </w:pPr>
            <w:r w:rsidRPr="00014003">
              <w:rPr>
                <w:color w:val="auto"/>
                <w:sz w:val="22"/>
                <w:szCs w:val="22"/>
              </w:rPr>
              <w:t>0.5</w:t>
            </w:r>
          </w:p>
        </w:tc>
        <w:tc>
          <w:tcPr>
            <w:tcW w:w="2254" w:type="dxa"/>
            <w:vAlign w:val="center"/>
          </w:tcPr>
          <w:p w14:paraId="0469ACB7" w14:textId="77777777" w:rsidR="0025200E" w:rsidRPr="00014003" w:rsidRDefault="0025200E" w:rsidP="0025200E">
            <w:pPr>
              <w:spacing w:line="240" w:lineRule="auto"/>
              <w:jc w:val="right"/>
              <w:rPr>
                <w:color w:val="auto"/>
                <w:sz w:val="22"/>
                <w:szCs w:val="22"/>
              </w:rPr>
            </w:pPr>
          </w:p>
        </w:tc>
        <w:tc>
          <w:tcPr>
            <w:tcW w:w="2254" w:type="dxa"/>
            <w:vAlign w:val="center"/>
          </w:tcPr>
          <w:p w14:paraId="6513925D" w14:textId="77777777" w:rsidR="0025200E" w:rsidRPr="00014003" w:rsidRDefault="0025200E" w:rsidP="0025200E">
            <w:pPr>
              <w:spacing w:line="240" w:lineRule="auto"/>
              <w:jc w:val="right"/>
              <w:rPr>
                <w:color w:val="auto"/>
                <w:sz w:val="22"/>
                <w:szCs w:val="22"/>
              </w:rPr>
            </w:pPr>
          </w:p>
        </w:tc>
      </w:tr>
      <w:tr w:rsidR="0007466D" w:rsidRPr="00014003" w14:paraId="7E21A7D0" w14:textId="77777777" w:rsidTr="0025200E">
        <w:trPr>
          <w:trHeight w:val="567"/>
        </w:trPr>
        <w:tc>
          <w:tcPr>
            <w:tcW w:w="2254" w:type="dxa"/>
            <w:vAlign w:val="center"/>
          </w:tcPr>
          <w:p w14:paraId="2DF3EF3C" w14:textId="77777777" w:rsidR="0025200E" w:rsidRPr="00014003" w:rsidRDefault="0025200E" w:rsidP="0025200E">
            <w:pPr>
              <w:spacing w:line="240" w:lineRule="auto"/>
              <w:rPr>
                <w:color w:val="auto"/>
                <w:sz w:val="22"/>
                <w:szCs w:val="22"/>
              </w:rPr>
            </w:pPr>
            <w:r w:rsidRPr="00014003">
              <w:rPr>
                <w:color w:val="auto"/>
                <w:sz w:val="22"/>
                <w:szCs w:val="22"/>
              </w:rPr>
              <w:t>Forecast</w:t>
            </w:r>
          </w:p>
        </w:tc>
        <w:tc>
          <w:tcPr>
            <w:tcW w:w="2254" w:type="dxa"/>
            <w:vAlign w:val="center"/>
          </w:tcPr>
          <w:p w14:paraId="022D956F" w14:textId="77777777" w:rsidR="0025200E" w:rsidRPr="00014003" w:rsidRDefault="0025200E" w:rsidP="0025200E">
            <w:pPr>
              <w:spacing w:line="240" w:lineRule="auto"/>
              <w:jc w:val="right"/>
              <w:rPr>
                <w:color w:val="auto"/>
                <w:sz w:val="22"/>
                <w:szCs w:val="22"/>
              </w:rPr>
            </w:pPr>
          </w:p>
        </w:tc>
        <w:tc>
          <w:tcPr>
            <w:tcW w:w="2254" w:type="dxa"/>
            <w:vAlign w:val="center"/>
          </w:tcPr>
          <w:p w14:paraId="29CA857D" w14:textId="77777777" w:rsidR="0025200E" w:rsidRPr="00014003" w:rsidRDefault="0025200E" w:rsidP="0025200E">
            <w:pPr>
              <w:spacing w:line="240" w:lineRule="auto"/>
              <w:jc w:val="right"/>
              <w:rPr>
                <w:color w:val="auto"/>
                <w:sz w:val="22"/>
                <w:szCs w:val="22"/>
              </w:rPr>
            </w:pPr>
          </w:p>
          <w:p w14:paraId="596FCECC" w14:textId="77777777" w:rsidR="0025200E" w:rsidRPr="00014003" w:rsidRDefault="0025200E" w:rsidP="0025200E">
            <w:pPr>
              <w:spacing w:line="240" w:lineRule="auto"/>
              <w:jc w:val="right"/>
              <w:rPr>
                <w:color w:val="auto"/>
                <w:sz w:val="22"/>
                <w:szCs w:val="22"/>
              </w:rPr>
            </w:pPr>
            <w:r w:rsidRPr="00014003">
              <w:rPr>
                <w:color w:val="auto"/>
                <w:sz w:val="22"/>
                <w:szCs w:val="22"/>
              </w:rPr>
              <w:t>0.25</w:t>
            </w:r>
          </w:p>
        </w:tc>
        <w:tc>
          <w:tcPr>
            <w:tcW w:w="2254" w:type="dxa"/>
            <w:vAlign w:val="center"/>
          </w:tcPr>
          <w:p w14:paraId="315D5668" w14:textId="77777777" w:rsidR="0025200E" w:rsidRPr="00014003" w:rsidRDefault="0025200E" w:rsidP="0025200E">
            <w:pPr>
              <w:spacing w:line="240" w:lineRule="auto"/>
              <w:jc w:val="right"/>
              <w:rPr>
                <w:color w:val="auto"/>
                <w:sz w:val="22"/>
                <w:szCs w:val="22"/>
              </w:rPr>
            </w:pPr>
            <w:r w:rsidRPr="00014003">
              <w:rPr>
                <w:color w:val="auto"/>
                <w:sz w:val="22"/>
                <w:szCs w:val="22"/>
              </w:rPr>
              <w:t>0</w:t>
            </w:r>
          </w:p>
          <w:p w14:paraId="64C895A4" w14:textId="77777777" w:rsidR="0025200E" w:rsidRPr="00014003" w:rsidRDefault="0025200E" w:rsidP="0025200E">
            <w:pPr>
              <w:spacing w:line="240" w:lineRule="auto"/>
              <w:jc w:val="right"/>
              <w:rPr>
                <w:color w:val="auto"/>
                <w:sz w:val="22"/>
                <w:szCs w:val="22"/>
              </w:rPr>
            </w:pPr>
          </w:p>
        </w:tc>
      </w:tr>
      <w:tr w:rsidR="0007466D" w:rsidRPr="00014003" w14:paraId="1AECF865" w14:textId="77777777" w:rsidTr="0025200E">
        <w:trPr>
          <w:trHeight w:val="567"/>
        </w:trPr>
        <w:tc>
          <w:tcPr>
            <w:tcW w:w="2254" w:type="dxa"/>
            <w:vAlign w:val="center"/>
          </w:tcPr>
          <w:p w14:paraId="6C2FE4B3" w14:textId="77777777" w:rsidR="0025200E" w:rsidRPr="00014003" w:rsidRDefault="0025200E" w:rsidP="0025200E">
            <w:pPr>
              <w:spacing w:line="240" w:lineRule="auto"/>
              <w:rPr>
                <w:color w:val="auto"/>
                <w:sz w:val="22"/>
                <w:szCs w:val="22"/>
              </w:rPr>
            </w:pPr>
            <w:r w:rsidRPr="00014003">
              <w:rPr>
                <w:color w:val="auto"/>
                <w:sz w:val="22"/>
                <w:szCs w:val="22"/>
              </w:rPr>
              <w:t>Total</w:t>
            </w:r>
          </w:p>
        </w:tc>
        <w:tc>
          <w:tcPr>
            <w:tcW w:w="2254" w:type="dxa"/>
            <w:vAlign w:val="center"/>
          </w:tcPr>
          <w:p w14:paraId="046596E6" w14:textId="77777777" w:rsidR="0025200E" w:rsidRPr="00014003" w:rsidRDefault="0025200E" w:rsidP="0025200E">
            <w:pPr>
              <w:spacing w:line="240" w:lineRule="auto"/>
              <w:jc w:val="right"/>
              <w:rPr>
                <w:color w:val="auto"/>
                <w:sz w:val="22"/>
                <w:szCs w:val="22"/>
              </w:rPr>
            </w:pPr>
            <w:r w:rsidRPr="00014003">
              <w:rPr>
                <w:color w:val="auto"/>
                <w:sz w:val="22"/>
                <w:szCs w:val="22"/>
              </w:rPr>
              <w:t>0.5</w:t>
            </w:r>
          </w:p>
        </w:tc>
        <w:tc>
          <w:tcPr>
            <w:tcW w:w="2254" w:type="dxa"/>
            <w:vAlign w:val="center"/>
          </w:tcPr>
          <w:p w14:paraId="485AB060" w14:textId="77777777" w:rsidR="0025200E" w:rsidRPr="00014003" w:rsidRDefault="0025200E" w:rsidP="0025200E">
            <w:pPr>
              <w:spacing w:line="240" w:lineRule="auto"/>
              <w:jc w:val="right"/>
              <w:rPr>
                <w:color w:val="auto"/>
                <w:sz w:val="22"/>
                <w:szCs w:val="22"/>
              </w:rPr>
            </w:pPr>
            <w:r w:rsidRPr="00014003">
              <w:rPr>
                <w:color w:val="auto"/>
                <w:sz w:val="22"/>
                <w:szCs w:val="22"/>
              </w:rPr>
              <w:t>0.25</w:t>
            </w:r>
          </w:p>
          <w:p w14:paraId="5A2D1CE7" w14:textId="77777777" w:rsidR="0025200E" w:rsidRPr="00014003" w:rsidRDefault="0025200E" w:rsidP="0025200E">
            <w:pPr>
              <w:spacing w:line="240" w:lineRule="auto"/>
              <w:jc w:val="right"/>
              <w:rPr>
                <w:color w:val="auto"/>
                <w:sz w:val="22"/>
                <w:szCs w:val="22"/>
              </w:rPr>
            </w:pPr>
          </w:p>
        </w:tc>
        <w:tc>
          <w:tcPr>
            <w:tcW w:w="2254" w:type="dxa"/>
            <w:vAlign w:val="center"/>
          </w:tcPr>
          <w:p w14:paraId="0FBAB571" w14:textId="77777777" w:rsidR="0025200E" w:rsidRPr="00014003" w:rsidRDefault="0025200E" w:rsidP="0025200E">
            <w:pPr>
              <w:spacing w:line="240" w:lineRule="auto"/>
              <w:jc w:val="right"/>
              <w:rPr>
                <w:color w:val="auto"/>
                <w:sz w:val="22"/>
                <w:szCs w:val="22"/>
              </w:rPr>
            </w:pPr>
            <w:r w:rsidRPr="00014003">
              <w:rPr>
                <w:color w:val="auto"/>
                <w:sz w:val="22"/>
                <w:szCs w:val="22"/>
              </w:rPr>
              <w:t>0</w:t>
            </w:r>
          </w:p>
          <w:p w14:paraId="08CF7CA2" w14:textId="77777777" w:rsidR="0025200E" w:rsidRPr="00014003" w:rsidRDefault="0025200E" w:rsidP="0025200E">
            <w:pPr>
              <w:spacing w:line="240" w:lineRule="auto"/>
              <w:jc w:val="right"/>
              <w:rPr>
                <w:color w:val="auto"/>
                <w:sz w:val="22"/>
                <w:szCs w:val="22"/>
              </w:rPr>
            </w:pPr>
          </w:p>
        </w:tc>
      </w:tr>
    </w:tbl>
    <w:p w14:paraId="6B31D13F" w14:textId="77777777" w:rsidR="0025200E" w:rsidRPr="000C572D" w:rsidRDefault="0025200E" w:rsidP="00C47295">
      <w:pPr>
        <w:rPr>
          <w:rFonts w:asciiTheme="minorHAnsi" w:eastAsiaTheme="minorHAnsi" w:hAnsiTheme="minorHAnsi" w:cstheme="minorBidi"/>
          <w:b/>
          <w:color w:val="auto"/>
          <w:sz w:val="22"/>
          <w:szCs w:val="22"/>
        </w:rPr>
      </w:pPr>
    </w:p>
    <w:sectPr w:rsidR="0025200E" w:rsidRPr="000C572D" w:rsidSect="00BA1A82">
      <w:headerReference w:type="even" r:id="rId22"/>
      <w:headerReference w:type="default" r:id="rId23"/>
      <w:footerReference w:type="even" r:id="rId24"/>
      <w:footerReference w:type="default" r:id="rId25"/>
      <w:headerReference w:type="first" r:id="rId26"/>
      <w:footerReference w:type="first" r:id="rId2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6880C" w14:textId="77777777" w:rsidR="00CE1091" w:rsidRDefault="00CE1091" w:rsidP="00E853F3">
      <w:r>
        <w:separator/>
      </w:r>
    </w:p>
  </w:endnote>
  <w:endnote w:type="continuationSeparator" w:id="0">
    <w:p w14:paraId="5551AF7D" w14:textId="77777777" w:rsidR="00CE1091" w:rsidRDefault="00CE1091"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07466D" w:rsidRDefault="0007466D"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07466D" w:rsidRDefault="0007466D"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07466D" w:rsidRDefault="0007466D"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B4613" w14:textId="77777777" w:rsidR="00CE1091" w:rsidRDefault="00CE1091" w:rsidP="00E853F3">
      <w:r>
        <w:separator/>
      </w:r>
    </w:p>
  </w:footnote>
  <w:footnote w:type="continuationSeparator" w:id="0">
    <w:p w14:paraId="297F9AEB" w14:textId="77777777" w:rsidR="00CE1091" w:rsidRDefault="00CE1091"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07466D" w:rsidRDefault="0007466D"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07466D" w:rsidRDefault="0007466D"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07466D" w:rsidRDefault="0007466D"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21E56"/>
    <w:multiLevelType w:val="hybridMultilevel"/>
    <w:tmpl w:val="F4CCD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BC5593"/>
    <w:multiLevelType w:val="multilevel"/>
    <w:tmpl w:val="66B25A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21F26"/>
    <w:multiLevelType w:val="hybridMultilevel"/>
    <w:tmpl w:val="6A8E5F16"/>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1075099E"/>
    <w:multiLevelType w:val="hybridMultilevel"/>
    <w:tmpl w:val="01B0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646F2D"/>
    <w:multiLevelType w:val="hybridMultilevel"/>
    <w:tmpl w:val="BA20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52968"/>
    <w:multiLevelType w:val="hybridMultilevel"/>
    <w:tmpl w:val="C8ACFED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D326E"/>
    <w:multiLevelType w:val="hybridMultilevel"/>
    <w:tmpl w:val="67964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E099C"/>
    <w:multiLevelType w:val="hybridMultilevel"/>
    <w:tmpl w:val="87FC4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0C2866"/>
    <w:multiLevelType w:val="multilevel"/>
    <w:tmpl w:val="F50A2F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9FA4FE1"/>
    <w:multiLevelType w:val="hybridMultilevel"/>
    <w:tmpl w:val="B82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0D8301E"/>
    <w:multiLevelType w:val="hybridMultilevel"/>
    <w:tmpl w:val="7C8E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50061"/>
    <w:multiLevelType w:val="hybridMultilevel"/>
    <w:tmpl w:val="7B502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FC11D6"/>
    <w:multiLevelType w:val="multilevel"/>
    <w:tmpl w:val="DE46B16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2CCC4B68"/>
    <w:multiLevelType w:val="hybridMultilevel"/>
    <w:tmpl w:val="85A48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391E33"/>
    <w:multiLevelType w:val="hybridMultilevel"/>
    <w:tmpl w:val="6B0AC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8341BE"/>
    <w:multiLevelType w:val="hybridMultilevel"/>
    <w:tmpl w:val="9BBC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B67A9"/>
    <w:multiLevelType w:val="hybridMultilevel"/>
    <w:tmpl w:val="A5402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185433"/>
    <w:multiLevelType w:val="hybridMultilevel"/>
    <w:tmpl w:val="C7AE1720"/>
    <w:lvl w:ilvl="0" w:tplc="53401C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95C1C"/>
    <w:multiLevelType w:val="hybridMultilevel"/>
    <w:tmpl w:val="CC4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8578D"/>
    <w:multiLevelType w:val="hybridMultilevel"/>
    <w:tmpl w:val="F7CA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2A30FD"/>
    <w:multiLevelType w:val="hybridMultilevel"/>
    <w:tmpl w:val="F4ECA36C"/>
    <w:lvl w:ilvl="0" w:tplc="99F60234">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7014A0"/>
    <w:multiLevelType w:val="hybridMultilevel"/>
    <w:tmpl w:val="F5E4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3C1A70"/>
    <w:multiLevelType w:val="hybridMultilevel"/>
    <w:tmpl w:val="85A48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725EC4"/>
    <w:multiLevelType w:val="hybridMultilevel"/>
    <w:tmpl w:val="113A4B48"/>
    <w:lvl w:ilvl="0" w:tplc="04D2470C">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8" w15:restartNumberingAfterBreak="0">
    <w:nsid w:val="3B2F2B1D"/>
    <w:multiLevelType w:val="hybridMultilevel"/>
    <w:tmpl w:val="6030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1"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897D04"/>
    <w:multiLevelType w:val="hybridMultilevel"/>
    <w:tmpl w:val="91E20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E95B79"/>
    <w:multiLevelType w:val="hybridMultilevel"/>
    <w:tmpl w:val="F620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AE66D6"/>
    <w:multiLevelType w:val="hybridMultilevel"/>
    <w:tmpl w:val="B0C4B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C643371"/>
    <w:multiLevelType w:val="hybridMultilevel"/>
    <w:tmpl w:val="7C18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7D0ADA"/>
    <w:multiLevelType w:val="hybridMultilevel"/>
    <w:tmpl w:val="EBEC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5C1379"/>
    <w:multiLevelType w:val="hybridMultilevel"/>
    <w:tmpl w:val="F11C8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B37918"/>
    <w:multiLevelType w:val="hybridMultilevel"/>
    <w:tmpl w:val="DC289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1C5088"/>
    <w:multiLevelType w:val="multilevel"/>
    <w:tmpl w:val="64F47CA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2" w15:restartNumberingAfterBreak="0">
    <w:nsid w:val="6F5900BE"/>
    <w:multiLevelType w:val="hybridMultilevel"/>
    <w:tmpl w:val="B56430C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6FC065AE"/>
    <w:multiLevelType w:val="hybridMultilevel"/>
    <w:tmpl w:val="30F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46276D"/>
    <w:multiLevelType w:val="multilevel"/>
    <w:tmpl w:val="913C404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5" w15:restartNumberingAfterBreak="0">
    <w:nsid w:val="76E0528C"/>
    <w:multiLevelType w:val="hybridMultilevel"/>
    <w:tmpl w:val="2BA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B43B60"/>
    <w:multiLevelType w:val="hybridMultilevel"/>
    <w:tmpl w:val="04707EB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7A72A5"/>
    <w:multiLevelType w:val="hybridMultilevel"/>
    <w:tmpl w:val="E7A0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1"/>
  </w:num>
  <w:num w:numId="4">
    <w:abstractNumId w:val="3"/>
  </w:num>
  <w:num w:numId="5">
    <w:abstractNumId w:val="5"/>
  </w:num>
  <w:num w:numId="6">
    <w:abstractNumId w:val="12"/>
  </w:num>
  <w:num w:numId="7">
    <w:abstractNumId w:val="46"/>
  </w:num>
  <w:num w:numId="8">
    <w:abstractNumId w:val="24"/>
  </w:num>
  <w:num w:numId="9">
    <w:abstractNumId w:val="35"/>
  </w:num>
  <w:num w:numId="10">
    <w:abstractNumId w:val="6"/>
  </w:num>
  <w:num w:numId="11">
    <w:abstractNumId w:val="7"/>
  </w:num>
  <w:num w:numId="12">
    <w:abstractNumId w:val="14"/>
  </w:num>
  <w:num w:numId="13">
    <w:abstractNumId w:val="42"/>
  </w:num>
  <w:num w:numId="14">
    <w:abstractNumId w:val="8"/>
  </w:num>
  <w:num w:numId="15">
    <w:abstractNumId w:val="18"/>
  </w:num>
  <w:num w:numId="16">
    <w:abstractNumId w:val="39"/>
  </w:num>
  <w:num w:numId="17">
    <w:abstractNumId w:val="15"/>
  </w:num>
  <w:num w:numId="18">
    <w:abstractNumId w:val="36"/>
  </w:num>
  <w:num w:numId="19">
    <w:abstractNumId w:val="19"/>
  </w:num>
  <w:num w:numId="20">
    <w:abstractNumId w:val="38"/>
  </w:num>
  <w:num w:numId="21">
    <w:abstractNumId w:val="1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3"/>
  </w:num>
  <w:num w:numId="25">
    <w:abstractNumId w:val="21"/>
  </w:num>
  <w:num w:numId="26">
    <w:abstractNumId w:val="45"/>
  </w:num>
  <w:num w:numId="27">
    <w:abstractNumId w:val="47"/>
  </w:num>
  <w:num w:numId="28">
    <w:abstractNumId w:val="20"/>
  </w:num>
  <w:num w:numId="29">
    <w:abstractNumId w:val="32"/>
  </w:num>
  <w:num w:numId="30">
    <w:abstractNumId w:val="11"/>
  </w:num>
  <w:num w:numId="31">
    <w:abstractNumId w:val="22"/>
  </w:num>
  <w:num w:numId="32">
    <w:abstractNumId w:val="27"/>
  </w:num>
  <w:num w:numId="33">
    <w:abstractNumId w:val="33"/>
  </w:num>
  <w:num w:numId="34">
    <w:abstractNumId w:val="30"/>
  </w:num>
  <w:num w:numId="35">
    <w:abstractNumId w:val="28"/>
  </w:num>
  <w:num w:numId="36">
    <w:abstractNumId w:val="37"/>
  </w:num>
  <w:num w:numId="37">
    <w:abstractNumId w:val="9"/>
  </w:num>
  <w:num w:numId="38">
    <w:abstractNumId w:val="40"/>
  </w:num>
  <w:num w:numId="39">
    <w:abstractNumId w:val="4"/>
  </w:num>
  <w:num w:numId="40">
    <w:abstractNumId w:val="43"/>
  </w:num>
  <w:num w:numId="41">
    <w:abstractNumId w:val="13"/>
  </w:num>
  <w:num w:numId="42">
    <w:abstractNumId w:val="10"/>
  </w:num>
  <w:num w:numId="43">
    <w:abstractNumId w:val="2"/>
  </w:num>
  <w:num w:numId="44">
    <w:abstractNumId w:val="25"/>
  </w:num>
  <w:num w:numId="45">
    <w:abstractNumId w:val="34"/>
  </w:num>
  <w:num w:numId="46">
    <w:abstractNumId w:val="41"/>
  </w:num>
  <w:num w:numId="47">
    <w:abstractNumId w:val="44"/>
  </w:num>
  <w:num w:numId="48">
    <w:abstractNumId w:val="16"/>
  </w:num>
  <w:num w:numId="4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1460"/>
    <w:rsid w:val="00013A14"/>
    <w:rsid w:val="00014003"/>
    <w:rsid w:val="00014FAF"/>
    <w:rsid w:val="00015219"/>
    <w:rsid w:val="00015B49"/>
    <w:rsid w:val="00020BF2"/>
    <w:rsid w:val="0002244C"/>
    <w:rsid w:val="0002273F"/>
    <w:rsid w:val="00024A89"/>
    <w:rsid w:val="00031455"/>
    <w:rsid w:val="00037F66"/>
    <w:rsid w:val="00041482"/>
    <w:rsid w:val="000426DA"/>
    <w:rsid w:val="00043A2F"/>
    <w:rsid w:val="00043B00"/>
    <w:rsid w:val="00043B7C"/>
    <w:rsid w:val="00043CDD"/>
    <w:rsid w:val="00044967"/>
    <w:rsid w:val="00044972"/>
    <w:rsid w:val="000449F2"/>
    <w:rsid w:val="000473B1"/>
    <w:rsid w:val="0004787A"/>
    <w:rsid w:val="0005019B"/>
    <w:rsid w:val="00051389"/>
    <w:rsid w:val="00060B5A"/>
    <w:rsid w:val="000611D1"/>
    <w:rsid w:val="00064172"/>
    <w:rsid w:val="00064B25"/>
    <w:rsid w:val="00065626"/>
    <w:rsid w:val="00067C45"/>
    <w:rsid w:val="00067E60"/>
    <w:rsid w:val="00070987"/>
    <w:rsid w:val="0007180A"/>
    <w:rsid w:val="00072F98"/>
    <w:rsid w:val="0007466D"/>
    <w:rsid w:val="000763CB"/>
    <w:rsid w:val="00077468"/>
    <w:rsid w:val="00077D52"/>
    <w:rsid w:val="000863B4"/>
    <w:rsid w:val="00086941"/>
    <w:rsid w:val="00087B6E"/>
    <w:rsid w:val="0009174A"/>
    <w:rsid w:val="000921BB"/>
    <w:rsid w:val="000922F4"/>
    <w:rsid w:val="00092E0F"/>
    <w:rsid w:val="0009406C"/>
    <w:rsid w:val="000953A2"/>
    <w:rsid w:val="00095B2D"/>
    <w:rsid w:val="000964A0"/>
    <w:rsid w:val="000A109B"/>
    <w:rsid w:val="000A1E30"/>
    <w:rsid w:val="000A391F"/>
    <w:rsid w:val="000A4ADA"/>
    <w:rsid w:val="000A612B"/>
    <w:rsid w:val="000A7262"/>
    <w:rsid w:val="000A78B1"/>
    <w:rsid w:val="000B0E9E"/>
    <w:rsid w:val="000B22C1"/>
    <w:rsid w:val="000B2A88"/>
    <w:rsid w:val="000B2C55"/>
    <w:rsid w:val="000B3A5B"/>
    <w:rsid w:val="000B4101"/>
    <w:rsid w:val="000B7F65"/>
    <w:rsid w:val="000C0DC4"/>
    <w:rsid w:val="000C1588"/>
    <w:rsid w:val="000C1687"/>
    <w:rsid w:val="000C389A"/>
    <w:rsid w:val="000C572D"/>
    <w:rsid w:val="000C6F96"/>
    <w:rsid w:val="000C7FBC"/>
    <w:rsid w:val="000D0DD1"/>
    <w:rsid w:val="000D1A96"/>
    <w:rsid w:val="000D2BFC"/>
    <w:rsid w:val="000D3A67"/>
    <w:rsid w:val="000D3C4E"/>
    <w:rsid w:val="000D471A"/>
    <w:rsid w:val="000D59BE"/>
    <w:rsid w:val="000E15C3"/>
    <w:rsid w:val="000E215B"/>
    <w:rsid w:val="000E222B"/>
    <w:rsid w:val="000E29BE"/>
    <w:rsid w:val="000E431C"/>
    <w:rsid w:val="000E46FF"/>
    <w:rsid w:val="000E7EA5"/>
    <w:rsid w:val="000F0283"/>
    <w:rsid w:val="000F054A"/>
    <w:rsid w:val="000F2A3A"/>
    <w:rsid w:val="000F2F0D"/>
    <w:rsid w:val="000F419A"/>
    <w:rsid w:val="000F56DC"/>
    <w:rsid w:val="000F6078"/>
    <w:rsid w:val="001040B1"/>
    <w:rsid w:val="001046B3"/>
    <w:rsid w:val="00104963"/>
    <w:rsid w:val="00105037"/>
    <w:rsid w:val="00106A8B"/>
    <w:rsid w:val="001073EC"/>
    <w:rsid w:val="00107D9D"/>
    <w:rsid w:val="00110A6D"/>
    <w:rsid w:val="00110B67"/>
    <w:rsid w:val="001110A4"/>
    <w:rsid w:val="00115976"/>
    <w:rsid w:val="001160FD"/>
    <w:rsid w:val="00120F11"/>
    <w:rsid w:val="001210FB"/>
    <w:rsid w:val="00123919"/>
    <w:rsid w:val="00123C98"/>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5A9D"/>
    <w:rsid w:val="00164F78"/>
    <w:rsid w:val="00165B8D"/>
    <w:rsid w:val="001666A2"/>
    <w:rsid w:val="00167CB7"/>
    <w:rsid w:val="00170829"/>
    <w:rsid w:val="00170E91"/>
    <w:rsid w:val="00171187"/>
    <w:rsid w:val="00171D3C"/>
    <w:rsid w:val="0017290B"/>
    <w:rsid w:val="00172DB4"/>
    <w:rsid w:val="001768C5"/>
    <w:rsid w:val="001771B7"/>
    <w:rsid w:val="0017780B"/>
    <w:rsid w:val="00180BA7"/>
    <w:rsid w:val="00184BFC"/>
    <w:rsid w:val="00185B50"/>
    <w:rsid w:val="0018718D"/>
    <w:rsid w:val="00190DBB"/>
    <w:rsid w:val="00192D55"/>
    <w:rsid w:val="001935B7"/>
    <w:rsid w:val="001947EA"/>
    <w:rsid w:val="00194F46"/>
    <w:rsid w:val="00195746"/>
    <w:rsid w:val="00197E52"/>
    <w:rsid w:val="00197F9B"/>
    <w:rsid w:val="001A0726"/>
    <w:rsid w:val="001A24C1"/>
    <w:rsid w:val="001A27CB"/>
    <w:rsid w:val="001A3F77"/>
    <w:rsid w:val="001A46F7"/>
    <w:rsid w:val="001A64D7"/>
    <w:rsid w:val="001A6FD5"/>
    <w:rsid w:val="001A7DB8"/>
    <w:rsid w:val="001B0946"/>
    <w:rsid w:val="001B17E1"/>
    <w:rsid w:val="001B30D4"/>
    <w:rsid w:val="001B3463"/>
    <w:rsid w:val="001B4246"/>
    <w:rsid w:val="001B5F09"/>
    <w:rsid w:val="001C123C"/>
    <w:rsid w:val="001C1874"/>
    <w:rsid w:val="001C2016"/>
    <w:rsid w:val="001C2F70"/>
    <w:rsid w:val="001C4C16"/>
    <w:rsid w:val="001C56BD"/>
    <w:rsid w:val="001D05F5"/>
    <w:rsid w:val="001D2F06"/>
    <w:rsid w:val="001D6001"/>
    <w:rsid w:val="001D6347"/>
    <w:rsid w:val="001E067F"/>
    <w:rsid w:val="001E11EE"/>
    <w:rsid w:val="001E1734"/>
    <w:rsid w:val="001E1C64"/>
    <w:rsid w:val="001E2915"/>
    <w:rsid w:val="001E2FFD"/>
    <w:rsid w:val="001E348C"/>
    <w:rsid w:val="001E49F4"/>
    <w:rsid w:val="001E4AA6"/>
    <w:rsid w:val="001E606A"/>
    <w:rsid w:val="001E6D0E"/>
    <w:rsid w:val="001E74DE"/>
    <w:rsid w:val="001F0A77"/>
    <w:rsid w:val="001F167E"/>
    <w:rsid w:val="001F285C"/>
    <w:rsid w:val="001F2878"/>
    <w:rsid w:val="001F3518"/>
    <w:rsid w:val="001F3553"/>
    <w:rsid w:val="001F5CC7"/>
    <w:rsid w:val="002010CC"/>
    <w:rsid w:val="00213216"/>
    <w:rsid w:val="00216196"/>
    <w:rsid w:val="00217516"/>
    <w:rsid w:val="002176D1"/>
    <w:rsid w:val="002177AC"/>
    <w:rsid w:val="00224A17"/>
    <w:rsid w:val="00224BAC"/>
    <w:rsid w:val="00224C36"/>
    <w:rsid w:val="0022520B"/>
    <w:rsid w:val="002258A7"/>
    <w:rsid w:val="00232120"/>
    <w:rsid w:val="00232349"/>
    <w:rsid w:val="00233660"/>
    <w:rsid w:val="00240CD4"/>
    <w:rsid w:val="0024341C"/>
    <w:rsid w:val="00243AC2"/>
    <w:rsid w:val="00244929"/>
    <w:rsid w:val="00245A16"/>
    <w:rsid w:val="00246518"/>
    <w:rsid w:val="0024726C"/>
    <w:rsid w:val="0025200E"/>
    <w:rsid w:val="00253E19"/>
    <w:rsid w:val="00260765"/>
    <w:rsid w:val="00261660"/>
    <w:rsid w:val="00262597"/>
    <w:rsid w:val="00263ED6"/>
    <w:rsid w:val="00264465"/>
    <w:rsid w:val="002674A0"/>
    <w:rsid w:val="00267A55"/>
    <w:rsid w:val="00270804"/>
    <w:rsid w:val="002735C1"/>
    <w:rsid w:val="002744D0"/>
    <w:rsid w:val="00274C31"/>
    <w:rsid w:val="00280870"/>
    <w:rsid w:val="00283946"/>
    <w:rsid w:val="00287C07"/>
    <w:rsid w:val="00290B7C"/>
    <w:rsid w:val="002925F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792"/>
    <w:rsid w:val="002B7FC7"/>
    <w:rsid w:val="002C204B"/>
    <w:rsid w:val="002C3386"/>
    <w:rsid w:val="002C3ABC"/>
    <w:rsid w:val="002C3BA4"/>
    <w:rsid w:val="002C41F7"/>
    <w:rsid w:val="002C5091"/>
    <w:rsid w:val="002D2B06"/>
    <w:rsid w:val="002D444F"/>
    <w:rsid w:val="002D4798"/>
    <w:rsid w:val="002D571F"/>
    <w:rsid w:val="002D650F"/>
    <w:rsid w:val="002E242D"/>
    <w:rsid w:val="002E3140"/>
    <w:rsid w:val="002E4F7E"/>
    <w:rsid w:val="002E626A"/>
    <w:rsid w:val="002E63DC"/>
    <w:rsid w:val="002E6678"/>
    <w:rsid w:val="002E7415"/>
    <w:rsid w:val="002F283E"/>
    <w:rsid w:val="002F52A8"/>
    <w:rsid w:val="002F660A"/>
    <w:rsid w:val="003028FE"/>
    <w:rsid w:val="00304B66"/>
    <w:rsid w:val="0031022B"/>
    <w:rsid w:val="0031182A"/>
    <w:rsid w:val="00315E1B"/>
    <w:rsid w:val="00317088"/>
    <w:rsid w:val="0032171D"/>
    <w:rsid w:val="003227F0"/>
    <w:rsid w:val="00322B68"/>
    <w:rsid w:val="0032324B"/>
    <w:rsid w:val="00323E3D"/>
    <w:rsid w:val="00324C5E"/>
    <w:rsid w:val="00325C32"/>
    <w:rsid w:val="00326718"/>
    <w:rsid w:val="00332C2A"/>
    <w:rsid w:val="00333431"/>
    <w:rsid w:val="003337B6"/>
    <w:rsid w:val="00333DF7"/>
    <w:rsid w:val="00334F56"/>
    <w:rsid w:val="0033513B"/>
    <w:rsid w:val="0033645B"/>
    <w:rsid w:val="003367BF"/>
    <w:rsid w:val="003426CF"/>
    <w:rsid w:val="00342D0C"/>
    <w:rsid w:val="003437A8"/>
    <w:rsid w:val="00343DED"/>
    <w:rsid w:val="00343EBF"/>
    <w:rsid w:val="0034475E"/>
    <w:rsid w:val="00346E26"/>
    <w:rsid w:val="00351A15"/>
    <w:rsid w:val="00352CED"/>
    <w:rsid w:val="003531B1"/>
    <w:rsid w:val="00354B65"/>
    <w:rsid w:val="00357DE9"/>
    <w:rsid w:val="00360B05"/>
    <w:rsid w:val="00360D2A"/>
    <w:rsid w:val="00362655"/>
    <w:rsid w:val="00364561"/>
    <w:rsid w:val="00364604"/>
    <w:rsid w:val="00365959"/>
    <w:rsid w:val="00366037"/>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6C38"/>
    <w:rsid w:val="00397961"/>
    <w:rsid w:val="003A12A4"/>
    <w:rsid w:val="003A39F4"/>
    <w:rsid w:val="003A40BE"/>
    <w:rsid w:val="003A516F"/>
    <w:rsid w:val="003A5290"/>
    <w:rsid w:val="003A530D"/>
    <w:rsid w:val="003A6AF7"/>
    <w:rsid w:val="003A70CA"/>
    <w:rsid w:val="003B0162"/>
    <w:rsid w:val="003B026B"/>
    <w:rsid w:val="003B0DC3"/>
    <w:rsid w:val="003B1CFF"/>
    <w:rsid w:val="003C089F"/>
    <w:rsid w:val="003C09CF"/>
    <w:rsid w:val="003C25F3"/>
    <w:rsid w:val="003C7993"/>
    <w:rsid w:val="003C7EAE"/>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40063F"/>
    <w:rsid w:val="00400880"/>
    <w:rsid w:val="00400CB6"/>
    <w:rsid w:val="004012AF"/>
    <w:rsid w:val="0040145C"/>
    <w:rsid w:val="004018E8"/>
    <w:rsid w:val="004020E3"/>
    <w:rsid w:val="0040564F"/>
    <w:rsid w:val="0040703D"/>
    <w:rsid w:val="00411264"/>
    <w:rsid w:val="004160DB"/>
    <w:rsid w:val="00416392"/>
    <w:rsid w:val="00420F31"/>
    <w:rsid w:val="00421613"/>
    <w:rsid w:val="00425719"/>
    <w:rsid w:val="00426EA1"/>
    <w:rsid w:val="0043454E"/>
    <w:rsid w:val="004369A1"/>
    <w:rsid w:val="00436A3A"/>
    <w:rsid w:val="004373F3"/>
    <w:rsid w:val="00437985"/>
    <w:rsid w:val="00437FD0"/>
    <w:rsid w:val="0044034C"/>
    <w:rsid w:val="00440546"/>
    <w:rsid w:val="00440BC4"/>
    <w:rsid w:val="004437D7"/>
    <w:rsid w:val="004448E7"/>
    <w:rsid w:val="00444F61"/>
    <w:rsid w:val="004461B2"/>
    <w:rsid w:val="00446E07"/>
    <w:rsid w:val="00451DEE"/>
    <w:rsid w:val="00453EA3"/>
    <w:rsid w:val="00456A2E"/>
    <w:rsid w:val="00456DB1"/>
    <w:rsid w:val="00460AD4"/>
    <w:rsid w:val="00461484"/>
    <w:rsid w:val="0046222B"/>
    <w:rsid w:val="00464275"/>
    <w:rsid w:val="00467C2C"/>
    <w:rsid w:val="00472CDA"/>
    <w:rsid w:val="00474CA0"/>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7D8F"/>
    <w:rsid w:val="004A2E06"/>
    <w:rsid w:val="004A54FE"/>
    <w:rsid w:val="004A6272"/>
    <w:rsid w:val="004A67E5"/>
    <w:rsid w:val="004A695C"/>
    <w:rsid w:val="004A7074"/>
    <w:rsid w:val="004B0689"/>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4665"/>
    <w:rsid w:val="004E5BE6"/>
    <w:rsid w:val="004E5D4C"/>
    <w:rsid w:val="004F372F"/>
    <w:rsid w:val="004F3DD3"/>
    <w:rsid w:val="004F5EA7"/>
    <w:rsid w:val="004F7F83"/>
    <w:rsid w:val="005001B3"/>
    <w:rsid w:val="00500885"/>
    <w:rsid w:val="00501012"/>
    <w:rsid w:val="0050137C"/>
    <w:rsid w:val="005016AA"/>
    <w:rsid w:val="00501ED6"/>
    <w:rsid w:val="00502AD3"/>
    <w:rsid w:val="00502E25"/>
    <w:rsid w:val="0050328F"/>
    <w:rsid w:val="005040E3"/>
    <w:rsid w:val="00504CEA"/>
    <w:rsid w:val="00507C2E"/>
    <w:rsid w:val="00507D47"/>
    <w:rsid w:val="005107ED"/>
    <w:rsid w:val="0051443C"/>
    <w:rsid w:val="00514909"/>
    <w:rsid w:val="00515DA9"/>
    <w:rsid w:val="00521D6F"/>
    <w:rsid w:val="0052209A"/>
    <w:rsid w:val="005223CF"/>
    <w:rsid w:val="00524EEB"/>
    <w:rsid w:val="00531E24"/>
    <w:rsid w:val="00534128"/>
    <w:rsid w:val="00534876"/>
    <w:rsid w:val="005353DB"/>
    <w:rsid w:val="00535657"/>
    <w:rsid w:val="00535AA6"/>
    <w:rsid w:val="00535B4B"/>
    <w:rsid w:val="0053713F"/>
    <w:rsid w:val="00543FE5"/>
    <w:rsid w:val="00547BAF"/>
    <w:rsid w:val="00550091"/>
    <w:rsid w:val="00550D7D"/>
    <w:rsid w:val="00551AE1"/>
    <w:rsid w:val="00555284"/>
    <w:rsid w:val="005577D8"/>
    <w:rsid w:val="00562AEB"/>
    <w:rsid w:val="00564462"/>
    <w:rsid w:val="00565EAA"/>
    <w:rsid w:val="00566DF9"/>
    <w:rsid w:val="005671AE"/>
    <w:rsid w:val="00567EC2"/>
    <w:rsid w:val="005709A6"/>
    <w:rsid w:val="00573664"/>
    <w:rsid w:val="00580542"/>
    <w:rsid w:val="0058084A"/>
    <w:rsid w:val="00582D82"/>
    <w:rsid w:val="00584A85"/>
    <w:rsid w:val="0058529E"/>
    <w:rsid w:val="00590ACD"/>
    <w:rsid w:val="00590CED"/>
    <w:rsid w:val="00595ADD"/>
    <w:rsid w:val="00596F8F"/>
    <w:rsid w:val="0059799C"/>
    <w:rsid w:val="005A24DC"/>
    <w:rsid w:val="005A2ADA"/>
    <w:rsid w:val="005A4C42"/>
    <w:rsid w:val="005A631E"/>
    <w:rsid w:val="005A766B"/>
    <w:rsid w:val="005B231E"/>
    <w:rsid w:val="005B2CF0"/>
    <w:rsid w:val="005B30AE"/>
    <w:rsid w:val="005B3DEA"/>
    <w:rsid w:val="005B5C26"/>
    <w:rsid w:val="005B5FD7"/>
    <w:rsid w:val="005B6E21"/>
    <w:rsid w:val="005B79CC"/>
    <w:rsid w:val="005C0CE8"/>
    <w:rsid w:val="005C1A79"/>
    <w:rsid w:val="005C3538"/>
    <w:rsid w:val="005C542C"/>
    <w:rsid w:val="005C61A2"/>
    <w:rsid w:val="005D0B19"/>
    <w:rsid w:val="005D0D64"/>
    <w:rsid w:val="005D60A6"/>
    <w:rsid w:val="005D6C11"/>
    <w:rsid w:val="005E2A1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2666"/>
    <w:rsid w:val="006138F3"/>
    <w:rsid w:val="00617692"/>
    <w:rsid w:val="00620B20"/>
    <w:rsid w:val="006219F2"/>
    <w:rsid w:val="00623A37"/>
    <w:rsid w:val="006258CB"/>
    <w:rsid w:val="006269B3"/>
    <w:rsid w:val="00627BB7"/>
    <w:rsid w:val="0063437F"/>
    <w:rsid w:val="0063482D"/>
    <w:rsid w:val="00636F49"/>
    <w:rsid w:val="00642FA8"/>
    <w:rsid w:val="00643EB4"/>
    <w:rsid w:val="00644D25"/>
    <w:rsid w:val="00644EFD"/>
    <w:rsid w:val="00645282"/>
    <w:rsid w:val="00645C8E"/>
    <w:rsid w:val="006463F2"/>
    <w:rsid w:val="00646944"/>
    <w:rsid w:val="00650C96"/>
    <w:rsid w:val="0065215F"/>
    <w:rsid w:val="00654F8B"/>
    <w:rsid w:val="006552D0"/>
    <w:rsid w:val="006561D5"/>
    <w:rsid w:val="00656DFD"/>
    <w:rsid w:val="0065770C"/>
    <w:rsid w:val="0066347E"/>
    <w:rsid w:val="00663C75"/>
    <w:rsid w:val="006671EE"/>
    <w:rsid w:val="006674DC"/>
    <w:rsid w:val="00672EC9"/>
    <w:rsid w:val="006747B2"/>
    <w:rsid w:val="006760FD"/>
    <w:rsid w:val="006811BE"/>
    <w:rsid w:val="00681F4F"/>
    <w:rsid w:val="00683F40"/>
    <w:rsid w:val="00684A00"/>
    <w:rsid w:val="0068580D"/>
    <w:rsid w:val="00690DC5"/>
    <w:rsid w:val="00693594"/>
    <w:rsid w:val="00693F40"/>
    <w:rsid w:val="00695BA2"/>
    <w:rsid w:val="006A0AF0"/>
    <w:rsid w:val="006A0EC2"/>
    <w:rsid w:val="006A3566"/>
    <w:rsid w:val="006A36AA"/>
    <w:rsid w:val="006A49F5"/>
    <w:rsid w:val="006A6C02"/>
    <w:rsid w:val="006B024F"/>
    <w:rsid w:val="006B06E2"/>
    <w:rsid w:val="006B129E"/>
    <w:rsid w:val="006B2F65"/>
    <w:rsid w:val="006B34F3"/>
    <w:rsid w:val="006B49CF"/>
    <w:rsid w:val="006B66E8"/>
    <w:rsid w:val="006B6834"/>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5387"/>
    <w:rsid w:val="006E705E"/>
    <w:rsid w:val="006F016C"/>
    <w:rsid w:val="006F01C5"/>
    <w:rsid w:val="006F03CE"/>
    <w:rsid w:val="006F449E"/>
    <w:rsid w:val="006F6F3F"/>
    <w:rsid w:val="007002B5"/>
    <w:rsid w:val="00700A31"/>
    <w:rsid w:val="00701666"/>
    <w:rsid w:val="00702AF0"/>
    <w:rsid w:val="007033C8"/>
    <w:rsid w:val="00703BF2"/>
    <w:rsid w:val="00703D60"/>
    <w:rsid w:val="007066C2"/>
    <w:rsid w:val="00707E87"/>
    <w:rsid w:val="0071104D"/>
    <w:rsid w:val="00711258"/>
    <w:rsid w:val="007132E8"/>
    <w:rsid w:val="00714B6E"/>
    <w:rsid w:val="00715073"/>
    <w:rsid w:val="007159E9"/>
    <w:rsid w:val="00722B97"/>
    <w:rsid w:val="00722F73"/>
    <w:rsid w:val="007230A8"/>
    <w:rsid w:val="00726682"/>
    <w:rsid w:val="007279F5"/>
    <w:rsid w:val="0073008D"/>
    <w:rsid w:val="00730DB6"/>
    <w:rsid w:val="007314FE"/>
    <w:rsid w:val="0073215C"/>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64BEE"/>
    <w:rsid w:val="007652D2"/>
    <w:rsid w:val="0077181B"/>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B02B2"/>
    <w:rsid w:val="007B0BC9"/>
    <w:rsid w:val="007B23AB"/>
    <w:rsid w:val="007B26E1"/>
    <w:rsid w:val="007B2DBC"/>
    <w:rsid w:val="007B3B7C"/>
    <w:rsid w:val="007B42FE"/>
    <w:rsid w:val="007B4521"/>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C32"/>
    <w:rsid w:val="007D52A0"/>
    <w:rsid w:val="007D6116"/>
    <w:rsid w:val="007D6896"/>
    <w:rsid w:val="007E0B9D"/>
    <w:rsid w:val="007E4069"/>
    <w:rsid w:val="007E54C4"/>
    <w:rsid w:val="007E7DA6"/>
    <w:rsid w:val="007F0AFB"/>
    <w:rsid w:val="007F3617"/>
    <w:rsid w:val="007F6B8C"/>
    <w:rsid w:val="007F6C90"/>
    <w:rsid w:val="007F7D64"/>
    <w:rsid w:val="007F7FDC"/>
    <w:rsid w:val="0080367A"/>
    <w:rsid w:val="00805338"/>
    <w:rsid w:val="008054B8"/>
    <w:rsid w:val="00805EE7"/>
    <w:rsid w:val="008132A6"/>
    <w:rsid w:val="008154D5"/>
    <w:rsid w:val="00817C22"/>
    <w:rsid w:val="008212F5"/>
    <w:rsid w:val="008233AE"/>
    <w:rsid w:val="00825115"/>
    <w:rsid w:val="00826E6C"/>
    <w:rsid w:val="00827294"/>
    <w:rsid w:val="00830FD2"/>
    <w:rsid w:val="008322F1"/>
    <w:rsid w:val="008342F2"/>
    <w:rsid w:val="00836B2D"/>
    <w:rsid w:val="00840D02"/>
    <w:rsid w:val="00841AE7"/>
    <w:rsid w:val="008444AF"/>
    <w:rsid w:val="0084487F"/>
    <w:rsid w:val="008462B4"/>
    <w:rsid w:val="00846EBB"/>
    <w:rsid w:val="008475C0"/>
    <w:rsid w:val="00847710"/>
    <w:rsid w:val="00850C1E"/>
    <w:rsid w:val="008519D6"/>
    <w:rsid w:val="00851AB8"/>
    <w:rsid w:val="00852D94"/>
    <w:rsid w:val="00852DE4"/>
    <w:rsid w:val="0085385E"/>
    <w:rsid w:val="00854F8F"/>
    <w:rsid w:val="008563BC"/>
    <w:rsid w:val="008616A2"/>
    <w:rsid w:val="00862C43"/>
    <w:rsid w:val="008631DE"/>
    <w:rsid w:val="0086444B"/>
    <w:rsid w:val="00864E49"/>
    <w:rsid w:val="00865F0A"/>
    <w:rsid w:val="00866D60"/>
    <w:rsid w:val="00867DE6"/>
    <w:rsid w:val="00870D62"/>
    <w:rsid w:val="00873442"/>
    <w:rsid w:val="008736DF"/>
    <w:rsid w:val="0087506B"/>
    <w:rsid w:val="00877A67"/>
    <w:rsid w:val="00880CD2"/>
    <w:rsid w:val="008813A7"/>
    <w:rsid w:val="00882E2E"/>
    <w:rsid w:val="0088461F"/>
    <w:rsid w:val="00885131"/>
    <w:rsid w:val="00887BE7"/>
    <w:rsid w:val="00891CB1"/>
    <w:rsid w:val="00891F92"/>
    <w:rsid w:val="00893552"/>
    <w:rsid w:val="008953DE"/>
    <w:rsid w:val="0089572C"/>
    <w:rsid w:val="00896BBA"/>
    <w:rsid w:val="008A16BA"/>
    <w:rsid w:val="008A1936"/>
    <w:rsid w:val="008A3022"/>
    <w:rsid w:val="008B1AC4"/>
    <w:rsid w:val="008B3557"/>
    <w:rsid w:val="008B399A"/>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E0484"/>
    <w:rsid w:val="008E05D6"/>
    <w:rsid w:val="008E157D"/>
    <w:rsid w:val="008E307A"/>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414E"/>
    <w:rsid w:val="009052F0"/>
    <w:rsid w:val="00906B23"/>
    <w:rsid w:val="00906E83"/>
    <w:rsid w:val="009100D8"/>
    <w:rsid w:val="009126CC"/>
    <w:rsid w:val="00915EE9"/>
    <w:rsid w:val="00917AFD"/>
    <w:rsid w:val="0092152C"/>
    <w:rsid w:val="00926105"/>
    <w:rsid w:val="0092799C"/>
    <w:rsid w:val="009301D9"/>
    <w:rsid w:val="00930787"/>
    <w:rsid w:val="00932FBA"/>
    <w:rsid w:val="00935A52"/>
    <w:rsid w:val="00937C2E"/>
    <w:rsid w:val="009402FE"/>
    <w:rsid w:val="00941976"/>
    <w:rsid w:val="00942BC4"/>
    <w:rsid w:val="00944281"/>
    <w:rsid w:val="00946B82"/>
    <w:rsid w:val="00951862"/>
    <w:rsid w:val="0095314B"/>
    <w:rsid w:val="00953377"/>
    <w:rsid w:val="00953617"/>
    <w:rsid w:val="009550BF"/>
    <w:rsid w:val="009637B5"/>
    <w:rsid w:val="009671EF"/>
    <w:rsid w:val="00970EB7"/>
    <w:rsid w:val="00972FCB"/>
    <w:rsid w:val="0097348E"/>
    <w:rsid w:val="00976700"/>
    <w:rsid w:val="00977EBB"/>
    <w:rsid w:val="009807C9"/>
    <w:rsid w:val="00980844"/>
    <w:rsid w:val="00981EEF"/>
    <w:rsid w:val="00984291"/>
    <w:rsid w:val="009849AF"/>
    <w:rsid w:val="00984C1C"/>
    <w:rsid w:val="00986428"/>
    <w:rsid w:val="00991226"/>
    <w:rsid w:val="00992030"/>
    <w:rsid w:val="009939BC"/>
    <w:rsid w:val="00994704"/>
    <w:rsid w:val="00996FC7"/>
    <w:rsid w:val="009A1BAE"/>
    <w:rsid w:val="009A310D"/>
    <w:rsid w:val="009A50E4"/>
    <w:rsid w:val="009A51D2"/>
    <w:rsid w:val="009A5410"/>
    <w:rsid w:val="009A5D4C"/>
    <w:rsid w:val="009A5F1B"/>
    <w:rsid w:val="009A7097"/>
    <w:rsid w:val="009A775C"/>
    <w:rsid w:val="009B0DFF"/>
    <w:rsid w:val="009B20AF"/>
    <w:rsid w:val="009B2CA3"/>
    <w:rsid w:val="009B2E72"/>
    <w:rsid w:val="009B30B5"/>
    <w:rsid w:val="009B380A"/>
    <w:rsid w:val="009B5A2A"/>
    <w:rsid w:val="009B7CF3"/>
    <w:rsid w:val="009C2C5C"/>
    <w:rsid w:val="009C39D4"/>
    <w:rsid w:val="009C4B97"/>
    <w:rsid w:val="009D01CD"/>
    <w:rsid w:val="009D0AB5"/>
    <w:rsid w:val="009D174C"/>
    <w:rsid w:val="009D3A78"/>
    <w:rsid w:val="009D483B"/>
    <w:rsid w:val="009D5BEF"/>
    <w:rsid w:val="009D5D4C"/>
    <w:rsid w:val="009E110E"/>
    <w:rsid w:val="009E1419"/>
    <w:rsid w:val="009E3D0B"/>
    <w:rsid w:val="009E5D3D"/>
    <w:rsid w:val="009E648A"/>
    <w:rsid w:val="009E7097"/>
    <w:rsid w:val="009E7335"/>
    <w:rsid w:val="009F037E"/>
    <w:rsid w:val="009F239D"/>
    <w:rsid w:val="009F33B6"/>
    <w:rsid w:val="009F462F"/>
    <w:rsid w:val="009F5A2F"/>
    <w:rsid w:val="009F5C5C"/>
    <w:rsid w:val="009F6455"/>
    <w:rsid w:val="00A01F73"/>
    <w:rsid w:val="00A029AE"/>
    <w:rsid w:val="00A03951"/>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4810"/>
    <w:rsid w:val="00A25C6B"/>
    <w:rsid w:val="00A27396"/>
    <w:rsid w:val="00A32CA9"/>
    <w:rsid w:val="00A336F0"/>
    <w:rsid w:val="00A341B1"/>
    <w:rsid w:val="00A35B96"/>
    <w:rsid w:val="00A37AE8"/>
    <w:rsid w:val="00A41125"/>
    <w:rsid w:val="00A42287"/>
    <w:rsid w:val="00A423A4"/>
    <w:rsid w:val="00A42E64"/>
    <w:rsid w:val="00A433F9"/>
    <w:rsid w:val="00A44F76"/>
    <w:rsid w:val="00A46CB3"/>
    <w:rsid w:val="00A50564"/>
    <w:rsid w:val="00A50A5E"/>
    <w:rsid w:val="00A52A66"/>
    <w:rsid w:val="00A53FE6"/>
    <w:rsid w:val="00A54322"/>
    <w:rsid w:val="00A55321"/>
    <w:rsid w:val="00A611C2"/>
    <w:rsid w:val="00A64F36"/>
    <w:rsid w:val="00A65831"/>
    <w:rsid w:val="00A659A8"/>
    <w:rsid w:val="00A65B1E"/>
    <w:rsid w:val="00A704EB"/>
    <w:rsid w:val="00A7094F"/>
    <w:rsid w:val="00A73043"/>
    <w:rsid w:val="00A730DC"/>
    <w:rsid w:val="00A73C09"/>
    <w:rsid w:val="00A745D7"/>
    <w:rsid w:val="00A7486F"/>
    <w:rsid w:val="00A74B93"/>
    <w:rsid w:val="00A74C85"/>
    <w:rsid w:val="00A75578"/>
    <w:rsid w:val="00A77385"/>
    <w:rsid w:val="00A90320"/>
    <w:rsid w:val="00A921DE"/>
    <w:rsid w:val="00A92ADC"/>
    <w:rsid w:val="00A97CD4"/>
    <w:rsid w:val="00AA29A6"/>
    <w:rsid w:val="00AA2DD2"/>
    <w:rsid w:val="00AA3527"/>
    <w:rsid w:val="00AA4FA3"/>
    <w:rsid w:val="00AA6D8C"/>
    <w:rsid w:val="00AA75DE"/>
    <w:rsid w:val="00AB13C1"/>
    <w:rsid w:val="00AB5437"/>
    <w:rsid w:val="00AB6983"/>
    <w:rsid w:val="00AB6B28"/>
    <w:rsid w:val="00AB74EF"/>
    <w:rsid w:val="00AB7AC8"/>
    <w:rsid w:val="00AC0871"/>
    <w:rsid w:val="00AC3D9C"/>
    <w:rsid w:val="00AC410E"/>
    <w:rsid w:val="00AC4E3C"/>
    <w:rsid w:val="00AC6395"/>
    <w:rsid w:val="00AC653D"/>
    <w:rsid w:val="00AC7FD2"/>
    <w:rsid w:val="00AD16E5"/>
    <w:rsid w:val="00AD2135"/>
    <w:rsid w:val="00AD22E9"/>
    <w:rsid w:val="00AD2E7E"/>
    <w:rsid w:val="00AD4565"/>
    <w:rsid w:val="00AD4686"/>
    <w:rsid w:val="00AD516C"/>
    <w:rsid w:val="00AD546F"/>
    <w:rsid w:val="00AD6B53"/>
    <w:rsid w:val="00AD6DD6"/>
    <w:rsid w:val="00AD73E1"/>
    <w:rsid w:val="00AE3046"/>
    <w:rsid w:val="00AE4924"/>
    <w:rsid w:val="00AE5269"/>
    <w:rsid w:val="00AE5F10"/>
    <w:rsid w:val="00AE79B9"/>
    <w:rsid w:val="00AF12DA"/>
    <w:rsid w:val="00AF4471"/>
    <w:rsid w:val="00AF47A4"/>
    <w:rsid w:val="00B01583"/>
    <w:rsid w:val="00B03B36"/>
    <w:rsid w:val="00B048AC"/>
    <w:rsid w:val="00B059A9"/>
    <w:rsid w:val="00B11E92"/>
    <w:rsid w:val="00B136BE"/>
    <w:rsid w:val="00B1521A"/>
    <w:rsid w:val="00B15B4D"/>
    <w:rsid w:val="00B170D8"/>
    <w:rsid w:val="00B17F41"/>
    <w:rsid w:val="00B203CE"/>
    <w:rsid w:val="00B2103A"/>
    <w:rsid w:val="00B2121F"/>
    <w:rsid w:val="00B221F6"/>
    <w:rsid w:val="00B22D9D"/>
    <w:rsid w:val="00B238A4"/>
    <w:rsid w:val="00B24E03"/>
    <w:rsid w:val="00B255F7"/>
    <w:rsid w:val="00B267BC"/>
    <w:rsid w:val="00B26ED8"/>
    <w:rsid w:val="00B3268E"/>
    <w:rsid w:val="00B330E3"/>
    <w:rsid w:val="00B33F23"/>
    <w:rsid w:val="00B34A5E"/>
    <w:rsid w:val="00B34CA0"/>
    <w:rsid w:val="00B35094"/>
    <w:rsid w:val="00B361D6"/>
    <w:rsid w:val="00B37BDE"/>
    <w:rsid w:val="00B37CE0"/>
    <w:rsid w:val="00B41704"/>
    <w:rsid w:val="00B44399"/>
    <w:rsid w:val="00B44C06"/>
    <w:rsid w:val="00B46105"/>
    <w:rsid w:val="00B47781"/>
    <w:rsid w:val="00B47984"/>
    <w:rsid w:val="00B51876"/>
    <w:rsid w:val="00B52181"/>
    <w:rsid w:val="00B54802"/>
    <w:rsid w:val="00B56A7A"/>
    <w:rsid w:val="00B571C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8E3"/>
    <w:rsid w:val="00B82048"/>
    <w:rsid w:val="00B83F2E"/>
    <w:rsid w:val="00B851D1"/>
    <w:rsid w:val="00B86B21"/>
    <w:rsid w:val="00B86B33"/>
    <w:rsid w:val="00B90ADD"/>
    <w:rsid w:val="00B92927"/>
    <w:rsid w:val="00B95089"/>
    <w:rsid w:val="00B95A82"/>
    <w:rsid w:val="00BA0BA9"/>
    <w:rsid w:val="00BA1A82"/>
    <w:rsid w:val="00BA22E0"/>
    <w:rsid w:val="00BA3514"/>
    <w:rsid w:val="00BA35DC"/>
    <w:rsid w:val="00BA3CDD"/>
    <w:rsid w:val="00BA4292"/>
    <w:rsid w:val="00BA545D"/>
    <w:rsid w:val="00BA6896"/>
    <w:rsid w:val="00BB073D"/>
    <w:rsid w:val="00BB07DE"/>
    <w:rsid w:val="00BB0B0B"/>
    <w:rsid w:val="00BB1772"/>
    <w:rsid w:val="00BB1F63"/>
    <w:rsid w:val="00BB2B8C"/>
    <w:rsid w:val="00BB333C"/>
    <w:rsid w:val="00BB5168"/>
    <w:rsid w:val="00BB68B9"/>
    <w:rsid w:val="00BB6A76"/>
    <w:rsid w:val="00BB70AC"/>
    <w:rsid w:val="00BC0634"/>
    <w:rsid w:val="00BC1C15"/>
    <w:rsid w:val="00BC45B1"/>
    <w:rsid w:val="00BC5A15"/>
    <w:rsid w:val="00BC6F51"/>
    <w:rsid w:val="00BD2800"/>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1070"/>
    <w:rsid w:val="00C01C97"/>
    <w:rsid w:val="00C04D26"/>
    <w:rsid w:val="00C06B96"/>
    <w:rsid w:val="00C07A75"/>
    <w:rsid w:val="00C10C0D"/>
    <w:rsid w:val="00C1111C"/>
    <w:rsid w:val="00C13FC5"/>
    <w:rsid w:val="00C148E6"/>
    <w:rsid w:val="00C14FE0"/>
    <w:rsid w:val="00C24261"/>
    <w:rsid w:val="00C24D9A"/>
    <w:rsid w:val="00C260D6"/>
    <w:rsid w:val="00C30D6E"/>
    <w:rsid w:val="00C30E55"/>
    <w:rsid w:val="00C35333"/>
    <w:rsid w:val="00C356BC"/>
    <w:rsid w:val="00C4097D"/>
    <w:rsid w:val="00C46B4E"/>
    <w:rsid w:val="00C47295"/>
    <w:rsid w:val="00C514DD"/>
    <w:rsid w:val="00C5202B"/>
    <w:rsid w:val="00C520DA"/>
    <w:rsid w:val="00C540AE"/>
    <w:rsid w:val="00C56227"/>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3B6F"/>
    <w:rsid w:val="00C978A6"/>
    <w:rsid w:val="00CA0991"/>
    <w:rsid w:val="00CA1041"/>
    <w:rsid w:val="00CA1B00"/>
    <w:rsid w:val="00CA23B1"/>
    <w:rsid w:val="00CA5DFE"/>
    <w:rsid w:val="00CA7834"/>
    <w:rsid w:val="00CB111B"/>
    <w:rsid w:val="00CB13AB"/>
    <w:rsid w:val="00CB1562"/>
    <w:rsid w:val="00CB29F8"/>
    <w:rsid w:val="00CB2A8C"/>
    <w:rsid w:val="00CB3676"/>
    <w:rsid w:val="00CC0453"/>
    <w:rsid w:val="00CC0DD0"/>
    <w:rsid w:val="00CC13DC"/>
    <w:rsid w:val="00CC1B69"/>
    <w:rsid w:val="00CC2908"/>
    <w:rsid w:val="00CC3163"/>
    <w:rsid w:val="00CC49EA"/>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FE4"/>
    <w:rsid w:val="00D37062"/>
    <w:rsid w:val="00D42938"/>
    <w:rsid w:val="00D44F6F"/>
    <w:rsid w:val="00D47A17"/>
    <w:rsid w:val="00D502D3"/>
    <w:rsid w:val="00D50982"/>
    <w:rsid w:val="00D50A4A"/>
    <w:rsid w:val="00D52021"/>
    <w:rsid w:val="00D5371A"/>
    <w:rsid w:val="00D57908"/>
    <w:rsid w:val="00D579EE"/>
    <w:rsid w:val="00D602BA"/>
    <w:rsid w:val="00D651DD"/>
    <w:rsid w:val="00D65DF2"/>
    <w:rsid w:val="00D66E30"/>
    <w:rsid w:val="00D723F2"/>
    <w:rsid w:val="00D72D14"/>
    <w:rsid w:val="00D73704"/>
    <w:rsid w:val="00D76E4F"/>
    <w:rsid w:val="00D81E35"/>
    <w:rsid w:val="00D82AA7"/>
    <w:rsid w:val="00D840E8"/>
    <w:rsid w:val="00D84A78"/>
    <w:rsid w:val="00D92C75"/>
    <w:rsid w:val="00D9336D"/>
    <w:rsid w:val="00D9715E"/>
    <w:rsid w:val="00D97F65"/>
    <w:rsid w:val="00DA210C"/>
    <w:rsid w:val="00DA22DC"/>
    <w:rsid w:val="00DA3B5C"/>
    <w:rsid w:val="00DA7B3F"/>
    <w:rsid w:val="00DB22F4"/>
    <w:rsid w:val="00DB564D"/>
    <w:rsid w:val="00DC04F0"/>
    <w:rsid w:val="00DC091E"/>
    <w:rsid w:val="00DC2C87"/>
    <w:rsid w:val="00DC3A54"/>
    <w:rsid w:val="00DC75EA"/>
    <w:rsid w:val="00DC7B6C"/>
    <w:rsid w:val="00DD01B1"/>
    <w:rsid w:val="00DD0789"/>
    <w:rsid w:val="00DD17A7"/>
    <w:rsid w:val="00DD2487"/>
    <w:rsid w:val="00DD5607"/>
    <w:rsid w:val="00DD65E7"/>
    <w:rsid w:val="00DE033B"/>
    <w:rsid w:val="00DE1176"/>
    <w:rsid w:val="00DE2C22"/>
    <w:rsid w:val="00DE2FF6"/>
    <w:rsid w:val="00DF1217"/>
    <w:rsid w:val="00DF1D52"/>
    <w:rsid w:val="00DF306B"/>
    <w:rsid w:val="00DF7DD2"/>
    <w:rsid w:val="00E01B6F"/>
    <w:rsid w:val="00E020E1"/>
    <w:rsid w:val="00E045C1"/>
    <w:rsid w:val="00E05312"/>
    <w:rsid w:val="00E05979"/>
    <w:rsid w:val="00E0751A"/>
    <w:rsid w:val="00E0796E"/>
    <w:rsid w:val="00E11E65"/>
    <w:rsid w:val="00E12CC5"/>
    <w:rsid w:val="00E12D95"/>
    <w:rsid w:val="00E133EF"/>
    <w:rsid w:val="00E13788"/>
    <w:rsid w:val="00E14959"/>
    <w:rsid w:val="00E16B0F"/>
    <w:rsid w:val="00E16CC3"/>
    <w:rsid w:val="00E21085"/>
    <w:rsid w:val="00E2282E"/>
    <w:rsid w:val="00E22BE5"/>
    <w:rsid w:val="00E23057"/>
    <w:rsid w:val="00E252CD"/>
    <w:rsid w:val="00E258F1"/>
    <w:rsid w:val="00E30C64"/>
    <w:rsid w:val="00E32DE0"/>
    <w:rsid w:val="00E367A7"/>
    <w:rsid w:val="00E36F50"/>
    <w:rsid w:val="00E42D40"/>
    <w:rsid w:val="00E53A41"/>
    <w:rsid w:val="00E55136"/>
    <w:rsid w:val="00E554DC"/>
    <w:rsid w:val="00E55FE2"/>
    <w:rsid w:val="00E5613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7518"/>
    <w:rsid w:val="00E9080F"/>
    <w:rsid w:val="00E91450"/>
    <w:rsid w:val="00E92BAB"/>
    <w:rsid w:val="00E932EA"/>
    <w:rsid w:val="00E94E5E"/>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3DA"/>
    <w:rsid w:val="00EE03DA"/>
    <w:rsid w:val="00EE08FB"/>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08BE"/>
    <w:rsid w:val="00F0603A"/>
    <w:rsid w:val="00F10D78"/>
    <w:rsid w:val="00F12933"/>
    <w:rsid w:val="00F164EA"/>
    <w:rsid w:val="00F16F49"/>
    <w:rsid w:val="00F21C4A"/>
    <w:rsid w:val="00F22E34"/>
    <w:rsid w:val="00F23C4F"/>
    <w:rsid w:val="00F23DB2"/>
    <w:rsid w:val="00F24FEF"/>
    <w:rsid w:val="00F25BC0"/>
    <w:rsid w:val="00F33369"/>
    <w:rsid w:val="00F34533"/>
    <w:rsid w:val="00F34C74"/>
    <w:rsid w:val="00F3520A"/>
    <w:rsid w:val="00F4174C"/>
    <w:rsid w:val="00F42B73"/>
    <w:rsid w:val="00F4339F"/>
    <w:rsid w:val="00F46F4C"/>
    <w:rsid w:val="00F50041"/>
    <w:rsid w:val="00F50EF5"/>
    <w:rsid w:val="00F51056"/>
    <w:rsid w:val="00F5225F"/>
    <w:rsid w:val="00F53FEC"/>
    <w:rsid w:val="00F57343"/>
    <w:rsid w:val="00F62EE8"/>
    <w:rsid w:val="00F62FCD"/>
    <w:rsid w:val="00F64319"/>
    <w:rsid w:val="00F64B22"/>
    <w:rsid w:val="00F7305E"/>
    <w:rsid w:val="00F73C42"/>
    <w:rsid w:val="00F75044"/>
    <w:rsid w:val="00F757EE"/>
    <w:rsid w:val="00F77225"/>
    <w:rsid w:val="00F7762D"/>
    <w:rsid w:val="00F77734"/>
    <w:rsid w:val="00F77B98"/>
    <w:rsid w:val="00F8163B"/>
    <w:rsid w:val="00F816A8"/>
    <w:rsid w:val="00F83267"/>
    <w:rsid w:val="00F83A7C"/>
    <w:rsid w:val="00F8495D"/>
    <w:rsid w:val="00F8750B"/>
    <w:rsid w:val="00F879FF"/>
    <w:rsid w:val="00F9136D"/>
    <w:rsid w:val="00F95C27"/>
    <w:rsid w:val="00FA0B03"/>
    <w:rsid w:val="00FA374E"/>
    <w:rsid w:val="00FA4222"/>
    <w:rsid w:val="00FA46B8"/>
    <w:rsid w:val="00FA4C40"/>
    <w:rsid w:val="00FB018B"/>
    <w:rsid w:val="00FB2363"/>
    <w:rsid w:val="00FB2749"/>
    <w:rsid w:val="00FB453F"/>
    <w:rsid w:val="00FB4642"/>
    <w:rsid w:val="00FB58B0"/>
    <w:rsid w:val="00FB6902"/>
    <w:rsid w:val="00FB72E8"/>
    <w:rsid w:val="00FB73E8"/>
    <w:rsid w:val="00FC05FF"/>
    <w:rsid w:val="00FC2075"/>
    <w:rsid w:val="00FC5618"/>
    <w:rsid w:val="00FC733E"/>
    <w:rsid w:val="00FC74C8"/>
    <w:rsid w:val="00FD0458"/>
    <w:rsid w:val="00FD093D"/>
    <w:rsid w:val="00FD198F"/>
    <w:rsid w:val="00FD39BA"/>
    <w:rsid w:val="00FD3C4C"/>
    <w:rsid w:val="00FE1305"/>
    <w:rsid w:val="00FE2F93"/>
    <w:rsid w:val="00FE371A"/>
    <w:rsid w:val="00FE44F3"/>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6"/>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rsetcouncil.gov.uk/bins-recycling-and-litter/recycling-centres-and-banks/find-a-recycling-centre-or-recycling-bank" TargetMode="External"/><Relationship Id="rId18" Type="http://schemas.openxmlformats.org/officeDocument/2006/relationships/hyperlink" Target="https://www.dorsetcouncil.gov.uk/bins-recycling-and-litter/which-bin-do-i-us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dorsetcouncil.gov.uk/bins-recycling-and-litter/recycling-centres-and-banks/find-a-recycling-centre-or-recycling-bank" TargetMode="External"/><Relationship Id="rId7" Type="http://schemas.openxmlformats.org/officeDocument/2006/relationships/endnotes" Target="endnotes.xml"/><Relationship Id="rId12" Type="http://schemas.openxmlformats.org/officeDocument/2006/relationships/hyperlink" Target="https://www.dorsetcouncil.gov.uk/bins-recycling-and-litter/garden-waste/garden-waste-collection-service" TargetMode="External"/><Relationship Id="rId17" Type="http://schemas.openxmlformats.org/officeDocument/2006/relationships/hyperlink" Target="https://www.dorsetcouncil.gov.uk/bins-recycling-and-litter/which-bin-do-i-us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rsetcouncil.gov.uk/bins-recycling-and-litter/which-bin-do-i-use" TargetMode="External"/><Relationship Id="rId20" Type="http://schemas.openxmlformats.org/officeDocument/2006/relationships/hyperlink" Target="https://www.dorsetcouncil.gov.uk/bins-recycling-and-litter/garden-waste/garden-waste-collection-ser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ping.dorsetcouncil.gov.uk/myloc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apping.dorsetcouncil.gov.uk/myloca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apping.dorsetcouncil.gov.uk/mylocal/" TargetMode="External"/><Relationship Id="rId19" Type="http://schemas.openxmlformats.org/officeDocument/2006/relationships/hyperlink" Target="https://www.dorsetcouncil.gov.uk/bins-recycling-and-litter/reducing-and-reusing/current-campaigns-and-offers/home-composting-offers" TargetMode="External"/><Relationship Id="rId4" Type="http://schemas.openxmlformats.org/officeDocument/2006/relationships/settings" Target="settings.xml"/><Relationship Id="rId9" Type="http://schemas.openxmlformats.org/officeDocument/2006/relationships/hyperlink" Target="https://mapping.dorsetcouncil.gov.uk/mylocal/" TargetMode="External"/><Relationship Id="rId14" Type="http://schemas.openxmlformats.org/officeDocument/2006/relationships/hyperlink" Target="https://www.dorsetcouncil.gov.uk/bins-recycling-and-litter/which-bin-do-i-us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7240-FA1F-42CE-BF97-61B59C0F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6000</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2021-12-22T12:59:00Z</cp:lastPrinted>
  <dcterms:created xsi:type="dcterms:W3CDTF">2022-01-15T08:53:00Z</dcterms:created>
  <dcterms:modified xsi:type="dcterms:W3CDTF">2022-01-15T08:53:00Z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