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611FD5" w:rsidRDefault="00B238A4" w:rsidP="00611FD5">
      <w:pPr>
        <w:pStyle w:val="Heading1"/>
        <w:spacing w:line="240" w:lineRule="auto"/>
        <w:rPr>
          <w:rFonts w:asciiTheme="minorHAnsi" w:hAnsiTheme="minorHAnsi" w:cstheme="minorHAnsi"/>
          <w:color w:val="auto"/>
          <w:sz w:val="24"/>
          <w:szCs w:val="24"/>
        </w:rPr>
      </w:pPr>
      <w:r w:rsidRPr="00611FD5">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611FD5">
        <w:rPr>
          <w:rFonts w:asciiTheme="minorHAnsi" w:hAnsiTheme="minorHAnsi" w:cstheme="minorHAnsi"/>
          <w:noProof/>
          <w:color w:val="auto"/>
          <w:sz w:val="24"/>
          <w:szCs w:val="24"/>
        </w:rPr>
        <w:br w:type="textWrapping" w:clear="all"/>
      </w:r>
      <w:r w:rsidR="00BA1A82" w:rsidRPr="00611FD5">
        <w:rPr>
          <w:rFonts w:asciiTheme="minorHAnsi" w:hAnsiTheme="minorHAnsi" w:cstheme="minorHAnsi"/>
          <w:color w:val="auto"/>
          <w:sz w:val="24"/>
          <w:szCs w:val="24"/>
        </w:rPr>
        <w:t xml:space="preserve">Minutes of </w:t>
      </w:r>
      <w:r w:rsidR="005040E3" w:rsidRPr="00611FD5">
        <w:rPr>
          <w:rFonts w:asciiTheme="minorHAnsi" w:hAnsiTheme="minorHAnsi" w:cstheme="minorHAnsi"/>
          <w:color w:val="auto"/>
          <w:sz w:val="24"/>
          <w:szCs w:val="24"/>
        </w:rPr>
        <w:t xml:space="preserve">the </w:t>
      </w:r>
      <w:r w:rsidR="00527986" w:rsidRPr="00611FD5">
        <w:rPr>
          <w:rFonts w:asciiTheme="minorHAnsi" w:hAnsiTheme="minorHAnsi" w:cstheme="minorHAnsi"/>
          <w:color w:val="auto"/>
          <w:sz w:val="24"/>
          <w:szCs w:val="24"/>
        </w:rPr>
        <w:t>m</w:t>
      </w:r>
      <w:r w:rsidR="00790F0E" w:rsidRPr="00611FD5">
        <w:rPr>
          <w:rFonts w:asciiTheme="minorHAnsi" w:hAnsiTheme="minorHAnsi" w:cstheme="minorHAnsi"/>
          <w:color w:val="auto"/>
          <w:sz w:val="24"/>
          <w:szCs w:val="24"/>
        </w:rPr>
        <w:t xml:space="preserve">eeting of </w:t>
      </w:r>
      <w:r w:rsidR="00BA1A82" w:rsidRPr="00611FD5">
        <w:rPr>
          <w:rFonts w:asciiTheme="minorHAnsi" w:hAnsiTheme="minorHAnsi" w:cstheme="minorHAnsi"/>
          <w:color w:val="auto"/>
          <w:sz w:val="24"/>
          <w:szCs w:val="24"/>
        </w:rPr>
        <w:t xml:space="preserve">LYTCHETT MATRAVERS </w:t>
      </w:r>
      <w:r w:rsidR="0013634A" w:rsidRPr="00611FD5">
        <w:rPr>
          <w:rFonts w:asciiTheme="minorHAnsi" w:hAnsiTheme="minorHAnsi" w:cstheme="minorHAnsi"/>
          <w:color w:val="auto"/>
          <w:sz w:val="24"/>
          <w:szCs w:val="24"/>
        </w:rPr>
        <w:t>PARISH COUNCIL</w:t>
      </w:r>
    </w:p>
    <w:p w14:paraId="6827258C" w14:textId="764C7C93" w:rsidR="00BA1A82" w:rsidRPr="00611FD5" w:rsidRDefault="00F32E3B" w:rsidP="00611FD5">
      <w:pPr>
        <w:pStyle w:val="Heading1"/>
        <w:spacing w:line="240" w:lineRule="auto"/>
        <w:rPr>
          <w:rFonts w:asciiTheme="minorHAnsi" w:hAnsiTheme="minorHAnsi" w:cstheme="minorHAnsi"/>
          <w:color w:val="auto"/>
          <w:sz w:val="24"/>
          <w:szCs w:val="24"/>
        </w:rPr>
      </w:pPr>
      <w:r w:rsidRPr="00611FD5">
        <w:rPr>
          <w:rFonts w:asciiTheme="minorHAnsi" w:hAnsiTheme="minorHAnsi" w:cstheme="minorHAnsi"/>
          <w:color w:val="auto"/>
          <w:sz w:val="24"/>
          <w:szCs w:val="24"/>
        </w:rPr>
        <w:t xml:space="preserve">Meeting of Full </w:t>
      </w:r>
      <w:r w:rsidR="0013634A" w:rsidRPr="00611FD5">
        <w:rPr>
          <w:rFonts w:asciiTheme="minorHAnsi" w:hAnsiTheme="minorHAnsi" w:cstheme="minorHAnsi"/>
          <w:color w:val="auto"/>
          <w:sz w:val="24"/>
          <w:szCs w:val="24"/>
        </w:rPr>
        <w:t>Council</w:t>
      </w:r>
      <w:r w:rsidR="00C12375" w:rsidRPr="00611FD5">
        <w:rPr>
          <w:rFonts w:asciiTheme="minorHAnsi" w:hAnsiTheme="minorHAnsi" w:cstheme="minorHAnsi"/>
          <w:color w:val="auto"/>
          <w:sz w:val="24"/>
          <w:szCs w:val="24"/>
        </w:rPr>
        <w:t xml:space="preserve">, </w:t>
      </w:r>
      <w:r w:rsidRPr="00611FD5">
        <w:rPr>
          <w:rFonts w:asciiTheme="minorHAnsi" w:hAnsiTheme="minorHAnsi" w:cstheme="minorHAnsi"/>
          <w:color w:val="auto"/>
          <w:sz w:val="24"/>
          <w:szCs w:val="24"/>
        </w:rPr>
        <w:t xml:space="preserve">Weds </w:t>
      </w:r>
      <w:r w:rsidR="00610861" w:rsidRPr="00611FD5">
        <w:rPr>
          <w:rFonts w:asciiTheme="minorHAnsi" w:hAnsiTheme="minorHAnsi" w:cstheme="minorHAnsi"/>
          <w:color w:val="auto"/>
          <w:sz w:val="24"/>
          <w:szCs w:val="24"/>
        </w:rPr>
        <w:t>25</w:t>
      </w:r>
      <w:r w:rsidR="00610861" w:rsidRPr="00611FD5">
        <w:rPr>
          <w:rFonts w:asciiTheme="minorHAnsi" w:hAnsiTheme="minorHAnsi" w:cstheme="minorHAnsi"/>
          <w:color w:val="auto"/>
          <w:sz w:val="24"/>
          <w:szCs w:val="24"/>
          <w:vertAlign w:val="superscript"/>
        </w:rPr>
        <w:t>th</w:t>
      </w:r>
      <w:r w:rsidR="00610861" w:rsidRPr="00611FD5">
        <w:rPr>
          <w:rFonts w:asciiTheme="minorHAnsi" w:hAnsiTheme="minorHAnsi" w:cstheme="minorHAnsi"/>
          <w:color w:val="auto"/>
          <w:sz w:val="24"/>
          <w:szCs w:val="24"/>
        </w:rPr>
        <w:t xml:space="preserve"> October </w:t>
      </w:r>
      <w:r w:rsidR="00E939EC" w:rsidRPr="00611FD5">
        <w:rPr>
          <w:rFonts w:asciiTheme="minorHAnsi" w:hAnsiTheme="minorHAnsi" w:cstheme="minorHAnsi"/>
          <w:color w:val="auto"/>
          <w:sz w:val="24"/>
          <w:szCs w:val="24"/>
        </w:rPr>
        <w:t>2023</w:t>
      </w:r>
      <w:r w:rsidRPr="00611FD5">
        <w:rPr>
          <w:rFonts w:asciiTheme="minorHAnsi" w:hAnsiTheme="minorHAnsi" w:cstheme="minorHAnsi"/>
          <w:color w:val="auto"/>
          <w:sz w:val="24"/>
          <w:szCs w:val="24"/>
        </w:rPr>
        <w:t xml:space="preserve"> at 7.00 p.m. in the </w:t>
      </w:r>
      <w:r w:rsidR="002B55B3" w:rsidRPr="00611FD5">
        <w:rPr>
          <w:rFonts w:asciiTheme="minorHAnsi" w:hAnsiTheme="minorHAnsi" w:cstheme="minorHAnsi"/>
          <w:color w:val="auto"/>
          <w:sz w:val="24"/>
          <w:szCs w:val="24"/>
        </w:rPr>
        <w:t xml:space="preserve">Blanchard Room, </w:t>
      </w:r>
      <w:r w:rsidRPr="00611FD5">
        <w:rPr>
          <w:rFonts w:asciiTheme="minorHAnsi" w:hAnsiTheme="minorHAnsi" w:cstheme="minorHAnsi"/>
          <w:color w:val="auto"/>
          <w:sz w:val="24"/>
          <w:szCs w:val="24"/>
        </w:rPr>
        <w:t>Village Hall.</w:t>
      </w:r>
    </w:p>
    <w:p w14:paraId="49CD7273" w14:textId="340DC5A6" w:rsidR="00BA1A82" w:rsidRPr="00AE4989" w:rsidRDefault="00BA1A82" w:rsidP="00611FD5">
      <w:pPr>
        <w:spacing w:line="240" w:lineRule="auto"/>
        <w:rPr>
          <w:rFonts w:asciiTheme="minorHAnsi" w:hAnsiTheme="minorHAnsi" w:cstheme="minorHAnsi"/>
          <w:color w:val="auto"/>
          <w:lang w:eastAsia="en-GB"/>
        </w:rPr>
      </w:pPr>
      <w:r w:rsidRPr="00611FD5">
        <w:rPr>
          <w:rFonts w:asciiTheme="minorHAnsi" w:hAnsiTheme="minorHAnsi" w:cstheme="minorHAnsi"/>
          <w:b/>
          <w:color w:val="auto"/>
          <w:lang w:eastAsia="en-GB"/>
        </w:rPr>
        <w:t xml:space="preserve">PRESENT </w:t>
      </w:r>
      <w:r w:rsidRPr="00AE4989">
        <w:rPr>
          <w:rFonts w:asciiTheme="minorHAnsi" w:hAnsiTheme="minorHAnsi" w:cstheme="minorHAnsi"/>
          <w:color w:val="auto"/>
          <w:lang w:eastAsia="en-GB"/>
        </w:rPr>
        <w:t xml:space="preserve">were </w:t>
      </w:r>
      <w:r w:rsidR="00F11324" w:rsidRPr="00AE4989">
        <w:rPr>
          <w:rFonts w:asciiTheme="minorHAnsi" w:hAnsiTheme="minorHAnsi" w:cstheme="minorHAnsi"/>
          <w:color w:val="auto"/>
          <w:lang w:eastAsia="en-GB"/>
        </w:rPr>
        <w:t xml:space="preserve">A Bush (Council Chair), </w:t>
      </w:r>
      <w:r w:rsidR="00610861" w:rsidRPr="00AE4989">
        <w:rPr>
          <w:rFonts w:asciiTheme="minorHAnsi" w:hAnsiTheme="minorHAnsi" w:cstheme="minorHAnsi"/>
          <w:color w:val="auto"/>
        </w:rPr>
        <w:t xml:space="preserve">V Abbott, R </w:t>
      </w:r>
      <w:proofErr w:type="spellStart"/>
      <w:r w:rsidR="00610861" w:rsidRPr="00AE4989">
        <w:rPr>
          <w:rFonts w:asciiTheme="minorHAnsi" w:hAnsiTheme="minorHAnsi" w:cstheme="minorHAnsi"/>
          <w:color w:val="auto"/>
        </w:rPr>
        <w:t>Aspray</w:t>
      </w:r>
      <w:proofErr w:type="spellEnd"/>
      <w:r w:rsidR="00610861" w:rsidRPr="00AE4989">
        <w:rPr>
          <w:rFonts w:asciiTheme="minorHAnsi" w:hAnsiTheme="minorHAnsi" w:cstheme="minorHAnsi"/>
          <w:color w:val="auto"/>
        </w:rPr>
        <w:t xml:space="preserve">, </w:t>
      </w:r>
      <w:r w:rsidR="00610861" w:rsidRPr="00AE4989">
        <w:rPr>
          <w:rFonts w:asciiTheme="minorHAnsi" w:hAnsiTheme="minorHAnsi" w:cstheme="minorHAnsi"/>
          <w:color w:val="auto"/>
          <w:lang w:eastAsia="en-GB"/>
        </w:rPr>
        <w:t xml:space="preserve">B Barker, </w:t>
      </w:r>
      <w:r w:rsidR="00E27591" w:rsidRPr="00AE4989">
        <w:rPr>
          <w:rFonts w:asciiTheme="minorHAnsi" w:hAnsiTheme="minorHAnsi" w:cstheme="minorHAnsi"/>
          <w:color w:val="auto"/>
        </w:rPr>
        <w:t xml:space="preserve">K Morgan, </w:t>
      </w:r>
      <w:r w:rsidR="00610861" w:rsidRPr="00AE4989">
        <w:rPr>
          <w:rFonts w:asciiTheme="minorHAnsi" w:hAnsiTheme="minorHAnsi" w:cstheme="minorHAnsi"/>
          <w:color w:val="auto"/>
        </w:rPr>
        <w:t xml:space="preserve">P Webb, </w:t>
      </w:r>
      <w:r w:rsidR="006561D5" w:rsidRPr="00AE4989">
        <w:rPr>
          <w:rFonts w:asciiTheme="minorHAnsi" w:hAnsiTheme="minorHAnsi" w:cstheme="minorHAnsi"/>
          <w:color w:val="auto"/>
          <w:lang w:eastAsia="en-GB"/>
        </w:rPr>
        <w:t xml:space="preserve">and </w:t>
      </w:r>
      <w:r w:rsidR="00092E0F" w:rsidRPr="00AE4989">
        <w:rPr>
          <w:rFonts w:asciiTheme="minorHAnsi" w:hAnsiTheme="minorHAnsi" w:cstheme="minorHAnsi"/>
          <w:color w:val="auto"/>
          <w:lang w:eastAsia="en-GB"/>
        </w:rPr>
        <w:t>Mr</w:t>
      </w:r>
      <w:r w:rsidR="00B2103A" w:rsidRPr="00AE4989">
        <w:rPr>
          <w:rFonts w:asciiTheme="minorHAnsi" w:hAnsiTheme="minorHAnsi" w:cstheme="minorHAnsi"/>
          <w:color w:val="auto"/>
          <w:lang w:eastAsia="en-GB"/>
        </w:rPr>
        <w:t xml:space="preserve"> T Watton (Parish Clerk</w:t>
      </w:r>
      <w:r w:rsidR="00C61396" w:rsidRPr="00AE4989">
        <w:rPr>
          <w:rFonts w:asciiTheme="minorHAnsi" w:hAnsiTheme="minorHAnsi" w:cstheme="minorHAnsi"/>
          <w:color w:val="auto"/>
          <w:lang w:eastAsia="en-GB"/>
        </w:rPr>
        <w:t xml:space="preserve"> / RFO</w:t>
      </w:r>
      <w:r w:rsidR="00B2103A" w:rsidRPr="00AE4989">
        <w:rPr>
          <w:rFonts w:asciiTheme="minorHAnsi" w:hAnsiTheme="minorHAnsi" w:cstheme="minorHAnsi"/>
          <w:color w:val="auto"/>
          <w:lang w:eastAsia="en-GB"/>
        </w:rPr>
        <w:t>)</w:t>
      </w:r>
      <w:r w:rsidRPr="00AE4989">
        <w:rPr>
          <w:rFonts w:asciiTheme="minorHAnsi" w:hAnsiTheme="minorHAnsi" w:cstheme="minorHAnsi"/>
          <w:color w:val="auto"/>
          <w:lang w:eastAsia="en-GB"/>
        </w:rPr>
        <w:t>.</w:t>
      </w:r>
    </w:p>
    <w:p w14:paraId="67436B33" w14:textId="77777777" w:rsidR="00573205" w:rsidRPr="00AE4989" w:rsidRDefault="00573205" w:rsidP="00611FD5">
      <w:pPr>
        <w:spacing w:line="240" w:lineRule="auto"/>
        <w:rPr>
          <w:rFonts w:asciiTheme="minorHAnsi" w:hAnsiTheme="minorHAnsi" w:cstheme="minorHAnsi"/>
          <w:b/>
          <w:color w:val="auto"/>
          <w:lang w:eastAsia="en-GB"/>
        </w:rPr>
      </w:pPr>
    </w:p>
    <w:p w14:paraId="4B68937E" w14:textId="2D2B0E82" w:rsidR="00FF09AB" w:rsidRPr="00611FD5" w:rsidRDefault="00BA1A82" w:rsidP="00611FD5">
      <w:pPr>
        <w:spacing w:line="240" w:lineRule="auto"/>
        <w:rPr>
          <w:rFonts w:asciiTheme="minorHAnsi" w:hAnsiTheme="minorHAnsi" w:cstheme="minorHAnsi"/>
          <w:color w:val="auto"/>
          <w:lang w:eastAsia="en-GB"/>
        </w:rPr>
      </w:pPr>
      <w:r w:rsidRPr="00611FD5">
        <w:rPr>
          <w:rFonts w:asciiTheme="minorHAnsi" w:hAnsiTheme="minorHAnsi" w:cstheme="minorHAnsi"/>
          <w:b/>
          <w:color w:val="auto"/>
          <w:lang w:eastAsia="en-GB"/>
        </w:rPr>
        <w:t>Also present:</w:t>
      </w:r>
      <w:r w:rsidR="00566DF9" w:rsidRPr="00611FD5">
        <w:rPr>
          <w:rFonts w:asciiTheme="minorHAnsi" w:hAnsiTheme="minorHAnsi" w:cstheme="minorHAnsi"/>
          <w:color w:val="auto"/>
          <w:lang w:eastAsia="en-GB"/>
        </w:rPr>
        <w:t xml:space="preserve"> </w:t>
      </w:r>
      <w:r w:rsidR="00E27591" w:rsidRPr="00611FD5">
        <w:rPr>
          <w:rFonts w:asciiTheme="minorHAnsi" w:hAnsiTheme="minorHAnsi" w:cstheme="minorHAnsi"/>
          <w:color w:val="auto"/>
          <w:lang w:eastAsia="en-GB"/>
        </w:rPr>
        <w:t xml:space="preserve">Dorset Cllr </w:t>
      </w:r>
      <w:proofErr w:type="gramStart"/>
      <w:r w:rsidR="00462BED" w:rsidRPr="00611FD5">
        <w:rPr>
          <w:rFonts w:asciiTheme="minorHAnsi" w:hAnsiTheme="minorHAnsi" w:cstheme="minorHAnsi"/>
          <w:color w:val="auto"/>
          <w:lang w:eastAsia="en-GB"/>
        </w:rPr>
        <w:t>A</w:t>
      </w:r>
      <w:proofErr w:type="gramEnd"/>
      <w:r w:rsidR="00462BED" w:rsidRPr="00611FD5">
        <w:rPr>
          <w:rFonts w:asciiTheme="minorHAnsi" w:hAnsiTheme="minorHAnsi" w:cstheme="minorHAnsi"/>
          <w:color w:val="auto"/>
          <w:lang w:eastAsia="en-GB"/>
        </w:rPr>
        <w:t xml:space="preserve"> Brenton</w:t>
      </w:r>
      <w:r w:rsidR="007F5456" w:rsidRPr="00611FD5">
        <w:rPr>
          <w:rFonts w:asciiTheme="minorHAnsi" w:hAnsiTheme="minorHAnsi" w:cstheme="minorHAnsi"/>
          <w:color w:val="auto"/>
          <w:lang w:eastAsia="en-GB"/>
        </w:rPr>
        <w:t xml:space="preserve"> and one member of the public</w:t>
      </w:r>
      <w:r w:rsidR="00910499" w:rsidRPr="00611FD5">
        <w:rPr>
          <w:rFonts w:asciiTheme="minorHAnsi" w:hAnsiTheme="minorHAnsi" w:cstheme="minorHAnsi"/>
          <w:color w:val="auto"/>
          <w:lang w:eastAsia="en-GB"/>
        </w:rPr>
        <w:t>.</w:t>
      </w:r>
    </w:p>
    <w:p w14:paraId="567F0778" w14:textId="77777777" w:rsidR="00660EBE" w:rsidRPr="00611FD5" w:rsidRDefault="00660EBE" w:rsidP="00611FD5">
      <w:pPr>
        <w:spacing w:line="240" w:lineRule="auto"/>
        <w:rPr>
          <w:rFonts w:asciiTheme="minorHAnsi" w:hAnsiTheme="minorHAnsi" w:cstheme="minorHAnsi"/>
          <w:b/>
          <w:color w:val="auto"/>
          <w:lang w:eastAsia="en-GB"/>
        </w:rPr>
      </w:pPr>
    </w:p>
    <w:p w14:paraId="3536FC5C" w14:textId="083AC6FA" w:rsidR="00E85E15" w:rsidRPr="00611FD5" w:rsidRDefault="00DF1217" w:rsidP="00611FD5">
      <w:pPr>
        <w:pStyle w:val="Heading2"/>
        <w:rPr>
          <w:rFonts w:asciiTheme="minorHAnsi" w:hAnsiTheme="minorHAnsi" w:cstheme="minorHAnsi"/>
          <w:color w:val="auto"/>
        </w:rPr>
      </w:pPr>
      <w:r w:rsidRPr="00611FD5">
        <w:rPr>
          <w:rFonts w:asciiTheme="minorHAnsi" w:hAnsiTheme="minorHAnsi" w:cstheme="minorHAnsi"/>
          <w:color w:val="auto"/>
        </w:rPr>
        <w:t>PUBLIC PARTICIPATION SESSION</w:t>
      </w:r>
      <w:r w:rsidR="00155AF5" w:rsidRPr="00611FD5">
        <w:rPr>
          <w:rFonts w:asciiTheme="minorHAnsi" w:hAnsiTheme="minorHAnsi" w:cstheme="minorHAnsi"/>
          <w:color w:val="auto"/>
        </w:rPr>
        <w:t xml:space="preserve"> (Standing orders suspended)</w:t>
      </w:r>
    </w:p>
    <w:p w14:paraId="3419C04C" w14:textId="4895FA3C" w:rsidR="00FA6440" w:rsidRPr="00611FD5" w:rsidRDefault="007F5456" w:rsidP="00611FD5">
      <w:pPr>
        <w:pStyle w:val="NoSpacing"/>
        <w:rPr>
          <w:sz w:val="24"/>
          <w:szCs w:val="24"/>
        </w:rPr>
      </w:pPr>
      <w:r w:rsidRPr="00611FD5">
        <w:rPr>
          <w:sz w:val="24"/>
          <w:szCs w:val="24"/>
        </w:rPr>
        <w:t>A resident queried the level of holdings in the Council’s bank accounts in relation to the FSCS protection for deposits of up to £85,000 – and of the timings of transfers from the Council</w:t>
      </w:r>
      <w:r w:rsidR="00173C76">
        <w:rPr>
          <w:sz w:val="24"/>
          <w:szCs w:val="24"/>
        </w:rPr>
        <w:t>’</w:t>
      </w:r>
      <w:r w:rsidRPr="00611FD5">
        <w:rPr>
          <w:sz w:val="24"/>
          <w:szCs w:val="24"/>
        </w:rPr>
        <w:t xml:space="preserve">s UTB account to its other accounts. The Council chair explained </w:t>
      </w:r>
      <w:r w:rsidR="00173C76">
        <w:rPr>
          <w:sz w:val="24"/>
          <w:szCs w:val="24"/>
        </w:rPr>
        <w:t xml:space="preserve">how </w:t>
      </w:r>
      <w:r w:rsidRPr="00611FD5">
        <w:rPr>
          <w:sz w:val="24"/>
          <w:szCs w:val="24"/>
        </w:rPr>
        <w:t xml:space="preserve">the deposits </w:t>
      </w:r>
      <w:r w:rsidR="00173C76">
        <w:rPr>
          <w:sz w:val="24"/>
          <w:szCs w:val="24"/>
        </w:rPr>
        <w:t xml:space="preserve">were modified, and </w:t>
      </w:r>
      <w:r w:rsidRPr="00611FD5">
        <w:rPr>
          <w:sz w:val="24"/>
          <w:szCs w:val="24"/>
        </w:rPr>
        <w:t xml:space="preserve">the timings of recent transfers. This matter is also addressed in minute 6 vii below. </w:t>
      </w:r>
    </w:p>
    <w:p w14:paraId="51C7563A" w14:textId="77777777" w:rsidR="00462BED" w:rsidRPr="00611FD5" w:rsidRDefault="00462BED" w:rsidP="00611FD5">
      <w:pPr>
        <w:pStyle w:val="NoSpacing"/>
        <w:rPr>
          <w:sz w:val="24"/>
          <w:szCs w:val="24"/>
        </w:rPr>
      </w:pPr>
    </w:p>
    <w:p w14:paraId="26FD4E23" w14:textId="06AE280A" w:rsidR="000D3A67" w:rsidRPr="00611FD5" w:rsidRDefault="000D3A67" w:rsidP="00611FD5">
      <w:pPr>
        <w:pStyle w:val="Heading2"/>
        <w:rPr>
          <w:rFonts w:asciiTheme="minorHAnsi" w:hAnsiTheme="minorHAnsi" w:cstheme="minorHAnsi"/>
          <w:color w:val="auto"/>
        </w:rPr>
      </w:pPr>
      <w:r w:rsidRPr="00611FD5">
        <w:rPr>
          <w:rFonts w:asciiTheme="minorHAnsi" w:hAnsiTheme="minorHAnsi" w:cstheme="minorHAnsi"/>
          <w:color w:val="auto"/>
        </w:rPr>
        <w:t xml:space="preserve">DORSET </w:t>
      </w:r>
      <w:r w:rsidR="0013634A" w:rsidRPr="00611FD5">
        <w:rPr>
          <w:rFonts w:asciiTheme="minorHAnsi" w:hAnsiTheme="minorHAnsi" w:cstheme="minorHAnsi"/>
          <w:color w:val="auto"/>
        </w:rPr>
        <w:t>COUNCIL</w:t>
      </w:r>
      <w:r w:rsidRPr="00611FD5">
        <w:rPr>
          <w:rFonts w:asciiTheme="minorHAnsi" w:hAnsiTheme="minorHAnsi" w:cstheme="minorHAnsi"/>
          <w:color w:val="auto"/>
        </w:rPr>
        <w:t>LORS</w:t>
      </w:r>
      <w:r w:rsidR="006075D9" w:rsidRPr="00611FD5">
        <w:rPr>
          <w:rFonts w:asciiTheme="minorHAnsi" w:hAnsiTheme="minorHAnsi" w:cstheme="minorHAnsi"/>
          <w:color w:val="auto"/>
        </w:rPr>
        <w:t>’</w:t>
      </w:r>
      <w:r w:rsidRPr="00611FD5">
        <w:rPr>
          <w:rFonts w:asciiTheme="minorHAnsi" w:hAnsiTheme="minorHAnsi" w:cstheme="minorHAnsi"/>
          <w:color w:val="auto"/>
        </w:rPr>
        <w:t xml:space="preserve"> REPORT</w:t>
      </w:r>
      <w:r w:rsidR="002C67FC" w:rsidRPr="00611FD5">
        <w:rPr>
          <w:rFonts w:asciiTheme="minorHAnsi" w:hAnsiTheme="minorHAnsi" w:cstheme="minorHAnsi"/>
          <w:color w:val="auto"/>
        </w:rPr>
        <w:t xml:space="preserve">  </w:t>
      </w:r>
    </w:p>
    <w:p w14:paraId="1EACFDB7" w14:textId="77777777" w:rsidR="00502292" w:rsidRPr="00611FD5" w:rsidRDefault="009D5A49" w:rsidP="00611FD5">
      <w:pPr>
        <w:spacing w:line="240" w:lineRule="auto"/>
        <w:rPr>
          <w:rFonts w:asciiTheme="minorHAnsi" w:hAnsiTheme="minorHAnsi" w:cstheme="minorHAnsi"/>
          <w:color w:val="auto"/>
        </w:rPr>
      </w:pPr>
      <w:r w:rsidRPr="00611FD5">
        <w:rPr>
          <w:rFonts w:asciiTheme="minorHAnsi" w:hAnsiTheme="minorHAnsi" w:cstheme="minorHAnsi"/>
          <w:color w:val="auto"/>
        </w:rPr>
        <w:t xml:space="preserve">Dorset Cllr </w:t>
      </w:r>
      <w:r w:rsidR="000D2A55" w:rsidRPr="00611FD5">
        <w:rPr>
          <w:rFonts w:asciiTheme="minorHAnsi" w:hAnsiTheme="minorHAnsi" w:cstheme="minorHAnsi"/>
          <w:color w:val="auto"/>
        </w:rPr>
        <w:t>Brenton p</w:t>
      </w:r>
      <w:r w:rsidR="00610861" w:rsidRPr="00611FD5">
        <w:rPr>
          <w:rFonts w:asciiTheme="minorHAnsi" w:hAnsiTheme="minorHAnsi" w:cstheme="minorHAnsi"/>
          <w:color w:val="auto"/>
        </w:rPr>
        <w:t xml:space="preserve">rovided a </w:t>
      </w:r>
      <w:r w:rsidR="000D2A55" w:rsidRPr="00611FD5">
        <w:rPr>
          <w:rFonts w:asciiTheme="minorHAnsi" w:hAnsiTheme="minorHAnsi" w:cstheme="minorHAnsi"/>
          <w:color w:val="auto"/>
        </w:rPr>
        <w:t xml:space="preserve">verbal </w:t>
      </w:r>
      <w:r w:rsidR="00610861" w:rsidRPr="00611FD5">
        <w:rPr>
          <w:rFonts w:asciiTheme="minorHAnsi" w:hAnsiTheme="minorHAnsi" w:cstheme="minorHAnsi"/>
          <w:color w:val="auto"/>
        </w:rPr>
        <w:t>report</w:t>
      </w:r>
      <w:r w:rsidR="00502292" w:rsidRPr="00611FD5">
        <w:rPr>
          <w:rFonts w:asciiTheme="minorHAnsi" w:hAnsiTheme="minorHAnsi" w:cstheme="minorHAnsi"/>
          <w:color w:val="auto"/>
        </w:rPr>
        <w:t xml:space="preserve"> covering the following matters:</w:t>
      </w:r>
    </w:p>
    <w:p w14:paraId="5AD7D009" w14:textId="77777777" w:rsidR="00AE4989" w:rsidRDefault="00AE4989" w:rsidP="00502292">
      <w:pPr>
        <w:spacing w:line="240" w:lineRule="auto"/>
        <w:rPr>
          <w:rFonts w:asciiTheme="minorHAnsi" w:hAnsiTheme="minorHAnsi" w:cstheme="minorHAnsi"/>
          <w:b/>
          <w:color w:val="auto"/>
        </w:rPr>
      </w:pPr>
    </w:p>
    <w:p w14:paraId="246A9171" w14:textId="130CE575" w:rsidR="00502292" w:rsidRPr="00AE4989" w:rsidRDefault="00502292" w:rsidP="00502292">
      <w:pPr>
        <w:spacing w:line="240" w:lineRule="auto"/>
        <w:rPr>
          <w:rFonts w:asciiTheme="minorHAnsi" w:hAnsiTheme="minorHAnsi" w:cstheme="minorHAnsi"/>
          <w:color w:val="auto"/>
        </w:rPr>
      </w:pPr>
      <w:r w:rsidRPr="00AE4989">
        <w:rPr>
          <w:rFonts w:asciiTheme="minorHAnsi" w:hAnsiTheme="minorHAnsi" w:cstheme="minorHAnsi"/>
          <w:b/>
          <w:color w:val="auto"/>
        </w:rPr>
        <w:t>Housing Support Fund</w:t>
      </w:r>
      <w:r w:rsidRPr="00AE4989">
        <w:rPr>
          <w:rFonts w:asciiTheme="minorHAnsi" w:hAnsiTheme="minorHAnsi" w:cstheme="minorHAnsi"/>
          <w:color w:val="auto"/>
        </w:rPr>
        <w:t xml:space="preserve"> - Round 4 of the HSF will open for applications at 10am on Thursday 2 November 2023 for low-income households in the Dorset Council area.  As before it is best to apply quickly as the funds do not last long.</w:t>
      </w:r>
    </w:p>
    <w:p w14:paraId="275A590B" w14:textId="77777777" w:rsidR="00502292" w:rsidRPr="00AE4989" w:rsidRDefault="00502292" w:rsidP="00502292">
      <w:pPr>
        <w:spacing w:line="240" w:lineRule="auto"/>
        <w:rPr>
          <w:rFonts w:asciiTheme="minorHAnsi" w:hAnsiTheme="minorHAnsi" w:cstheme="minorHAnsi"/>
          <w:color w:val="auto"/>
        </w:rPr>
      </w:pPr>
    </w:p>
    <w:p w14:paraId="5016CF4A" w14:textId="1222C477" w:rsidR="00502292" w:rsidRPr="00AE4989" w:rsidRDefault="00502292" w:rsidP="00502292">
      <w:pPr>
        <w:spacing w:line="240" w:lineRule="auto"/>
        <w:rPr>
          <w:rFonts w:asciiTheme="minorHAnsi" w:hAnsiTheme="minorHAnsi" w:cstheme="minorHAnsi"/>
          <w:b/>
          <w:bCs/>
          <w:color w:val="auto"/>
        </w:rPr>
      </w:pPr>
      <w:r w:rsidRPr="00AE4989">
        <w:rPr>
          <w:rFonts w:asciiTheme="minorHAnsi" w:hAnsiTheme="minorHAnsi" w:cstheme="minorHAnsi"/>
          <w:b/>
          <w:bCs/>
          <w:color w:val="auto"/>
        </w:rPr>
        <w:t xml:space="preserve">Beryl Bikes </w:t>
      </w:r>
      <w:r w:rsidRPr="00AE4989">
        <w:rPr>
          <w:rFonts w:asciiTheme="minorHAnsi" w:hAnsiTheme="minorHAnsi" w:cstheme="minorHAnsi"/>
          <w:bCs/>
          <w:color w:val="auto"/>
        </w:rPr>
        <w:t xml:space="preserve">are beginning to be used in Upton and Lytchett Minster. </w:t>
      </w:r>
      <w:r w:rsidR="00AE4989">
        <w:rPr>
          <w:rFonts w:asciiTheme="minorHAnsi" w:hAnsiTheme="minorHAnsi" w:cstheme="minorHAnsi"/>
          <w:bCs/>
          <w:color w:val="auto"/>
        </w:rPr>
        <w:t>T</w:t>
      </w:r>
      <w:r w:rsidRPr="00AE4989">
        <w:rPr>
          <w:rFonts w:asciiTheme="minorHAnsi" w:hAnsiTheme="minorHAnsi" w:cstheme="minorHAnsi"/>
          <w:bCs/>
          <w:color w:val="auto"/>
        </w:rPr>
        <w:t>he Heights road and Sandy lane areas have seen regular use.</w:t>
      </w:r>
      <w:r w:rsidRPr="00AE4989">
        <w:rPr>
          <w:rFonts w:asciiTheme="minorHAnsi" w:hAnsiTheme="minorHAnsi" w:cstheme="minorHAnsi"/>
          <w:b/>
          <w:bCs/>
          <w:color w:val="auto"/>
        </w:rPr>
        <w:t xml:space="preserve"> </w:t>
      </w:r>
    </w:p>
    <w:p w14:paraId="0D8BF88C" w14:textId="77777777" w:rsidR="00B366EB" w:rsidRDefault="00B366EB" w:rsidP="00502292">
      <w:pPr>
        <w:spacing w:line="240" w:lineRule="auto"/>
        <w:rPr>
          <w:rFonts w:asciiTheme="minorHAnsi" w:hAnsiTheme="minorHAnsi" w:cstheme="minorHAnsi"/>
          <w:b/>
          <w:bCs/>
          <w:color w:val="303030"/>
        </w:rPr>
      </w:pPr>
    </w:p>
    <w:p w14:paraId="5DDBEA1A" w14:textId="5E724DE3" w:rsidR="00502292" w:rsidRPr="00502292" w:rsidRDefault="00502292" w:rsidP="00502292">
      <w:pPr>
        <w:spacing w:line="240" w:lineRule="auto"/>
        <w:rPr>
          <w:rFonts w:asciiTheme="minorHAnsi" w:hAnsiTheme="minorHAnsi" w:cstheme="minorHAnsi"/>
          <w:color w:val="auto"/>
          <w:lang w:eastAsia="en-GB"/>
        </w:rPr>
      </w:pPr>
      <w:r w:rsidRPr="00502292">
        <w:rPr>
          <w:rFonts w:asciiTheme="minorHAnsi" w:hAnsiTheme="minorHAnsi" w:cstheme="minorHAnsi"/>
          <w:b/>
          <w:bCs/>
          <w:color w:val="303030"/>
        </w:rPr>
        <w:t xml:space="preserve">Update from Home office on the Bibby Stockholm barge in Portland harbour </w:t>
      </w:r>
      <w:proofErr w:type="gramStart"/>
      <w:r w:rsidR="00173C76" w:rsidRPr="00173C76">
        <w:rPr>
          <w:rFonts w:asciiTheme="minorHAnsi" w:hAnsiTheme="minorHAnsi" w:cstheme="minorHAnsi"/>
          <w:bCs/>
          <w:color w:val="303030"/>
        </w:rPr>
        <w:t>T</w:t>
      </w:r>
      <w:r w:rsidR="00173C76">
        <w:rPr>
          <w:rFonts w:cs="Calibri"/>
          <w:color w:val="auto"/>
          <w:lang w:eastAsia="en-GB"/>
        </w:rPr>
        <w:t>he</w:t>
      </w:r>
      <w:proofErr w:type="gramEnd"/>
      <w:r w:rsidR="00173C76">
        <w:rPr>
          <w:rFonts w:cs="Calibri"/>
          <w:color w:val="auto"/>
          <w:lang w:eastAsia="en-GB"/>
        </w:rPr>
        <w:t xml:space="preserve"> barge complies with health and fire safety requirements. The Home Office has begun to move people back on the Bibby Stockholm in Portland (from today, Thursday 19 October). </w:t>
      </w:r>
    </w:p>
    <w:tbl>
      <w:tblPr>
        <w:tblW w:w="8700" w:type="dxa"/>
        <w:jc w:val="center"/>
        <w:tblCellSpacing w:w="15" w:type="dxa"/>
        <w:tblCellMar>
          <w:left w:w="0" w:type="dxa"/>
          <w:right w:w="0" w:type="dxa"/>
        </w:tblCellMar>
        <w:tblLook w:val="04A0" w:firstRow="1" w:lastRow="0" w:firstColumn="1" w:lastColumn="0" w:noHBand="0" w:noVBand="1"/>
      </w:tblPr>
      <w:tblGrid>
        <w:gridCol w:w="8700"/>
      </w:tblGrid>
      <w:tr w:rsidR="00502292" w:rsidRPr="00502292" w14:paraId="6D86C1F8" w14:textId="77777777" w:rsidTr="00572088">
        <w:trPr>
          <w:tblCellSpacing w:w="15" w:type="dxa"/>
          <w:jc w:val="center"/>
        </w:trPr>
        <w:tc>
          <w:tcPr>
            <w:tcW w:w="0" w:type="auto"/>
            <w:vAlign w:val="center"/>
          </w:tcPr>
          <w:p w14:paraId="082FC0D5" w14:textId="75C7FBEE" w:rsidR="00502292" w:rsidRPr="00502292" w:rsidRDefault="00502292" w:rsidP="00502292">
            <w:pPr>
              <w:spacing w:line="240" w:lineRule="auto"/>
              <w:rPr>
                <w:rFonts w:asciiTheme="minorHAnsi" w:hAnsiTheme="minorHAnsi" w:cstheme="minorHAnsi"/>
                <w:color w:val="0000FF"/>
                <w:u w:val="single"/>
                <w:lang w:eastAsia="en-GB"/>
              </w:rPr>
            </w:pPr>
            <w:r w:rsidRPr="00502292">
              <w:rPr>
                <w:rFonts w:asciiTheme="minorHAnsi" w:hAnsiTheme="minorHAnsi" w:cstheme="minorHAnsi"/>
                <w:color w:val="auto"/>
                <w:lang w:eastAsia="en-GB"/>
              </w:rPr>
              <w:t xml:space="preserve">The Home Office has released a media statement: </w:t>
            </w:r>
            <w:hyperlink r:id="rId9" w:history="1">
              <w:r w:rsidRPr="00502292">
                <w:rPr>
                  <w:rFonts w:asciiTheme="minorHAnsi" w:hAnsiTheme="minorHAnsi" w:cstheme="minorHAnsi"/>
                  <w:color w:val="0000FF"/>
                  <w:u w:val="single"/>
                  <w:lang w:eastAsia="en-GB"/>
                </w:rPr>
                <w:t>Statement on the Bibby Stockholm - 19/10/2023 - Home Office in the media (blog.gov.uk)</w:t>
              </w:r>
            </w:hyperlink>
            <w:r w:rsidRPr="00502292">
              <w:rPr>
                <w:rFonts w:asciiTheme="minorHAnsi" w:hAnsiTheme="minorHAnsi" w:cstheme="minorHAnsi"/>
                <w:color w:val="0000FF"/>
                <w:u w:val="single"/>
                <w:lang w:eastAsia="en-GB"/>
              </w:rPr>
              <w:t xml:space="preserve">  </w:t>
            </w:r>
            <w:r w:rsidRPr="00502292">
              <w:rPr>
                <w:rFonts w:asciiTheme="minorHAnsi" w:hAnsiTheme="minorHAnsi" w:cstheme="minorHAnsi"/>
                <w:color w:val="auto"/>
                <w:lang w:eastAsia="en-GB"/>
              </w:rPr>
              <w:t xml:space="preserve">Dorset NHS has also published a statement: </w:t>
            </w:r>
            <w:hyperlink r:id="rId10" w:history="1">
              <w:r w:rsidRPr="00502292">
                <w:rPr>
                  <w:rFonts w:asciiTheme="minorHAnsi" w:hAnsiTheme="minorHAnsi" w:cstheme="minorHAnsi"/>
                  <w:color w:val="0000FF"/>
                  <w:u w:val="single"/>
                  <w:lang w:eastAsia="en-GB"/>
                </w:rPr>
                <w:t>https://nhsdorset.nhs.uk/ongoing-health-care-for-the-residents-of-bibby-stockholm/</w:t>
              </w:r>
            </w:hyperlink>
            <w:r w:rsidRPr="00502292">
              <w:rPr>
                <w:rFonts w:asciiTheme="minorHAnsi" w:hAnsiTheme="minorHAnsi" w:cstheme="minorHAnsi"/>
                <w:color w:val="0000FF"/>
                <w:u w:val="single"/>
                <w:lang w:eastAsia="en-GB"/>
              </w:rPr>
              <w:t xml:space="preserve"> </w:t>
            </w:r>
          </w:p>
          <w:p w14:paraId="75F5B0A6" w14:textId="6222F786" w:rsidR="00502292" w:rsidRPr="00502292" w:rsidRDefault="00502292" w:rsidP="00502292">
            <w:pPr>
              <w:spacing w:line="240" w:lineRule="auto"/>
              <w:rPr>
                <w:rFonts w:asciiTheme="minorHAnsi" w:eastAsia="Times New Roman" w:hAnsiTheme="minorHAnsi" w:cstheme="minorHAnsi"/>
                <w:color w:val="auto"/>
                <w:lang w:eastAsia="en-GB"/>
              </w:rPr>
            </w:pPr>
          </w:p>
        </w:tc>
      </w:tr>
    </w:tbl>
    <w:p w14:paraId="4DCAD71E" w14:textId="77777777" w:rsidR="00B366EB" w:rsidRDefault="00B366EB" w:rsidP="00502292">
      <w:pPr>
        <w:shd w:val="clear" w:color="auto" w:fill="FFFFFF"/>
        <w:spacing w:line="240" w:lineRule="auto"/>
        <w:textAlignment w:val="baseline"/>
        <w:rPr>
          <w:rFonts w:asciiTheme="minorHAnsi" w:eastAsia="Times New Roman" w:hAnsiTheme="minorHAnsi" w:cstheme="minorHAnsi"/>
          <w:b/>
          <w:bCs/>
          <w:color w:val="303030"/>
          <w:lang w:eastAsia="en-GB"/>
        </w:rPr>
      </w:pPr>
    </w:p>
    <w:p w14:paraId="2A62DC37" w14:textId="77777777" w:rsidR="00173C76" w:rsidRDefault="00502292" w:rsidP="00502292">
      <w:pPr>
        <w:shd w:val="clear" w:color="auto" w:fill="FFFFFF"/>
        <w:spacing w:line="240" w:lineRule="auto"/>
        <w:textAlignment w:val="baseline"/>
        <w:rPr>
          <w:rFonts w:eastAsia="Times New Roman" w:cs="Calibri"/>
          <w:bCs/>
          <w:color w:val="auto"/>
          <w:lang w:eastAsia="en-GB"/>
        </w:rPr>
      </w:pPr>
      <w:r w:rsidRPr="00AE4989">
        <w:rPr>
          <w:rFonts w:asciiTheme="minorHAnsi" w:eastAsia="Times New Roman" w:hAnsiTheme="minorHAnsi" w:cstheme="minorHAnsi"/>
          <w:b/>
          <w:bCs/>
          <w:color w:val="auto"/>
          <w:lang w:eastAsia="en-GB"/>
        </w:rPr>
        <w:t xml:space="preserve">Putting our best foot forward - Smarter socks that could revolutionise patient care: </w:t>
      </w:r>
      <w:r w:rsidR="00173C76">
        <w:rPr>
          <w:rFonts w:eastAsia="Times New Roman" w:cs="Calibri"/>
          <w:bCs/>
          <w:color w:val="auto"/>
          <w:lang w:eastAsia="en-GB"/>
        </w:rPr>
        <w:t xml:space="preserve">Our Dorset, the Dorset Integrated Care System, has signed up to trial an innovative new product – the </w:t>
      </w:r>
      <w:proofErr w:type="spellStart"/>
      <w:r w:rsidR="00173C76">
        <w:rPr>
          <w:rFonts w:eastAsia="Times New Roman" w:cs="Calibri"/>
          <w:bCs/>
          <w:color w:val="auto"/>
          <w:lang w:eastAsia="en-GB"/>
        </w:rPr>
        <w:t>Milbotix</w:t>
      </w:r>
      <w:proofErr w:type="spellEnd"/>
      <w:r w:rsidR="00173C76">
        <w:rPr>
          <w:rFonts w:eastAsia="Times New Roman" w:cs="Calibri"/>
          <w:bCs/>
          <w:color w:val="auto"/>
          <w:lang w:eastAsia="en-GB"/>
        </w:rPr>
        <w:t xml:space="preserve"> </w:t>
      </w:r>
      <w:proofErr w:type="spellStart"/>
      <w:r w:rsidR="00173C76">
        <w:rPr>
          <w:rFonts w:eastAsia="Times New Roman" w:cs="Calibri"/>
          <w:bCs/>
          <w:color w:val="auto"/>
          <w:lang w:eastAsia="en-GB"/>
        </w:rPr>
        <w:t>SmartSocks</w:t>
      </w:r>
      <w:proofErr w:type="spellEnd"/>
      <w:r w:rsidR="00173C76">
        <w:rPr>
          <w:rFonts w:eastAsia="Times New Roman" w:cs="Calibri"/>
          <w:bCs/>
          <w:color w:val="auto"/>
          <w:lang w:eastAsia="en-GB"/>
        </w:rPr>
        <w:t xml:space="preserve"> – which can help sense when people with dementia or autism are in distress. The socks, which track heart rate, sweat, temperature and motion, aim to enable those caring for people to intervene before issues escalate.</w:t>
      </w:r>
    </w:p>
    <w:p w14:paraId="79AB85F1" w14:textId="77777777" w:rsidR="00B366EB" w:rsidRPr="00AE4989" w:rsidRDefault="00B366EB" w:rsidP="00502292">
      <w:pPr>
        <w:shd w:val="clear" w:color="auto" w:fill="FFFFFF"/>
        <w:spacing w:line="240" w:lineRule="auto"/>
        <w:textAlignment w:val="baseline"/>
        <w:rPr>
          <w:rFonts w:asciiTheme="minorHAnsi" w:eastAsia="Times New Roman" w:hAnsiTheme="minorHAnsi" w:cstheme="minorHAnsi"/>
          <w:b/>
          <w:bCs/>
          <w:color w:val="auto"/>
          <w:lang w:eastAsia="en-GB"/>
        </w:rPr>
      </w:pPr>
    </w:p>
    <w:p w14:paraId="19F38213" w14:textId="08B22E57" w:rsidR="00502292" w:rsidRPr="00AE4989" w:rsidRDefault="00502292" w:rsidP="00502292">
      <w:pPr>
        <w:shd w:val="clear" w:color="auto" w:fill="FFFFFF"/>
        <w:spacing w:line="240" w:lineRule="auto"/>
        <w:textAlignment w:val="baseline"/>
        <w:rPr>
          <w:rFonts w:asciiTheme="minorHAnsi" w:eastAsia="Times New Roman" w:hAnsiTheme="minorHAnsi" w:cstheme="minorHAnsi"/>
          <w:color w:val="auto"/>
          <w:lang w:eastAsia="en-GB"/>
        </w:rPr>
      </w:pPr>
      <w:r w:rsidRPr="00AE4989">
        <w:rPr>
          <w:rFonts w:asciiTheme="minorHAnsi" w:eastAsia="Times New Roman" w:hAnsiTheme="minorHAnsi" w:cstheme="minorHAnsi"/>
          <w:b/>
          <w:bCs/>
          <w:color w:val="auto"/>
          <w:lang w:eastAsia="en-GB"/>
        </w:rPr>
        <w:t>Home Upgrade Grant in Dorset:</w:t>
      </w:r>
      <w:r w:rsidRPr="00AE4989">
        <w:rPr>
          <w:rFonts w:asciiTheme="minorHAnsi" w:eastAsia="Times New Roman" w:hAnsiTheme="minorHAnsi" w:cstheme="minorHAnsi"/>
          <w:color w:val="auto"/>
          <w:lang w:eastAsia="en-GB"/>
        </w:rPr>
        <w:t xml:space="preserve"> a government-funded scheme helping homeowners and landlords improve the energy efficiency of their homes. </w:t>
      </w:r>
      <w:r w:rsidR="00E2730A">
        <w:rPr>
          <w:rFonts w:asciiTheme="minorHAnsi" w:eastAsia="Times New Roman" w:hAnsiTheme="minorHAnsi" w:cstheme="minorHAnsi"/>
          <w:color w:val="auto"/>
          <w:lang w:eastAsia="en-GB"/>
        </w:rPr>
        <w:t xml:space="preserve">The </w:t>
      </w:r>
      <w:r w:rsidRPr="00AE4989">
        <w:rPr>
          <w:rFonts w:asciiTheme="minorHAnsi" w:eastAsia="Times New Roman" w:hAnsiTheme="minorHAnsi" w:cstheme="minorHAnsi"/>
          <w:color w:val="auto"/>
          <w:lang w:eastAsia="en-GB"/>
        </w:rPr>
        <w:t>scheme</w:t>
      </w:r>
      <w:r w:rsidR="00E2730A">
        <w:rPr>
          <w:rFonts w:asciiTheme="minorHAnsi" w:eastAsia="Times New Roman" w:hAnsiTheme="minorHAnsi" w:cstheme="minorHAnsi"/>
          <w:color w:val="auto"/>
          <w:lang w:eastAsia="en-GB"/>
        </w:rPr>
        <w:t xml:space="preserve"> is for </w:t>
      </w:r>
      <w:r w:rsidRPr="00AE4989">
        <w:rPr>
          <w:rFonts w:asciiTheme="minorHAnsi" w:eastAsia="Times New Roman" w:hAnsiTheme="minorHAnsi" w:cstheme="minorHAnsi"/>
          <w:color w:val="auto"/>
          <w:lang w:eastAsia="en-GB"/>
        </w:rPr>
        <w:t>households who do not use mains gas for heating, are on a low income, and have a low energy rating could be eligible for grants for energy-saving measures. To meet the criteria of a low income, households must receive a means-tested benefit, have a combined income of less than £31,000 before tax, or live in an </w:t>
      </w:r>
      <w:hyperlink r:id="rId11" w:history="1">
        <w:r w:rsidRPr="00AE4989">
          <w:rPr>
            <w:rFonts w:asciiTheme="minorHAnsi" w:eastAsia="Times New Roman" w:hAnsiTheme="minorHAnsi" w:cstheme="minorHAnsi"/>
            <w:color w:val="auto"/>
            <w:u w:val="single"/>
            <w:bdr w:val="none" w:sz="0" w:space="0" w:color="auto" w:frame="1"/>
            <w:lang w:eastAsia="en-GB"/>
          </w:rPr>
          <w:t>eligible postcode area</w:t>
        </w:r>
      </w:hyperlink>
      <w:r w:rsidRPr="00AE4989">
        <w:rPr>
          <w:rFonts w:asciiTheme="minorHAnsi" w:eastAsia="Times New Roman" w:hAnsiTheme="minorHAnsi" w:cstheme="minorHAnsi"/>
          <w:color w:val="auto"/>
          <w:lang w:eastAsia="en-GB"/>
        </w:rPr>
        <w:t xml:space="preserve">. </w:t>
      </w:r>
    </w:p>
    <w:p w14:paraId="2DD1CF5F" w14:textId="77777777" w:rsidR="00502292" w:rsidRPr="00AE4989" w:rsidRDefault="00502292" w:rsidP="00502292">
      <w:pPr>
        <w:shd w:val="clear" w:color="auto" w:fill="FFFFFF"/>
        <w:spacing w:line="240" w:lineRule="auto"/>
        <w:textAlignment w:val="baseline"/>
        <w:rPr>
          <w:rFonts w:asciiTheme="minorHAnsi" w:eastAsia="Times New Roman" w:hAnsiTheme="minorHAnsi" w:cstheme="minorHAnsi"/>
          <w:color w:val="auto"/>
          <w:lang w:eastAsia="en-GB"/>
        </w:rPr>
      </w:pPr>
    </w:p>
    <w:p w14:paraId="475F8EEA" w14:textId="36A87F38" w:rsidR="00502292" w:rsidRPr="00AE4989" w:rsidRDefault="00502292" w:rsidP="00502292">
      <w:pPr>
        <w:shd w:val="clear" w:color="auto" w:fill="FFFFFF"/>
        <w:spacing w:line="240" w:lineRule="auto"/>
        <w:textAlignment w:val="baseline"/>
        <w:rPr>
          <w:rFonts w:asciiTheme="minorHAnsi" w:eastAsia="Times New Roman" w:hAnsiTheme="minorHAnsi" w:cstheme="minorHAnsi"/>
          <w:color w:val="auto"/>
          <w:lang w:eastAsia="en-GB"/>
        </w:rPr>
      </w:pPr>
      <w:r w:rsidRPr="00AE4989">
        <w:rPr>
          <w:rFonts w:asciiTheme="minorHAnsi" w:eastAsia="Times New Roman" w:hAnsiTheme="minorHAnsi" w:cstheme="minorHAnsi"/>
          <w:b/>
          <w:bCs/>
          <w:color w:val="auto"/>
          <w:lang w:eastAsia="en-GB"/>
        </w:rPr>
        <w:lastRenderedPageBreak/>
        <w:t xml:space="preserve">Winter coats appeal: </w:t>
      </w:r>
      <w:r w:rsidRPr="00AE4989">
        <w:rPr>
          <w:rFonts w:asciiTheme="minorHAnsi" w:eastAsia="Times New Roman" w:hAnsiTheme="minorHAnsi" w:cstheme="minorHAnsi"/>
          <w:color w:val="auto"/>
          <w:lang w:eastAsia="en-GB"/>
        </w:rPr>
        <w:t>Dorset Council is encouraging residents to donate clean and undamaged children’s coats, hats, and gloves for those aged 0-16. Any collections will be gathered and go to Children</w:t>
      </w:r>
      <w:r w:rsidR="00B366EB" w:rsidRPr="00AE4989">
        <w:rPr>
          <w:rFonts w:asciiTheme="minorHAnsi" w:eastAsia="Times New Roman" w:hAnsiTheme="minorHAnsi" w:cstheme="minorHAnsi"/>
          <w:color w:val="auto"/>
          <w:lang w:eastAsia="en-GB"/>
        </w:rPr>
        <w:t>’</w:t>
      </w:r>
      <w:r w:rsidRPr="00AE4989">
        <w:rPr>
          <w:rFonts w:asciiTheme="minorHAnsi" w:eastAsia="Times New Roman" w:hAnsiTheme="minorHAnsi" w:cstheme="minorHAnsi"/>
          <w:color w:val="auto"/>
          <w:lang w:eastAsia="en-GB"/>
        </w:rPr>
        <w:t xml:space="preserve">s Centre for children and parents to collect essential winter clothing. </w:t>
      </w:r>
    </w:p>
    <w:p w14:paraId="443E6BE8" w14:textId="77777777" w:rsidR="00B366EB" w:rsidRPr="00AE4989" w:rsidRDefault="00B366EB" w:rsidP="00502292">
      <w:pPr>
        <w:shd w:val="clear" w:color="auto" w:fill="FFFFFF"/>
        <w:spacing w:line="240" w:lineRule="auto"/>
        <w:rPr>
          <w:rFonts w:asciiTheme="minorHAnsi" w:eastAsia="Times New Roman" w:hAnsiTheme="minorHAnsi" w:cstheme="minorHAnsi"/>
          <w:b/>
          <w:bCs/>
          <w:color w:val="auto"/>
          <w:lang w:eastAsia="en-GB"/>
        </w:rPr>
      </w:pPr>
    </w:p>
    <w:p w14:paraId="1F6D3F2C" w14:textId="79256959" w:rsidR="00502292" w:rsidRPr="00AE4989" w:rsidRDefault="00502292" w:rsidP="00502292">
      <w:pPr>
        <w:shd w:val="clear" w:color="auto" w:fill="FFFFFF"/>
        <w:spacing w:line="240" w:lineRule="auto"/>
        <w:rPr>
          <w:rFonts w:asciiTheme="minorHAnsi" w:eastAsia="Times New Roman" w:hAnsiTheme="minorHAnsi" w:cstheme="minorHAnsi"/>
          <w:color w:val="auto"/>
          <w:lang w:eastAsia="en-GB"/>
        </w:rPr>
      </w:pPr>
      <w:r w:rsidRPr="00AE4989">
        <w:rPr>
          <w:rFonts w:asciiTheme="minorHAnsi" w:eastAsia="Times New Roman" w:hAnsiTheme="minorHAnsi" w:cstheme="minorHAnsi"/>
          <w:b/>
          <w:bCs/>
          <w:color w:val="auto"/>
          <w:lang w:eastAsia="en-GB"/>
        </w:rPr>
        <w:t xml:space="preserve">Lidl at </w:t>
      </w:r>
      <w:proofErr w:type="spellStart"/>
      <w:r w:rsidRPr="00AE4989">
        <w:rPr>
          <w:rFonts w:asciiTheme="minorHAnsi" w:eastAsia="Times New Roman" w:hAnsiTheme="minorHAnsi" w:cstheme="minorHAnsi"/>
          <w:b/>
          <w:bCs/>
          <w:color w:val="auto"/>
          <w:lang w:eastAsia="en-GB"/>
        </w:rPr>
        <w:t>Sandford</w:t>
      </w:r>
      <w:proofErr w:type="spellEnd"/>
      <w:r w:rsidRPr="00AE4989">
        <w:rPr>
          <w:rFonts w:asciiTheme="minorHAnsi" w:eastAsia="Times New Roman" w:hAnsiTheme="minorHAnsi" w:cstheme="minorHAnsi"/>
          <w:color w:val="auto"/>
          <w:lang w:eastAsia="en-GB"/>
        </w:rPr>
        <w:t xml:space="preserve"> – Will be coming before the Planning committee soon. </w:t>
      </w:r>
    </w:p>
    <w:p w14:paraId="741F229A" w14:textId="77777777" w:rsidR="00B366EB" w:rsidRPr="00AE4989" w:rsidRDefault="00B366EB" w:rsidP="00502292">
      <w:pPr>
        <w:shd w:val="clear" w:color="auto" w:fill="FFFFFF"/>
        <w:spacing w:line="240" w:lineRule="auto"/>
        <w:rPr>
          <w:rFonts w:asciiTheme="minorHAnsi" w:eastAsia="Times New Roman" w:hAnsiTheme="minorHAnsi" w:cstheme="minorHAnsi"/>
          <w:b/>
          <w:bCs/>
          <w:color w:val="auto"/>
          <w:lang w:eastAsia="en-GB"/>
        </w:rPr>
      </w:pPr>
    </w:p>
    <w:p w14:paraId="0A157655" w14:textId="74694E94" w:rsidR="00E2730A" w:rsidRPr="00E2730A" w:rsidRDefault="00502292" w:rsidP="00E2730A">
      <w:pPr>
        <w:spacing w:line="240" w:lineRule="auto"/>
        <w:rPr>
          <w:rFonts w:cs="Calibri"/>
          <w:color w:val="auto"/>
        </w:rPr>
      </w:pPr>
      <w:r w:rsidRPr="001569A9">
        <w:rPr>
          <w:rFonts w:asciiTheme="minorHAnsi" w:hAnsiTheme="minorHAnsi" w:cstheme="minorHAnsi"/>
          <w:b/>
          <w:bCs/>
          <w:color w:val="auto"/>
        </w:rPr>
        <w:t>Nutrient Mitigation</w:t>
      </w:r>
      <w:r w:rsidRPr="001569A9">
        <w:rPr>
          <w:rFonts w:asciiTheme="minorHAnsi" w:hAnsiTheme="minorHAnsi" w:cstheme="minorHAnsi"/>
          <w:color w:val="auto"/>
        </w:rPr>
        <w:t xml:space="preserve">. </w:t>
      </w:r>
      <w:r w:rsidR="00E2730A" w:rsidRPr="00E2730A">
        <w:rPr>
          <w:rFonts w:cs="Calibri"/>
          <w:color w:val="auto"/>
        </w:rPr>
        <w:t>Cllr Andrew Starr asked a question at DC Full Council about the possible effect on Dorset of the Government’s proposed plan to lift the moratorium on new development in Poole Harbour catchment. It is understood that the legislation is not yet finalised.</w:t>
      </w:r>
    </w:p>
    <w:p w14:paraId="193D6A00" w14:textId="77777777" w:rsidR="00462BED" w:rsidRPr="001569A9" w:rsidRDefault="00462BED" w:rsidP="00502292">
      <w:pPr>
        <w:spacing w:line="240" w:lineRule="auto"/>
        <w:rPr>
          <w:rFonts w:asciiTheme="minorHAnsi" w:hAnsiTheme="minorHAnsi" w:cstheme="minorHAnsi"/>
          <w:color w:val="auto"/>
        </w:rPr>
      </w:pPr>
    </w:p>
    <w:p w14:paraId="42888BB2" w14:textId="1111EC4F" w:rsidR="00527986" w:rsidRPr="001569A9" w:rsidRDefault="00527986" w:rsidP="00527986">
      <w:pPr>
        <w:pStyle w:val="Heading2"/>
        <w:rPr>
          <w:rFonts w:asciiTheme="minorHAnsi" w:hAnsiTheme="minorHAnsi" w:cstheme="minorHAnsi"/>
          <w:color w:val="auto"/>
        </w:rPr>
      </w:pPr>
      <w:r w:rsidRPr="001569A9">
        <w:rPr>
          <w:rFonts w:asciiTheme="minorHAnsi" w:hAnsiTheme="minorHAnsi" w:cstheme="minorHAnsi"/>
          <w:color w:val="auto"/>
        </w:rPr>
        <w:t xml:space="preserve">1. </w:t>
      </w:r>
      <w:r w:rsidR="007F0E69" w:rsidRPr="001569A9">
        <w:rPr>
          <w:rFonts w:asciiTheme="minorHAnsi" w:hAnsiTheme="minorHAnsi" w:cstheme="minorHAnsi"/>
          <w:color w:val="auto"/>
        </w:rPr>
        <w:t xml:space="preserve">To receive and consider apologies for absence. </w:t>
      </w:r>
      <w:r w:rsidR="009216DF" w:rsidRPr="001569A9">
        <w:rPr>
          <w:rFonts w:asciiTheme="minorHAnsi" w:hAnsiTheme="minorHAnsi" w:cstheme="minorHAnsi"/>
          <w:color w:val="auto"/>
        </w:rPr>
        <w:t xml:space="preserve"> </w:t>
      </w:r>
    </w:p>
    <w:p w14:paraId="14C9F358" w14:textId="7D7A3316" w:rsidR="00527986" w:rsidRPr="001569A9" w:rsidRDefault="007F0E69" w:rsidP="001C24D1">
      <w:pPr>
        <w:rPr>
          <w:rFonts w:asciiTheme="minorHAnsi" w:hAnsiTheme="minorHAnsi" w:cstheme="minorHAnsi"/>
          <w:b/>
          <w:color w:val="auto"/>
        </w:rPr>
      </w:pPr>
      <w:r w:rsidRPr="001569A9">
        <w:rPr>
          <w:rFonts w:asciiTheme="minorHAnsi" w:hAnsiTheme="minorHAnsi" w:cstheme="minorHAnsi"/>
          <w:color w:val="auto"/>
        </w:rPr>
        <w:t>Cllr</w:t>
      </w:r>
      <w:r w:rsidR="000D2A55" w:rsidRPr="001569A9">
        <w:rPr>
          <w:rFonts w:asciiTheme="minorHAnsi" w:hAnsiTheme="minorHAnsi" w:cstheme="minorHAnsi"/>
          <w:color w:val="auto"/>
        </w:rPr>
        <w:t>s</w:t>
      </w:r>
      <w:r w:rsidR="0040371F" w:rsidRPr="001569A9">
        <w:rPr>
          <w:rFonts w:asciiTheme="minorHAnsi" w:hAnsiTheme="minorHAnsi" w:cstheme="minorHAnsi"/>
          <w:color w:val="auto"/>
        </w:rPr>
        <w:t xml:space="preserve"> </w:t>
      </w:r>
      <w:r w:rsidR="00822478" w:rsidRPr="001569A9">
        <w:rPr>
          <w:rFonts w:asciiTheme="minorHAnsi" w:hAnsiTheme="minorHAnsi" w:cstheme="minorHAnsi"/>
          <w:color w:val="auto"/>
        </w:rPr>
        <w:t xml:space="preserve">M Attridge, </w:t>
      </w:r>
      <w:proofErr w:type="gramStart"/>
      <w:r w:rsidR="00610861" w:rsidRPr="001569A9">
        <w:rPr>
          <w:rFonts w:asciiTheme="minorHAnsi" w:hAnsiTheme="minorHAnsi" w:cstheme="minorHAnsi"/>
          <w:color w:val="auto"/>
        </w:rPr>
        <w:t>A</w:t>
      </w:r>
      <w:proofErr w:type="gramEnd"/>
      <w:r w:rsidR="00610861" w:rsidRPr="001569A9">
        <w:rPr>
          <w:rFonts w:asciiTheme="minorHAnsi" w:hAnsiTheme="minorHAnsi" w:cstheme="minorHAnsi"/>
          <w:color w:val="auto"/>
        </w:rPr>
        <w:t xml:space="preserve"> Huggins</w:t>
      </w:r>
      <w:r w:rsidR="00822478" w:rsidRPr="001569A9">
        <w:rPr>
          <w:rFonts w:asciiTheme="minorHAnsi" w:hAnsiTheme="minorHAnsi" w:cstheme="minorHAnsi"/>
          <w:color w:val="auto"/>
        </w:rPr>
        <w:t xml:space="preserve">, K </w:t>
      </w:r>
      <w:proofErr w:type="spellStart"/>
      <w:r w:rsidR="00822478" w:rsidRPr="001569A9">
        <w:rPr>
          <w:rFonts w:asciiTheme="minorHAnsi" w:hAnsiTheme="minorHAnsi" w:cstheme="minorHAnsi"/>
          <w:color w:val="auto"/>
        </w:rPr>
        <w:t>Korenevsky</w:t>
      </w:r>
      <w:proofErr w:type="spellEnd"/>
      <w:r w:rsidR="00822478" w:rsidRPr="001569A9">
        <w:rPr>
          <w:rFonts w:asciiTheme="minorHAnsi" w:hAnsiTheme="minorHAnsi" w:cstheme="minorHAnsi"/>
          <w:color w:val="auto"/>
        </w:rPr>
        <w:t xml:space="preserve">, </w:t>
      </w:r>
      <w:r w:rsidR="000D2A55" w:rsidRPr="001569A9">
        <w:rPr>
          <w:rFonts w:asciiTheme="minorHAnsi" w:hAnsiTheme="minorHAnsi" w:cstheme="minorHAnsi"/>
          <w:color w:val="auto"/>
        </w:rPr>
        <w:t>and H Khanna</w:t>
      </w:r>
      <w:r w:rsidR="00610861" w:rsidRPr="001569A9">
        <w:rPr>
          <w:rFonts w:asciiTheme="minorHAnsi" w:hAnsiTheme="minorHAnsi" w:cstheme="minorHAnsi"/>
          <w:color w:val="auto"/>
        </w:rPr>
        <w:t xml:space="preserve">. </w:t>
      </w:r>
      <w:r w:rsidR="00FA6440" w:rsidRPr="001569A9">
        <w:rPr>
          <w:rFonts w:asciiTheme="minorHAnsi" w:hAnsiTheme="minorHAnsi" w:cstheme="minorHAnsi"/>
          <w:color w:val="auto"/>
        </w:rPr>
        <w:t>Dorset Cllr</w:t>
      </w:r>
      <w:r w:rsidR="000D2A55" w:rsidRPr="001569A9">
        <w:rPr>
          <w:rFonts w:asciiTheme="minorHAnsi" w:hAnsiTheme="minorHAnsi" w:cstheme="minorHAnsi"/>
          <w:color w:val="auto"/>
        </w:rPr>
        <w:t xml:space="preserve"> </w:t>
      </w:r>
      <w:r w:rsidR="00FA6440" w:rsidRPr="001569A9">
        <w:rPr>
          <w:rFonts w:asciiTheme="minorHAnsi" w:hAnsiTheme="minorHAnsi" w:cstheme="minorHAnsi"/>
          <w:color w:val="auto"/>
        </w:rPr>
        <w:t>B Pipe</w:t>
      </w:r>
      <w:r w:rsidR="00822478" w:rsidRPr="001569A9">
        <w:rPr>
          <w:rFonts w:asciiTheme="minorHAnsi" w:hAnsiTheme="minorHAnsi" w:cstheme="minorHAnsi"/>
          <w:color w:val="auto"/>
        </w:rPr>
        <w:t xml:space="preserve"> &amp; </w:t>
      </w:r>
      <w:proofErr w:type="gramStart"/>
      <w:r w:rsidR="00822478" w:rsidRPr="001569A9">
        <w:rPr>
          <w:rFonts w:asciiTheme="minorHAnsi" w:hAnsiTheme="minorHAnsi" w:cstheme="minorHAnsi"/>
          <w:color w:val="auto"/>
        </w:rPr>
        <w:t>A</w:t>
      </w:r>
      <w:proofErr w:type="gramEnd"/>
      <w:r w:rsidR="00822478" w:rsidRPr="001569A9">
        <w:rPr>
          <w:rFonts w:asciiTheme="minorHAnsi" w:hAnsiTheme="minorHAnsi" w:cstheme="minorHAnsi"/>
          <w:color w:val="auto"/>
        </w:rPr>
        <w:t xml:space="preserve"> Starr</w:t>
      </w:r>
      <w:r w:rsidR="00FA6440" w:rsidRPr="001569A9">
        <w:rPr>
          <w:rFonts w:asciiTheme="minorHAnsi" w:hAnsiTheme="minorHAnsi" w:cstheme="minorHAnsi"/>
          <w:color w:val="auto"/>
        </w:rPr>
        <w:t xml:space="preserve"> also sent</w:t>
      </w:r>
      <w:r w:rsidR="00822478" w:rsidRPr="001569A9">
        <w:rPr>
          <w:rFonts w:asciiTheme="minorHAnsi" w:hAnsiTheme="minorHAnsi" w:cstheme="minorHAnsi"/>
          <w:color w:val="auto"/>
        </w:rPr>
        <w:t xml:space="preserve"> their apologies.</w:t>
      </w:r>
    </w:p>
    <w:p w14:paraId="6FC6ABB7" w14:textId="77777777" w:rsidR="00E939EC" w:rsidRPr="001569A9" w:rsidRDefault="00E939EC" w:rsidP="00E939EC">
      <w:pPr>
        <w:pStyle w:val="NoSpacing"/>
        <w:rPr>
          <w:rFonts w:asciiTheme="minorHAnsi" w:hAnsiTheme="minorHAnsi" w:cstheme="minorHAnsi"/>
          <w:sz w:val="24"/>
          <w:szCs w:val="24"/>
        </w:rPr>
      </w:pPr>
    </w:p>
    <w:p w14:paraId="0A67D494" w14:textId="22070D80" w:rsidR="00684A00" w:rsidRPr="001569A9" w:rsidRDefault="00E27591" w:rsidP="00E939EC">
      <w:pPr>
        <w:pStyle w:val="Heading2"/>
        <w:rPr>
          <w:rFonts w:asciiTheme="minorHAnsi" w:hAnsiTheme="minorHAnsi" w:cstheme="minorHAnsi"/>
          <w:color w:val="auto"/>
        </w:rPr>
      </w:pPr>
      <w:r w:rsidRPr="001569A9">
        <w:rPr>
          <w:rFonts w:asciiTheme="minorHAnsi" w:hAnsiTheme="minorHAnsi" w:cstheme="minorHAnsi"/>
          <w:color w:val="auto"/>
        </w:rPr>
        <w:t>2</w:t>
      </w:r>
      <w:r w:rsidR="00DF1D52" w:rsidRPr="001569A9">
        <w:rPr>
          <w:rFonts w:asciiTheme="minorHAnsi" w:hAnsiTheme="minorHAnsi" w:cstheme="minorHAnsi"/>
          <w:color w:val="auto"/>
        </w:rPr>
        <w:t xml:space="preserve">. </w:t>
      </w:r>
      <w:r w:rsidR="00684A00" w:rsidRPr="001569A9">
        <w:rPr>
          <w:rFonts w:asciiTheme="minorHAnsi" w:hAnsiTheme="minorHAnsi" w:cstheme="minorHAnsi"/>
          <w:color w:val="auto"/>
        </w:rPr>
        <w:t xml:space="preserve">To receive any declarations of interest, and consider any requests for Special Dispensations under Section 33 of the Localism Act 2011. </w:t>
      </w:r>
    </w:p>
    <w:p w14:paraId="7859B053" w14:textId="77777777" w:rsidR="00E46353" w:rsidRPr="001569A9" w:rsidRDefault="00E46353" w:rsidP="00693508">
      <w:pPr>
        <w:spacing w:line="240" w:lineRule="auto"/>
        <w:rPr>
          <w:rFonts w:asciiTheme="minorHAnsi" w:hAnsiTheme="minorHAnsi" w:cstheme="minorHAnsi"/>
          <w:color w:val="auto"/>
        </w:rPr>
      </w:pPr>
      <w:r w:rsidRPr="001569A9">
        <w:rPr>
          <w:rFonts w:asciiTheme="minorHAnsi" w:hAnsiTheme="minorHAnsi" w:cstheme="minorHAnsi"/>
          <w:color w:val="auto"/>
        </w:rPr>
        <w:t xml:space="preserve">None declared in relation to matters on the agenda of this meeting. </w:t>
      </w:r>
    </w:p>
    <w:p w14:paraId="3E144316" w14:textId="77777777" w:rsidR="00E46353" w:rsidRPr="001569A9" w:rsidRDefault="00E46353" w:rsidP="00693508">
      <w:pPr>
        <w:spacing w:line="240" w:lineRule="auto"/>
        <w:rPr>
          <w:rFonts w:asciiTheme="minorHAnsi" w:hAnsiTheme="minorHAnsi" w:cstheme="minorHAnsi"/>
          <w:color w:val="auto"/>
        </w:rPr>
      </w:pPr>
    </w:p>
    <w:p w14:paraId="7175604D" w14:textId="77777777" w:rsidR="00E27591" w:rsidRPr="001569A9" w:rsidRDefault="00E27591" w:rsidP="00693508">
      <w:pPr>
        <w:pStyle w:val="Heading2"/>
        <w:rPr>
          <w:rFonts w:asciiTheme="minorHAnsi" w:hAnsiTheme="minorHAnsi" w:cstheme="minorHAnsi"/>
          <w:color w:val="auto"/>
        </w:rPr>
      </w:pPr>
      <w:r w:rsidRPr="001569A9">
        <w:rPr>
          <w:rFonts w:asciiTheme="minorHAnsi" w:hAnsiTheme="minorHAnsi" w:cstheme="minorHAnsi"/>
          <w:color w:val="auto"/>
        </w:rPr>
        <w:t>3</w:t>
      </w:r>
      <w:r w:rsidR="00BA7786" w:rsidRPr="001569A9">
        <w:rPr>
          <w:rFonts w:asciiTheme="minorHAnsi" w:hAnsiTheme="minorHAnsi" w:cstheme="minorHAnsi"/>
          <w:color w:val="auto"/>
        </w:rPr>
        <w:t xml:space="preserve">. </w:t>
      </w:r>
      <w:r w:rsidRPr="001569A9">
        <w:rPr>
          <w:rFonts w:asciiTheme="minorHAnsi" w:hAnsiTheme="minorHAnsi" w:cstheme="minorHAnsi"/>
          <w:color w:val="auto"/>
        </w:rPr>
        <w:t xml:space="preserve">To consider any applications for the casual vacancy on the Parish Council. </w:t>
      </w:r>
    </w:p>
    <w:p w14:paraId="70D33C83" w14:textId="30EAB599" w:rsidR="00E27591" w:rsidRPr="001569A9" w:rsidRDefault="00E27591" w:rsidP="00E27591">
      <w:pPr>
        <w:rPr>
          <w:color w:val="auto"/>
        </w:rPr>
      </w:pPr>
      <w:r w:rsidRPr="001569A9">
        <w:rPr>
          <w:color w:val="auto"/>
        </w:rPr>
        <w:t xml:space="preserve">None received. </w:t>
      </w:r>
    </w:p>
    <w:p w14:paraId="17A51E04" w14:textId="77777777" w:rsidR="00E27591" w:rsidRPr="001569A9" w:rsidRDefault="00E27591" w:rsidP="00E27591">
      <w:pPr>
        <w:rPr>
          <w:color w:val="auto"/>
          <w:lang w:eastAsia="en-GB"/>
        </w:rPr>
      </w:pPr>
    </w:p>
    <w:p w14:paraId="0A665F29" w14:textId="7F793FC6" w:rsidR="00CF75E4" w:rsidRPr="001569A9" w:rsidRDefault="00E27591" w:rsidP="00693508">
      <w:pPr>
        <w:pStyle w:val="Heading2"/>
        <w:rPr>
          <w:rFonts w:asciiTheme="minorHAnsi" w:hAnsiTheme="minorHAnsi" w:cstheme="minorHAnsi"/>
          <w:color w:val="auto"/>
        </w:rPr>
      </w:pPr>
      <w:r w:rsidRPr="001569A9">
        <w:rPr>
          <w:rFonts w:asciiTheme="minorHAnsi" w:hAnsiTheme="minorHAnsi" w:cstheme="minorHAnsi"/>
          <w:color w:val="auto"/>
        </w:rPr>
        <w:t xml:space="preserve">4. </w:t>
      </w:r>
      <w:r w:rsidR="003A70CA" w:rsidRPr="001569A9">
        <w:rPr>
          <w:rFonts w:asciiTheme="minorHAnsi" w:hAnsiTheme="minorHAnsi" w:cstheme="minorHAnsi"/>
          <w:color w:val="auto"/>
        </w:rPr>
        <w:t xml:space="preserve">To </w:t>
      </w:r>
      <w:r w:rsidR="00684A00" w:rsidRPr="001569A9">
        <w:rPr>
          <w:rFonts w:asciiTheme="minorHAnsi" w:hAnsiTheme="minorHAnsi" w:cstheme="minorHAnsi"/>
          <w:color w:val="auto"/>
        </w:rPr>
        <w:t xml:space="preserve">receive and resolve to approve minutes of </w:t>
      </w:r>
      <w:r w:rsidR="00DA6735" w:rsidRPr="001569A9">
        <w:rPr>
          <w:rFonts w:asciiTheme="minorHAnsi" w:hAnsiTheme="minorHAnsi" w:cstheme="minorHAnsi"/>
          <w:color w:val="auto"/>
        </w:rPr>
        <w:t xml:space="preserve">Council meeting held on </w:t>
      </w:r>
      <w:r w:rsidR="00610861" w:rsidRPr="001569A9">
        <w:rPr>
          <w:rFonts w:asciiTheme="minorHAnsi" w:hAnsiTheme="minorHAnsi" w:cstheme="minorHAnsi"/>
          <w:color w:val="auto"/>
        </w:rPr>
        <w:t>27</w:t>
      </w:r>
      <w:r w:rsidR="00610861" w:rsidRPr="001569A9">
        <w:rPr>
          <w:rFonts w:asciiTheme="minorHAnsi" w:hAnsiTheme="minorHAnsi" w:cstheme="minorHAnsi"/>
          <w:color w:val="auto"/>
          <w:vertAlign w:val="superscript"/>
        </w:rPr>
        <w:t>th</w:t>
      </w:r>
      <w:r w:rsidR="00610861" w:rsidRPr="001569A9">
        <w:rPr>
          <w:rFonts w:asciiTheme="minorHAnsi" w:hAnsiTheme="minorHAnsi" w:cstheme="minorHAnsi"/>
          <w:color w:val="auto"/>
        </w:rPr>
        <w:t xml:space="preserve"> September 20</w:t>
      </w:r>
      <w:r w:rsidR="00E939EC" w:rsidRPr="001569A9">
        <w:rPr>
          <w:rFonts w:asciiTheme="minorHAnsi" w:hAnsiTheme="minorHAnsi" w:cstheme="minorHAnsi"/>
          <w:color w:val="auto"/>
        </w:rPr>
        <w:t>23</w:t>
      </w:r>
      <w:r w:rsidR="00610861" w:rsidRPr="001569A9">
        <w:rPr>
          <w:rFonts w:asciiTheme="minorHAnsi" w:hAnsiTheme="minorHAnsi" w:cstheme="minorHAnsi"/>
          <w:color w:val="auto"/>
        </w:rPr>
        <w:t xml:space="preserve">. </w:t>
      </w:r>
      <w:r w:rsidR="00FA6440" w:rsidRPr="001569A9">
        <w:rPr>
          <w:rFonts w:asciiTheme="minorHAnsi" w:hAnsiTheme="minorHAnsi" w:cstheme="minorHAnsi"/>
          <w:color w:val="auto"/>
        </w:rPr>
        <w:t xml:space="preserve"> </w:t>
      </w:r>
    </w:p>
    <w:p w14:paraId="42188B2A" w14:textId="1F326EB1" w:rsidR="006D48FC" w:rsidRPr="001569A9" w:rsidRDefault="00190DBB" w:rsidP="00693508">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I</w:t>
      </w:r>
      <w:r w:rsidR="005223CF" w:rsidRPr="001569A9">
        <w:rPr>
          <w:rFonts w:asciiTheme="minorHAnsi" w:hAnsiTheme="minorHAnsi" w:cstheme="minorHAnsi"/>
          <w:color w:val="auto"/>
          <w:lang w:eastAsia="en-GB"/>
        </w:rPr>
        <w:t xml:space="preserve">t was </w:t>
      </w:r>
      <w:r w:rsidR="005223CF" w:rsidRPr="001569A9">
        <w:rPr>
          <w:rFonts w:asciiTheme="minorHAnsi" w:hAnsiTheme="minorHAnsi" w:cstheme="minorHAnsi"/>
          <w:b/>
          <w:color w:val="auto"/>
          <w:lang w:eastAsia="en-GB"/>
        </w:rPr>
        <w:t>RESOLVED</w:t>
      </w:r>
      <w:r w:rsidR="005223CF" w:rsidRPr="001569A9">
        <w:rPr>
          <w:rFonts w:asciiTheme="minorHAnsi" w:hAnsiTheme="minorHAnsi" w:cstheme="minorHAnsi"/>
          <w:color w:val="auto"/>
          <w:lang w:eastAsia="en-GB"/>
        </w:rPr>
        <w:t xml:space="preserve"> </w:t>
      </w:r>
      <w:r w:rsidR="00CF75E4" w:rsidRPr="001569A9">
        <w:rPr>
          <w:rFonts w:asciiTheme="minorHAnsi" w:hAnsiTheme="minorHAnsi" w:cstheme="minorHAnsi"/>
          <w:color w:val="auto"/>
          <w:lang w:eastAsia="en-GB"/>
        </w:rPr>
        <w:t xml:space="preserve">to approve </w:t>
      </w:r>
      <w:r w:rsidR="006D3F51" w:rsidRPr="001569A9">
        <w:rPr>
          <w:rFonts w:asciiTheme="minorHAnsi" w:hAnsiTheme="minorHAnsi" w:cstheme="minorHAnsi"/>
          <w:color w:val="auto"/>
          <w:lang w:eastAsia="en-GB"/>
        </w:rPr>
        <w:t>t</w:t>
      </w:r>
      <w:r w:rsidR="009939BC" w:rsidRPr="001569A9">
        <w:rPr>
          <w:rFonts w:asciiTheme="minorHAnsi" w:hAnsiTheme="minorHAnsi" w:cstheme="minorHAnsi"/>
          <w:color w:val="auto"/>
          <w:lang w:eastAsia="en-GB"/>
        </w:rPr>
        <w:t xml:space="preserve">he </w:t>
      </w:r>
      <w:r w:rsidR="006D3F51" w:rsidRPr="001569A9">
        <w:rPr>
          <w:rFonts w:asciiTheme="minorHAnsi" w:hAnsiTheme="minorHAnsi" w:cstheme="minorHAnsi"/>
          <w:color w:val="auto"/>
          <w:lang w:eastAsia="en-GB"/>
        </w:rPr>
        <w:t>m</w:t>
      </w:r>
      <w:r w:rsidR="009939BC" w:rsidRPr="001569A9">
        <w:rPr>
          <w:rFonts w:asciiTheme="minorHAnsi" w:hAnsiTheme="minorHAnsi" w:cstheme="minorHAnsi"/>
          <w:color w:val="auto"/>
          <w:lang w:eastAsia="en-GB"/>
        </w:rPr>
        <w:t xml:space="preserve">inutes </w:t>
      </w:r>
      <w:r w:rsidR="00DA6735" w:rsidRPr="001569A9">
        <w:rPr>
          <w:rFonts w:asciiTheme="minorHAnsi" w:hAnsiTheme="minorHAnsi" w:cstheme="minorHAnsi"/>
          <w:color w:val="auto"/>
          <w:lang w:eastAsia="en-GB"/>
        </w:rPr>
        <w:t xml:space="preserve">of </w:t>
      </w:r>
      <w:r w:rsidR="00610861" w:rsidRPr="001569A9">
        <w:rPr>
          <w:rFonts w:asciiTheme="minorHAnsi" w:hAnsiTheme="minorHAnsi" w:cstheme="minorHAnsi"/>
          <w:color w:val="auto"/>
          <w:lang w:eastAsia="en-GB"/>
        </w:rPr>
        <w:t xml:space="preserve">this </w:t>
      </w:r>
      <w:r w:rsidR="00FA6440" w:rsidRPr="001569A9">
        <w:rPr>
          <w:rFonts w:asciiTheme="minorHAnsi" w:hAnsiTheme="minorHAnsi" w:cstheme="minorHAnsi"/>
          <w:color w:val="auto"/>
          <w:lang w:eastAsia="en-GB"/>
        </w:rPr>
        <w:t xml:space="preserve">meeting </w:t>
      </w:r>
      <w:r w:rsidR="00DA6735" w:rsidRPr="001569A9">
        <w:rPr>
          <w:rFonts w:asciiTheme="minorHAnsi" w:hAnsiTheme="minorHAnsi" w:cstheme="minorHAnsi"/>
          <w:color w:val="auto"/>
          <w:lang w:eastAsia="en-GB"/>
        </w:rPr>
        <w:t xml:space="preserve">as </w:t>
      </w:r>
      <w:r w:rsidR="00E939EC" w:rsidRPr="001569A9">
        <w:rPr>
          <w:rFonts w:asciiTheme="minorHAnsi" w:hAnsiTheme="minorHAnsi" w:cstheme="minorHAnsi"/>
          <w:color w:val="auto"/>
          <w:lang w:eastAsia="en-GB"/>
        </w:rPr>
        <w:t>true record</w:t>
      </w:r>
      <w:r w:rsidR="00FA6440" w:rsidRPr="001569A9">
        <w:rPr>
          <w:rFonts w:asciiTheme="minorHAnsi" w:hAnsiTheme="minorHAnsi" w:cstheme="minorHAnsi"/>
          <w:color w:val="auto"/>
          <w:lang w:eastAsia="en-GB"/>
        </w:rPr>
        <w:t>s</w:t>
      </w:r>
      <w:r w:rsidR="00E939EC" w:rsidRPr="001569A9">
        <w:rPr>
          <w:rFonts w:asciiTheme="minorHAnsi" w:hAnsiTheme="minorHAnsi" w:cstheme="minorHAnsi"/>
          <w:color w:val="auto"/>
          <w:lang w:eastAsia="en-GB"/>
        </w:rPr>
        <w:t xml:space="preserve"> of </w:t>
      </w:r>
      <w:r w:rsidR="00610861" w:rsidRPr="001569A9">
        <w:rPr>
          <w:rFonts w:asciiTheme="minorHAnsi" w:hAnsiTheme="minorHAnsi" w:cstheme="minorHAnsi"/>
          <w:color w:val="auto"/>
          <w:lang w:eastAsia="en-GB"/>
        </w:rPr>
        <w:t xml:space="preserve">it. </w:t>
      </w:r>
      <w:r w:rsidR="00E939EC" w:rsidRPr="001569A9">
        <w:rPr>
          <w:rFonts w:asciiTheme="minorHAnsi" w:hAnsiTheme="minorHAnsi" w:cstheme="minorHAnsi"/>
          <w:color w:val="auto"/>
          <w:lang w:eastAsia="en-GB"/>
        </w:rPr>
        <w:t>The</w:t>
      </w:r>
      <w:r w:rsidR="00610861" w:rsidRPr="001569A9">
        <w:rPr>
          <w:rFonts w:asciiTheme="minorHAnsi" w:hAnsiTheme="minorHAnsi" w:cstheme="minorHAnsi"/>
          <w:color w:val="auto"/>
          <w:lang w:eastAsia="en-GB"/>
        </w:rPr>
        <w:t xml:space="preserve"> minutes </w:t>
      </w:r>
      <w:r w:rsidR="00E939EC" w:rsidRPr="001569A9">
        <w:rPr>
          <w:rFonts w:asciiTheme="minorHAnsi" w:hAnsiTheme="minorHAnsi" w:cstheme="minorHAnsi"/>
          <w:color w:val="auto"/>
          <w:lang w:eastAsia="en-GB"/>
        </w:rPr>
        <w:t>were du</w:t>
      </w:r>
      <w:r w:rsidR="00BA7786" w:rsidRPr="001569A9">
        <w:rPr>
          <w:rFonts w:asciiTheme="minorHAnsi" w:hAnsiTheme="minorHAnsi" w:cstheme="minorHAnsi"/>
          <w:color w:val="auto"/>
          <w:lang w:eastAsia="en-GB"/>
        </w:rPr>
        <w:t xml:space="preserve">ly signed by the </w:t>
      </w:r>
      <w:r w:rsidR="00AE1CF8" w:rsidRPr="001569A9">
        <w:rPr>
          <w:rFonts w:asciiTheme="minorHAnsi" w:hAnsiTheme="minorHAnsi" w:cstheme="minorHAnsi"/>
          <w:color w:val="auto"/>
          <w:lang w:eastAsia="en-GB"/>
        </w:rPr>
        <w:t xml:space="preserve">Council </w:t>
      </w:r>
      <w:r w:rsidR="009B2C1D" w:rsidRPr="001569A9">
        <w:rPr>
          <w:rFonts w:asciiTheme="minorHAnsi" w:hAnsiTheme="minorHAnsi" w:cstheme="minorHAnsi"/>
          <w:color w:val="auto"/>
          <w:lang w:eastAsia="en-GB"/>
        </w:rPr>
        <w:t>Chair</w:t>
      </w:r>
      <w:r w:rsidR="006D48FC" w:rsidRPr="001569A9">
        <w:rPr>
          <w:rFonts w:asciiTheme="minorHAnsi" w:hAnsiTheme="minorHAnsi" w:cstheme="minorHAnsi"/>
          <w:color w:val="auto"/>
          <w:lang w:eastAsia="en-GB"/>
        </w:rPr>
        <w:t>.</w:t>
      </w:r>
    </w:p>
    <w:p w14:paraId="7F33BE19" w14:textId="77777777" w:rsidR="006D48FC" w:rsidRPr="001569A9" w:rsidRDefault="006D48FC" w:rsidP="00693508">
      <w:pPr>
        <w:spacing w:line="240" w:lineRule="auto"/>
        <w:rPr>
          <w:rFonts w:asciiTheme="minorHAnsi" w:hAnsiTheme="minorHAnsi" w:cstheme="minorHAnsi"/>
          <w:color w:val="auto"/>
          <w:lang w:eastAsia="en-GB"/>
        </w:rPr>
      </w:pPr>
    </w:p>
    <w:p w14:paraId="74A42BAF" w14:textId="1C81C332" w:rsidR="00684A00" w:rsidRPr="001569A9" w:rsidRDefault="006D48FC" w:rsidP="00693508">
      <w:pPr>
        <w:spacing w:line="240" w:lineRule="auto"/>
        <w:rPr>
          <w:rFonts w:asciiTheme="minorHAnsi" w:hAnsiTheme="minorHAnsi" w:cstheme="minorHAnsi"/>
          <w:b/>
          <w:color w:val="auto"/>
          <w:lang w:eastAsia="en-GB"/>
        </w:rPr>
      </w:pPr>
      <w:r w:rsidRPr="001569A9">
        <w:rPr>
          <w:rFonts w:asciiTheme="minorHAnsi" w:hAnsiTheme="minorHAnsi" w:cstheme="minorHAnsi"/>
          <w:b/>
          <w:color w:val="auto"/>
          <w:lang w:eastAsia="en-GB"/>
        </w:rPr>
        <w:t>5. To receive and resolve to approve minutes of the LM Staffing Committee meetings held on 5th September and 10th October 2023.</w:t>
      </w:r>
    </w:p>
    <w:p w14:paraId="32C6235A" w14:textId="7D9ED342" w:rsidR="006D48FC" w:rsidRPr="001569A9" w:rsidRDefault="006D48FC" w:rsidP="006D48FC">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It was </w:t>
      </w:r>
      <w:r w:rsidRPr="001569A9">
        <w:rPr>
          <w:rFonts w:asciiTheme="minorHAnsi" w:hAnsiTheme="minorHAnsi" w:cstheme="minorHAnsi"/>
          <w:b/>
          <w:color w:val="auto"/>
          <w:lang w:eastAsia="en-GB"/>
        </w:rPr>
        <w:t>RESOLVED</w:t>
      </w:r>
      <w:r w:rsidRPr="001569A9">
        <w:rPr>
          <w:rFonts w:asciiTheme="minorHAnsi" w:hAnsiTheme="minorHAnsi" w:cstheme="minorHAnsi"/>
          <w:color w:val="auto"/>
          <w:lang w:eastAsia="en-GB"/>
        </w:rPr>
        <w:t xml:space="preserve"> to approve the minutes of th</w:t>
      </w:r>
      <w:r w:rsidR="00AE4989">
        <w:rPr>
          <w:rFonts w:asciiTheme="minorHAnsi" w:hAnsiTheme="minorHAnsi" w:cstheme="minorHAnsi"/>
          <w:color w:val="auto"/>
          <w:lang w:eastAsia="en-GB"/>
        </w:rPr>
        <w:t xml:space="preserve">ese </w:t>
      </w:r>
      <w:r w:rsidRPr="001569A9">
        <w:rPr>
          <w:rFonts w:asciiTheme="minorHAnsi" w:hAnsiTheme="minorHAnsi" w:cstheme="minorHAnsi"/>
          <w:color w:val="auto"/>
          <w:lang w:eastAsia="en-GB"/>
        </w:rPr>
        <w:t>meeting</w:t>
      </w:r>
      <w:r w:rsidR="00AE4989">
        <w:rPr>
          <w:rFonts w:asciiTheme="minorHAnsi" w:hAnsiTheme="minorHAnsi" w:cstheme="minorHAnsi"/>
          <w:color w:val="auto"/>
          <w:lang w:eastAsia="en-GB"/>
        </w:rPr>
        <w:t>s</w:t>
      </w:r>
      <w:r w:rsidRPr="001569A9">
        <w:rPr>
          <w:rFonts w:asciiTheme="minorHAnsi" w:hAnsiTheme="minorHAnsi" w:cstheme="minorHAnsi"/>
          <w:color w:val="auto"/>
          <w:lang w:eastAsia="en-GB"/>
        </w:rPr>
        <w:t xml:space="preserve"> as true record of </w:t>
      </w:r>
      <w:r w:rsidR="00AE4989">
        <w:rPr>
          <w:rFonts w:asciiTheme="minorHAnsi" w:hAnsiTheme="minorHAnsi" w:cstheme="minorHAnsi"/>
          <w:color w:val="auto"/>
          <w:lang w:eastAsia="en-GB"/>
        </w:rPr>
        <w:t>them</w:t>
      </w:r>
      <w:r w:rsidRPr="001569A9">
        <w:rPr>
          <w:rFonts w:asciiTheme="minorHAnsi" w:hAnsiTheme="minorHAnsi" w:cstheme="minorHAnsi"/>
          <w:color w:val="auto"/>
          <w:lang w:eastAsia="en-GB"/>
        </w:rPr>
        <w:t>. The minutes were duly signed by the Council Chair.</w:t>
      </w:r>
      <w:r w:rsidR="00791334" w:rsidRPr="001569A9">
        <w:rPr>
          <w:rFonts w:asciiTheme="minorHAnsi" w:hAnsiTheme="minorHAnsi" w:cstheme="minorHAnsi"/>
          <w:color w:val="auto"/>
          <w:lang w:eastAsia="en-GB"/>
        </w:rPr>
        <w:t xml:space="preserve"> </w:t>
      </w:r>
    </w:p>
    <w:p w14:paraId="392A0A24" w14:textId="77777777" w:rsidR="006D48FC" w:rsidRPr="001569A9" w:rsidRDefault="006D48FC" w:rsidP="00693508">
      <w:pPr>
        <w:spacing w:line="240" w:lineRule="auto"/>
        <w:rPr>
          <w:rFonts w:asciiTheme="minorHAnsi" w:hAnsiTheme="minorHAnsi" w:cstheme="minorHAnsi"/>
          <w:color w:val="auto"/>
          <w:lang w:eastAsia="en-GB"/>
        </w:rPr>
      </w:pPr>
    </w:p>
    <w:p w14:paraId="574DE18B" w14:textId="0412AF75" w:rsidR="00DA4A02" w:rsidRPr="001569A9" w:rsidRDefault="006D48FC" w:rsidP="00693508">
      <w:pPr>
        <w:pStyle w:val="Heading2"/>
        <w:rPr>
          <w:rFonts w:asciiTheme="minorHAnsi" w:hAnsiTheme="minorHAnsi" w:cstheme="minorHAnsi"/>
          <w:color w:val="auto"/>
        </w:rPr>
      </w:pPr>
      <w:r w:rsidRPr="001569A9">
        <w:rPr>
          <w:rFonts w:asciiTheme="minorHAnsi" w:hAnsiTheme="minorHAnsi" w:cstheme="minorHAnsi"/>
          <w:color w:val="auto"/>
        </w:rPr>
        <w:t>6</w:t>
      </w:r>
      <w:r w:rsidR="00E27591" w:rsidRPr="001569A9">
        <w:rPr>
          <w:rFonts w:asciiTheme="minorHAnsi" w:hAnsiTheme="minorHAnsi" w:cstheme="minorHAnsi"/>
          <w:color w:val="auto"/>
        </w:rPr>
        <w:t xml:space="preserve">. </w:t>
      </w:r>
      <w:r w:rsidR="00DA4A02" w:rsidRPr="001569A9">
        <w:rPr>
          <w:rFonts w:asciiTheme="minorHAnsi" w:hAnsiTheme="minorHAnsi" w:cstheme="minorHAnsi"/>
          <w:color w:val="auto"/>
        </w:rPr>
        <w:t xml:space="preserve">To receive and consider reports of past subject matters on the minutes of the Full </w:t>
      </w:r>
      <w:r w:rsidR="0013634A" w:rsidRPr="001569A9">
        <w:rPr>
          <w:rFonts w:asciiTheme="minorHAnsi" w:hAnsiTheme="minorHAnsi" w:cstheme="minorHAnsi"/>
          <w:color w:val="auto"/>
        </w:rPr>
        <w:t>Council</w:t>
      </w:r>
      <w:r w:rsidR="00DA4A02" w:rsidRPr="001569A9">
        <w:rPr>
          <w:rFonts w:asciiTheme="minorHAnsi" w:hAnsiTheme="minorHAnsi" w:cstheme="minorHAnsi"/>
          <w:color w:val="auto"/>
        </w:rPr>
        <w:t xml:space="preserve"> meetings (for purposes of report only).</w:t>
      </w:r>
    </w:p>
    <w:p w14:paraId="58179D50" w14:textId="77777777" w:rsidR="00FA6440" w:rsidRPr="001569A9" w:rsidRDefault="00CF1B1B" w:rsidP="00FA6440">
      <w:pPr>
        <w:spacing w:line="240" w:lineRule="auto"/>
        <w:rPr>
          <w:rFonts w:asciiTheme="minorHAnsi" w:hAnsiTheme="minorHAnsi" w:cstheme="minorHAnsi"/>
          <w:color w:val="auto"/>
        </w:rPr>
      </w:pPr>
      <w:r w:rsidRPr="001569A9">
        <w:rPr>
          <w:rFonts w:asciiTheme="minorHAnsi" w:hAnsiTheme="minorHAnsi" w:cstheme="minorHAnsi"/>
          <w:color w:val="auto"/>
        </w:rPr>
        <w:t xml:space="preserve">It was </w:t>
      </w:r>
      <w:r w:rsidRPr="001569A9">
        <w:rPr>
          <w:rFonts w:asciiTheme="minorHAnsi" w:hAnsiTheme="minorHAnsi" w:cstheme="minorHAnsi"/>
          <w:b/>
          <w:color w:val="auto"/>
        </w:rPr>
        <w:t>RESOLVED</w:t>
      </w:r>
      <w:r w:rsidRPr="001569A9">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5C1E5E91" w14:textId="77777777" w:rsidR="00610861" w:rsidRPr="001569A9" w:rsidRDefault="00610861" w:rsidP="00610861">
      <w:pPr>
        <w:numPr>
          <w:ilvl w:val="0"/>
          <w:numId w:val="2"/>
        </w:numPr>
        <w:spacing w:after="160" w:line="240" w:lineRule="auto"/>
        <w:contextualSpacing/>
        <w:rPr>
          <w:rFonts w:asciiTheme="minorHAnsi" w:hAnsiTheme="minorHAnsi" w:cstheme="minorHAnsi"/>
          <w:b/>
          <w:color w:val="auto"/>
        </w:rPr>
      </w:pPr>
      <w:r w:rsidRPr="001569A9">
        <w:rPr>
          <w:rFonts w:asciiTheme="minorHAnsi" w:hAnsiTheme="minorHAnsi" w:cstheme="minorHAnsi"/>
          <w:b/>
          <w:color w:val="auto"/>
        </w:rPr>
        <w:t>Minute 17, Full Council 10</w:t>
      </w:r>
      <w:r w:rsidRPr="001569A9">
        <w:rPr>
          <w:rFonts w:asciiTheme="minorHAnsi" w:hAnsiTheme="minorHAnsi" w:cstheme="minorHAnsi"/>
          <w:b/>
          <w:color w:val="auto"/>
          <w:vertAlign w:val="superscript"/>
        </w:rPr>
        <w:t>th</w:t>
      </w:r>
      <w:r w:rsidRPr="001569A9">
        <w:rPr>
          <w:rFonts w:asciiTheme="minorHAnsi" w:hAnsiTheme="minorHAnsi" w:cstheme="minorHAnsi"/>
          <w:b/>
          <w:color w:val="auto"/>
        </w:rPr>
        <w:t xml:space="preserve"> Aug 2022 – dog exercise area. Actions:</w:t>
      </w:r>
    </w:p>
    <w:p w14:paraId="141EC336" w14:textId="77777777" w:rsidR="00610861" w:rsidRPr="001569A9" w:rsidRDefault="00610861" w:rsidP="00610861">
      <w:pPr>
        <w:spacing w:line="240" w:lineRule="auto"/>
        <w:ind w:left="720"/>
        <w:contextualSpacing/>
        <w:jc w:val="both"/>
        <w:rPr>
          <w:rFonts w:asciiTheme="minorHAnsi" w:hAnsiTheme="minorHAnsi" w:cstheme="minorHAnsi"/>
          <w:color w:val="auto"/>
        </w:rPr>
      </w:pPr>
      <w:r w:rsidRPr="001569A9">
        <w:rPr>
          <w:rFonts w:asciiTheme="minorHAnsi" w:hAnsiTheme="minorHAnsi" w:cstheme="minorHAnsi"/>
          <w:b/>
          <w:color w:val="auto"/>
        </w:rPr>
        <w:t>Removal of the bramble roots and re-seeding with grass.</w:t>
      </w:r>
      <w:r w:rsidRPr="001569A9">
        <w:rPr>
          <w:rFonts w:asciiTheme="minorHAnsi" w:hAnsiTheme="minorHAnsi" w:cstheme="minorHAnsi"/>
          <w:color w:val="auto"/>
        </w:rPr>
        <w:t xml:space="preserve"> </w:t>
      </w:r>
    </w:p>
    <w:p w14:paraId="7B339C9F" w14:textId="11B400B2" w:rsidR="00610861" w:rsidRPr="001569A9" w:rsidRDefault="00610861" w:rsidP="00610861">
      <w:pPr>
        <w:spacing w:line="240" w:lineRule="auto"/>
        <w:ind w:left="720"/>
        <w:contextualSpacing/>
        <w:jc w:val="both"/>
        <w:rPr>
          <w:rFonts w:asciiTheme="minorHAnsi" w:hAnsiTheme="minorHAnsi" w:cstheme="minorHAnsi"/>
          <w:b/>
          <w:color w:val="auto"/>
        </w:rPr>
      </w:pPr>
      <w:r w:rsidRPr="001569A9">
        <w:rPr>
          <w:rFonts w:asciiTheme="minorHAnsi" w:hAnsiTheme="minorHAnsi" w:cstheme="minorHAnsi"/>
          <w:color w:val="auto"/>
        </w:rPr>
        <w:t>At the Full Council meeting on 27</w:t>
      </w:r>
      <w:r w:rsidRPr="001569A9">
        <w:rPr>
          <w:rFonts w:asciiTheme="minorHAnsi" w:hAnsiTheme="minorHAnsi" w:cstheme="minorHAnsi"/>
          <w:color w:val="auto"/>
          <w:vertAlign w:val="superscript"/>
        </w:rPr>
        <w:t>th</w:t>
      </w:r>
      <w:r w:rsidRPr="001569A9">
        <w:rPr>
          <w:rFonts w:asciiTheme="minorHAnsi" w:hAnsiTheme="minorHAnsi" w:cstheme="minorHAnsi"/>
          <w:color w:val="auto"/>
        </w:rPr>
        <w:t xml:space="preserve"> September 2023 the Council members decided that as this work had still not been done, the Guerrilla Gardeners would be asked to </w:t>
      </w:r>
      <w:proofErr w:type="spellStart"/>
      <w:r w:rsidRPr="001569A9">
        <w:rPr>
          <w:rFonts w:asciiTheme="minorHAnsi" w:hAnsiTheme="minorHAnsi" w:cstheme="minorHAnsi"/>
          <w:color w:val="auto"/>
        </w:rPr>
        <w:t>strim</w:t>
      </w:r>
      <w:proofErr w:type="spellEnd"/>
      <w:r w:rsidRPr="001569A9">
        <w:rPr>
          <w:rFonts w:asciiTheme="minorHAnsi" w:hAnsiTheme="minorHAnsi" w:cstheme="minorHAnsi"/>
          <w:color w:val="auto"/>
        </w:rPr>
        <w:t xml:space="preserve"> back as far as they c</w:t>
      </w:r>
      <w:r w:rsidR="00AE4989">
        <w:rPr>
          <w:rFonts w:asciiTheme="minorHAnsi" w:hAnsiTheme="minorHAnsi" w:cstheme="minorHAnsi"/>
          <w:color w:val="auto"/>
        </w:rPr>
        <w:t>ould</w:t>
      </w:r>
      <w:r w:rsidRPr="001569A9">
        <w:rPr>
          <w:rFonts w:asciiTheme="minorHAnsi" w:hAnsiTheme="minorHAnsi" w:cstheme="minorHAnsi"/>
          <w:color w:val="auto"/>
        </w:rPr>
        <w:t xml:space="preserve"> – thereby gradually increasing the area of exposed ground so that grass can grow and it can then be progressively included in the area to be mowed.</w:t>
      </w:r>
      <w:r w:rsidR="00791334" w:rsidRPr="001569A9">
        <w:rPr>
          <w:rFonts w:asciiTheme="minorHAnsi" w:hAnsiTheme="minorHAnsi" w:cstheme="minorHAnsi"/>
          <w:color w:val="auto"/>
        </w:rPr>
        <w:t xml:space="preserve"> </w:t>
      </w:r>
      <w:r w:rsidR="00791334" w:rsidRPr="001569A9">
        <w:rPr>
          <w:rFonts w:asciiTheme="minorHAnsi" w:hAnsiTheme="minorHAnsi" w:cstheme="minorHAnsi"/>
          <w:b/>
          <w:i/>
          <w:color w:val="auto"/>
        </w:rPr>
        <w:t>DISCHARGE</w:t>
      </w:r>
      <w:r w:rsidR="00572088" w:rsidRPr="001569A9">
        <w:rPr>
          <w:rFonts w:asciiTheme="minorHAnsi" w:hAnsiTheme="minorHAnsi" w:cstheme="minorHAnsi"/>
          <w:b/>
          <w:i/>
          <w:color w:val="auto"/>
        </w:rPr>
        <w:t>D</w:t>
      </w:r>
      <w:r w:rsidR="00791334" w:rsidRPr="001569A9">
        <w:rPr>
          <w:rFonts w:asciiTheme="minorHAnsi" w:hAnsiTheme="minorHAnsi" w:cstheme="minorHAnsi"/>
          <w:b/>
          <w:i/>
          <w:color w:val="auto"/>
        </w:rPr>
        <w:t>.</w:t>
      </w:r>
      <w:r w:rsidR="00791334" w:rsidRPr="001569A9">
        <w:rPr>
          <w:rFonts w:asciiTheme="minorHAnsi" w:hAnsiTheme="minorHAnsi" w:cstheme="minorHAnsi"/>
          <w:b/>
          <w:color w:val="auto"/>
        </w:rPr>
        <w:t xml:space="preserve"> </w:t>
      </w:r>
    </w:p>
    <w:p w14:paraId="060C6DD6" w14:textId="02BB8632" w:rsidR="00610861" w:rsidRPr="001569A9" w:rsidRDefault="00610861" w:rsidP="00610861">
      <w:pPr>
        <w:numPr>
          <w:ilvl w:val="0"/>
          <w:numId w:val="2"/>
        </w:numPr>
        <w:spacing w:after="160" w:line="240" w:lineRule="auto"/>
        <w:contextualSpacing/>
        <w:rPr>
          <w:rFonts w:asciiTheme="minorHAnsi" w:eastAsia="Times New Roman" w:hAnsiTheme="minorHAnsi" w:cstheme="minorHAnsi"/>
          <w:b/>
          <w:i/>
          <w:color w:val="auto"/>
          <w:lang w:eastAsia="en-GB"/>
        </w:rPr>
      </w:pPr>
      <w:r w:rsidRPr="001569A9">
        <w:rPr>
          <w:rFonts w:asciiTheme="minorHAnsi" w:eastAsia="Times New Roman" w:hAnsiTheme="minorHAnsi" w:cstheme="minorHAnsi"/>
          <w:b/>
          <w:color w:val="auto"/>
          <w:lang w:eastAsia="en-GB"/>
        </w:rPr>
        <w:t>Minute 20.1, 22</w:t>
      </w:r>
      <w:r w:rsidRPr="001569A9">
        <w:rPr>
          <w:rFonts w:asciiTheme="minorHAnsi" w:eastAsia="Times New Roman" w:hAnsiTheme="minorHAnsi" w:cstheme="minorHAnsi"/>
          <w:b/>
          <w:color w:val="auto"/>
          <w:vertAlign w:val="superscript"/>
          <w:lang w:eastAsia="en-GB"/>
        </w:rPr>
        <w:t>nd</w:t>
      </w:r>
      <w:r w:rsidRPr="001569A9">
        <w:rPr>
          <w:rFonts w:asciiTheme="minorHAnsi" w:eastAsia="Times New Roman" w:hAnsiTheme="minorHAnsi" w:cstheme="minorHAnsi"/>
          <w:b/>
          <w:color w:val="auto"/>
          <w:lang w:eastAsia="en-GB"/>
        </w:rPr>
        <w:t xml:space="preserve"> Feb 2023 - communication of outcome of grant request and the confirmation of Council responsibility for churchyard maintenance including the boundary wall.  </w:t>
      </w:r>
      <w:r w:rsidRPr="001569A9">
        <w:rPr>
          <w:rFonts w:asciiTheme="minorHAnsi" w:eastAsia="Times New Roman" w:hAnsiTheme="minorHAnsi" w:cstheme="minorHAnsi"/>
          <w:color w:val="auto"/>
          <w:lang w:eastAsia="en-GB"/>
        </w:rPr>
        <w:t>Regarding the matter of the repair work to the wall, at the Full Council meeting on 27</w:t>
      </w:r>
      <w:r w:rsidRPr="001569A9">
        <w:rPr>
          <w:rFonts w:asciiTheme="minorHAnsi" w:eastAsia="Times New Roman" w:hAnsiTheme="minorHAnsi" w:cstheme="minorHAnsi"/>
          <w:color w:val="auto"/>
          <w:vertAlign w:val="superscript"/>
          <w:lang w:eastAsia="en-GB"/>
        </w:rPr>
        <w:t>th</w:t>
      </w:r>
      <w:r w:rsidRPr="001569A9">
        <w:rPr>
          <w:rFonts w:asciiTheme="minorHAnsi" w:eastAsia="Times New Roman" w:hAnsiTheme="minorHAnsi" w:cstheme="minorHAnsi"/>
          <w:color w:val="auto"/>
          <w:lang w:eastAsia="en-GB"/>
        </w:rPr>
        <w:t xml:space="preserve"> September the parish Clerk was asked to write to Mr Carter (Fabric Chair, St Mary’s Church) to ask whether a third quote is still to be expected, and if not to then confirm the selected one to do the work.</w:t>
      </w:r>
      <w:r w:rsidRPr="001569A9">
        <w:rPr>
          <w:rFonts w:asciiTheme="minorHAnsi" w:eastAsia="Times New Roman" w:hAnsiTheme="minorHAnsi" w:cstheme="minorHAnsi"/>
          <w:i/>
          <w:color w:val="auto"/>
          <w:lang w:eastAsia="en-GB"/>
        </w:rPr>
        <w:t xml:space="preserve"> </w:t>
      </w:r>
      <w:r w:rsidRPr="001569A9">
        <w:rPr>
          <w:rFonts w:asciiTheme="minorHAnsi" w:eastAsia="Times New Roman" w:hAnsiTheme="minorHAnsi" w:cstheme="minorHAnsi"/>
          <w:color w:val="auto"/>
          <w:lang w:eastAsia="en-GB"/>
        </w:rPr>
        <w:t>Mr Carter responded to say that efforts to obtain the third quote had not been successful. On the basis that he had experience of the satisfactory work of both of the other two contractors who had quoted, he indicated St Mary’s Church preference for the lower quote of the two</w:t>
      </w:r>
      <w:r w:rsidR="00AE4989">
        <w:rPr>
          <w:rFonts w:asciiTheme="minorHAnsi" w:eastAsia="Times New Roman" w:hAnsiTheme="minorHAnsi" w:cstheme="minorHAnsi"/>
          <w:color w:val="auto"/>
          <w:lang w:eastAsia="en-GB"/>
        </w:rPr>
        <w:t>, from Barley Manor Heritage</w:t>
      </w:r>
      <w:r w:rsidRPr="001569A9">
        <w:rPr>
          <w:rFonts w:asciiTheme="minorHAnsi" w:eastAsia="Times New Roman" w:hAnsiTheme="minorHAnsi" w:cstheme="minorHAnsi"/>
          <w:color w:val="auto"/>
          <w:lang w:eastAsia="en-GB"/>
        </w:rPr>
        <w:t xml:space="preserve">. This matter is therefore the subject of a separate agenda item </w:t>
      </w:r>
      <w:r w:rsidR="00AE4989">
        <w:rPr>
          <w:rFonts w:asciiTheme="minorHAnsi" w:eastAsia="Times New Roman" w:hAnsiTheme="minorHAnsi" w:cstheme="minorHAnsi"/>
          <w:color w:val="auto"/>
          <w:lang w:eastAsia="en-GB"/>
        </w:rPr>
        <w:t xml:space="preserve">below. </w:t>
      </w:r>
      <w:r w:rsidRPr="001569A9">
        <w:rPr>
          <w:rFonts w:asciiTheme="minorHAnsi" w:eastAsia="Times New Roman" w:hAnsiTheme="minorHAnsi" w:cstheme="minorHAnsi"/>
          <w:i/>
          <w:color w:val="auto"/>
          <w:lang w:eastAsia="en-GB"/>
        </w:rPr>
        <w:t xml:space="preserve"> </w:t>
      </w:r>
    </w:p>
    <w:p w14:paraId="25DE57C7" w14:textId="2F56F251" w:rsidR="00610861" w:rsidRPr="001569A9" w:rsidRDefault="00610861" w:rsidP="00610861">
      <w:pPr>
        <w:spacing w:line="240" w:lineRule="auto"/>
        <w:ind w:left="720"/>
        <w:contextualSpacing/>
        <w:rPr>
          <w:rFonts w:asciiTheme="minorHAnsi" w:eastAsia="Times New Roman" w:hAnsiTheme="minorHAnsi" w:cstheme="minorHAnsi"/>
          <w:b/>
          <w:i/>
          <w:color w:val="auto"/>
          <w:lang w:eastAsia="en-GB"/>
        </w:rPr>
      </w:pPr>
      <w:r w:rsidRPr="001569A9">
        <w:rPr>
          <w:rFonts w:asciiTheme="minorHAnsi" w:eastAsia="Times New Roman" w:hAnsiTheme="minorHAnsi" w:cstheme="minorHAnsi"/>
          <w:color w:val="auto"/>
          <w:lang w:eastAsia="en-GB"/>
        </w:rPr>
        <w:lastRenderedPageBreak/>
        <w:t xml:space="preserve">Regarding the action plan for other cemetery / churchyard maintenance matters which had been developed from the site meeting held in July 2023, this was reviewed at the October 2023 Finance &amp; General Purposes Committee meeting and is therefore now reported and monitored through that forum. </w:t>
      </w:r>
      <w:r w:rsidRPr="001569A9">
        <w:rPr>
          <w:rFonts w:asciiTheme="minorHAnsi" w:eastAsia="Times New Roman" w:hAnsiTheme="minorHAnsi" w:cstheme="minorHAnsi"/>
          <w:b/>
          <w:i/>
          <w:color w:val="auto"/>
          <w:lang w:eastAsia="en-GB"/>
        </w:rPr>
        <w:t>DISCHARGE</w:t>
      </w:r>
      <w:r w:rsidR="00572088" w:rsidRPr="001569A9">
        <w:rPr>
          <w:rFonts w:asciiTheme="minorHAnsi" w:eastAsia="Times New Roman" w:hAnsiTheme="minorHAnsi" w:cstheme="minorHAnsi"/>
          <w:b/>
          <w:i/>
          <w:color w:val="auto"/>
          <w:lang w:eastAsia="en-GB"/>
        </w:rPr>
        <w:t>D</w:t>
      </w:r>
      <w:r w:rsidRPr="001569A9">
        <w:rPr>
          <w:rFonts w:asciiTheme="minorHAnsi" w:eastAsia="Times New Roman" w:hAnsiTheme="minorHAnsi" w:cstheme="minorHAnsi"/>
          <w:b/>
          <w:color w:val="auto"/>
          <w:lang w:eastAsia="en-GB"/>
        </w:rPr>
        <w:t xml:space="preserve">  </w:t>
      </w:r>
    </w:p>
    <w:p w14:paraId="5DDA2723" w14:textId="12C90B8D" w:rsidR="00610861" w:rsidRPr="001569A9" w:rsidRDefault="00610861" w:rsidP="00610861">
      <w:pPr>
        <w:numPr>
          <w:ilvl w:val="0"/>
          <w:numId w:val="2"/>
        </w:numPr>
        <w:spacing w:after="160" w:line="240" w:lineRule="auto"/>
        <w:contextualSpacing/>
        <w:rPr>
          <w:rFonts w:cs="Calibri"/>
          <w:b/>
          <w:i/>
          <w:color w:val="auto"/>
          <w:sz w:val="22"/>
          <w:szCs w:val="22"/>
        </w:rPr>
      </w:pPr>
      <w:r w:rsidRPr="001569A9">
        <w:rPr>
          <w:rFonts w:asciiTheme="minorHAnsi" w:eastAsia="Times New Roman" w:hAnsiTheme="minorHAnsi" w:cstheme="minorHAnsi"/>
          <w:b/>
          <w:color w:val="auto"/>
          <w:lang w:eastAsia="en-GB"/>
        </w:rPr>
        <w:t>Minute 6, Extraordinary Full Council meeting, 12</w:t>
      </w:r>
      <w:r w:rsidRPr="001569A9">
        <w:rPr>
          <w:rFonts w:asciiTheme="minorHAnsi" w:eastAsia="Times New Roman" w:hAnsiTheme="minorHAnsi" w:cstheme="minorHAnsi"/>
          <w:b/>
          <w:color w:val="auto"/>
          <w:vertAlign w:val="superscript"/>
          <w:lang w:eastAsia="en-GB"/>
        </w:rPr>
        <w:t>th</w:t>
      </w:r>
      <w:r w:rsidRPr="001569A9">
        <w:rPr>
          <w:rFonts w:asciiTheme="minorHAnsi" w:eastAsia="Times New Roman" w:hAnsiTheme="minorHAnsi" w:cstheme="minorHAnsi"/>
          <w:b/>
          <w:color w:val="auto"/>
          <w:lang w:eastAsia="en-GB"/>
        </w:rPr>
        <w:t xml:space="preserve"> April 2023 – to open bank account with The Charity Bank. </w:t>
      </w:r>
      <w:r w:rsidRPr="001569A9">
        <w:rPr>
          <w:rFonts w:asciiTheme="minorHAnsi" w:eastAsia="Times New Roman" w:hAnsiTheme="minorHAnsi" w:cstheme="minorHAnsi"/>
          <w:color w:val="auto"/>
          <w:lang w:eastAsia="en-GB"/>
        </w:rPr>
        <w:t>The application was submitted at the end of July, but a response during August advised of a shortcoming with the ID sent in support of one of the signatories – despite the same ID being sent to Lloyds with no problem. In view of the activation of the Lloyds account and the update of the mandate for the Santander accounts it was agreed to resubmit the ID documents in question. In subsequent communication between the Parish Clerk and the Council Chairman a local solicitor who is a resident in Lytchett Matravers was identified as suitable to certify Cllr Morgan’s submitted ID documents (Passport and driving Licence). Receipt of the certified documents are now awaited – to be forwarded to Charity Bank to enable them to conclude the account opening process</w:t>
      </w:r>
      <w:r w:rsidRPr="001569A9">
        <w:rPr>
          <w:rFonts w:asciiTheme="minorHAnsi" w:eastAsia="Times New Roman" w:hAnsiTheme="minorHAnsi" w:cstheme="minorHAnsi"/>
          <w:i/>
          <w:color w:val="auto"/>
          <w:lang w:eastAsia="en-GB"/>
        </w:rPr>
        <w:t xml:space="preserve">. </w:t>
      </w:r>
      <w:r w:rsidR="007F5456" w:rsidRPr="001569A9">
        <w:rPr>
          <w:rFonts w:asciiTheme="minorHAnsi" w:eastAsia="Times New Roman" w:hAnsiTheme="minorHAnsi" w:cstheme="minorHAnsi"/>
          <w:i/>
          <w:color w:val="auto"/>
          <w:lang w:eastAsia="en-GB"/>
        </w:rPr>
        <w:t>It was agreed that Cllr Morgan would arrange for this to be done and that he would then pass the verified documents to the Parish Clerk to send off.</w:t>
      </w:r>
      <w:r w:rsidR="007F5456" w:rsidRPr="001569A9">
        <w:rPr>
          <w:rFonts w:asciiTheme="minorHAnsi" w:eastAsia="Times New Roman" w:hAnsiTheme="minorHAnsi" w:cstheme="minorHAnsi"/>
          <w:color w:val="auto"/>
          <w:lang w:eastAsia="en-GB"/>
        </w:rPr>
        <w:t xml:space="preserve"> </w:t>
      </w:r>
      <w:r w:rsidR="007F5456" w:rsidRPr="001569A9">
        <w:rPr>
          <w:rFonts w:asciiTheme="minorHAnsi" w:eastAsia="Times New Roman" w:hAnsiTheme="minorHAnsi" w:cstheme="minorHAnsi"/>
          <w:b/>
          <w:i/>
          <w:color w:val="auto"/>
          <w:lang w:eastAsia="en-GB"/>
        </w:rPr>
        <w:t xml:space="preserve">Action: Cllr Morgan to arrange this accordingly. </w:t>
      </w:r>
      <w:r w:rsidR="00791334" w:rsidRPr="001569A9">
        <w:rPr>
          <w:rFonts w:asciiTheme="minorHAnsi" w:eastAsia="Times New Roman" w:hAnsiTheme="minorHAnsi" w:cstheme="minorHAnsi"/>
          <w:b/>
          <w:i/>
          <w:color w:val="auto"/>
          <w:lang w:eastAsia="en-GB"/>
        </w:rPr>
        <w:t xml:space="preserve"> </w:t>
      </w:r>
    </w:p>
    <w:p w14:paraId="151C4C40" w14:textId="77777777" w:rsidR="00610861" w:rsidRPr="00AE4989" w:rsidRDefault="00610861" w:rsidP="00610861">
      <w:pPr>
        <w:numPr>
          <w:ilvl w:val="0"/>
          <w:numId w:val="2"/>
        </w:numPr>
        <w:spacing w:after="160" w:line="240" w:lineRule="auto"/>
        <w:contextualSpacing/>
        <w:rPr>
          <w:rFonts w:cs="Calibri"/>
          <w:color w:val="auto"/>
        </w:rPr>
      </w:pPr>
      <w:r w:rsidRPr="00AE4989">
        <w:rPr>
          <w:rFonts w:cs="Calibri"/>
          <w:b/>
          <w:color w:val="auto"/>
        </w:rPr>
        <w:t>Minute 29,</w:t>
      </w:r>
      <w:r w:rsidRPr="00AE4989">
        <w:rPr>
          <w:rFonts w:cs="Calibri"/>
          <w:color w:val="auto"/>
        </w:rPr>
        <w:t xml:space="preserve"> </w:t>
      </w:r>
      <w:r w:rsidRPr="00AE4989">
        <w:rPr>
          <w:rFonts w:asciiTheme="minorHAnsi" w:eastAsia="Times New Roman" w:hAnsiTheme="minorHAnsi" w:cstheme="minorHAnsi"/>
          <w:b/>
          <w:color w:val="auto"/>
          <w:lang w:eastAsia="en-GB"/>
        </w:rPr>
        <w:t>Full Council 26</w:t>
      </w:r>
      <w:r w:rsidRPr="00AE4989">
        <w:rPr>
          <w:rFonts w:asciiTheme="minorHAnsi" w:eastAsia="Times New Roman" w:hAnsiTheme="minorHAnsi" w:cstheme="minorHAnsi"/>
          <w:b/>
          <w:color w:val="auto"/>
          <w:vertAlign w:val="superscript"/>
          <w:lang w:eastAsia="en-GB"/>
        </w:rPr>
        <w:t>th</w:t>
      </w:r>
      <w:r w:rsidRPr="00AE4989">
        <w:rPr>
          <w:rFonts w:asciiTheme="minorHAnsi" w:eastAsia="Times New Roman" w:hAnsiTheme="minorHAnsi" w:cstheme="minorHAnsi"/>
          <w:b/>
          <w:color w:val="auto"/>
          <w:lang w:eastAsia="en-GB"/>
        </w:rPr>
        <w:t xml:space="preserve"> July 2023 – continued failure of Aster Housing to maintain their children’s play area between </w:t>
      </w:r>
      <w:proofErr w:type="spellStart"/>
      <w:r w:rsidRPr="00AE4989">
        <w:rPr>
          <w:rFonts w:asciiTheme="minorHAnsi" w:eastAsia="Times New Roman" w:hAnsiTheme="minorHAnsi" w:cstheme="minorHAnsi"/>
          <w:b/>
          <w:color w:val="auto"/>
          <w:lang w:eastAsia="en-GB"/>
        </w:rPr>
        <w:t>Lockyers</w:t>
      </w:r>
      <w:proofErr w:type="spellEnd"/>
      <w:r w:rsidRPr="00AE4989">
        <w:rPr>
          <w:rFonts w:asciiTheme="minorHAnsi" w:eastAsia="Times New Roman" w:hAnsiTheme="minorHAnsi" w:cstheme="minorHAnsi"/>
          <w:b/>
          <w:color w:val="auto"/>
          <w:lang w:eastAsia="en-GB"/>
        </w:rPr>
        <w:t xml:space="preserve"> Way and The Spinney, or the pathways around it and the pathway connecting Abbotts Court and Wareham Rd. </w:t>
      </w:r>
      <w:r w:rsidRPr="00AE4989">
        <w:rPr>
          <w:rFonts w:asciiTheme="minorHAnsi" w:eastAsia="Times New Roman" w:hAnsiTheme="minorHAnsi" w:cstheme="minorHAnsi"/>
          <w:color w:val="auto"/>
          <w:lang w:eastAsia="en-GB"/>
        </w:rPr>
        <w:t>At the Full Council meeting on 27</w:t>
      </w:r>
      <w:r w:rsidRPr="00AE4989">
        <w:rPr>
          <w:rFonts w:asciiTheme="minorHAnsi" w:eastAsia="Times New Roman" w:hAnsiTheme="minorHAnsi" w:cstheme="minorHAnsi"/>
          <w:color w:val="auto"/>
          <w:vertAlign w:val="superscript"/>
          <w:lang w:eastAsia="en-GB"/>
        </w:rPr>
        <w:t>th</w:t>
      </w:r>
      <w:r w:rsidRPr="00AE4989">
        <w:rPr>
          <w:rFonts w:asciiTheme="minorHAnsi" w:eastAsia="Times New Roman" w:hAnsiTheme="minorHAnsi" w:cstheme="minorHAnsi"/>
          <w:color w:val="auto"/>
          <w:lang w:eastAsia="en-GB"/>
        </w:rPr>
        <w:t xml:space="preserve"> September 2023 it was suggested that the Parish Clerk should write to Aster Housing Association with a Freedom of Information request asking for copies of the last two annual ROSPA Safety Inspection reports related to the playground and any other documents arising from those inspections – i.e. concerning the actions Aster Housing Association undertook, or commissioned to be undertaken on their behalf, to deal with the issues arising from the annual safety inspections.  </w:t>
      </w:r>
    </w:p>
    <w:p w14:paraId="79A5E141" w14:textId="77777777" w:rsidR="00610861" w:rsidRPr="00AE4989" w:rsidRDefault="00610861" w:rsidP="00610861">
      <w:pPr>
        <w:spacing w:line="240" w:lineRule="auto"/>
        <w:ind w:left="720"/>
        <w:contextualSpacing/>
        <w:rPr>
          <w:rFonts w:cs="Calibri"/>
          <w:color w:val="auto"/>
        </w:rPr>
      </w:pPr>
      <w:r w:rsidRPr="00AE4989">
        <w:rPr>
          <w:rFonts w:asciiTheme="minorHAnsi" w:eastAsia="Times New Roman" w:hAnsiTheme="minorHAnsi" w:cstheme="minorHAnsi"/>
          <w:color w:val="auto"/>
          <w:lang w:eastAsia="en-GB"/>
        </w:rPr>
        <w:t xml:space="preserve">However, it was subsequently discovered that </w:t>
      </w:r>
      <w:r w:rsidRPr="00AE4989">
        <w:rPr>
          <w:rFonts w:cs="Calibri"/>
          <w:color w:val="auto"/>
        </w:rPr>
        <w:t xml:space="preserve">that the government has rejected an amendment to the Social Housing (Regulation) Bill to bring housing associations under the Freedom of Information Act. </w:t>
      </w:r>
    </w:p>
    <w:p w14:paraId="6BBF68AE" w14:textId="77777777" w:rsidR="00610861" w:rsidRPr="00AE4989" w:rsidRDefault="00610861" w:rsidP="00610861">
      <w:pPr>
        <w:spacing w:line="240" w:lineRule="auto"/>
        <w:ind w:left="720"/>
        <w:contextualSpacing/>
        <w:rPr>
          <w:rFonts w:cs="Calibri"/>
          <w:color w:val="auto"/>
        </w:rPr>
      </w:pPr>
      <w:r w:rsidRPr="00AE4989">
        <w:rPr>
          <w:rFonts w:cs="Calibri"/>
          <w:color w:val="auto"/>
        </w:rPr>
        <w:t xml:space="preserve">Consequently the Clerk then wrote to the company to point out that they have a duty under Sections 3 and 4 of the Health and Safety at Work Act 1974 to ensure the health and safety of play area users, so far as is reasonably practicable. The Clerk also reminded Aster that the Management of Health and Safety at Work Regulations (1999) require regular risk assessments of facilities, a safety policy for meeting the risks, and appropriate training; and also that The Occupier's Liability Act (1957, Revised 1984) requires that people can expect to be reasonably safe when using a playground. </w:t>
      </w:r>
    </w:p>
    <w:p w14:paraId="291FD4F9" w14:textId="77777777" w:rsidR="00610861" w:rsidRPr="00AE4989" w:rsidRDefault="00610861" w:rsidP="00610861">
      <w:pPr>
        <w:spacing w:line="240" w:lineRule="auto"/>
        <w:ind w:left="720"/>
        <w:contextualSpacing/>
        <w:rPr>
          <w:rFonts w:cs="Calibri"/>
          <w:color w:val="auto"/>
        </w:rPr>
      </w:pPr>
      <w:r w:rsidRPr="00AE4989">
        <w:rPr>
          <w:rFonts w:cs="Calibri"/>
          <w:color w:val="auto"/>
        </w:rPr>
        <w:t xml:space="preserve">In the light of the above, and as a matter of public interest, the Parish Clerk asked when the company had last arranged for a professional safety risk inspection to </w:t>
      </w:r>
      <w:proofErr w:type="spellStart"/>
      <w:r w:rsidRPr="00AE4989">
        <w:rPr>
          <w:rFonts w:cs="Calibri"/>
          <w:color w:val="auto"/>
        </w:rPr>
        <w:t>RoSPA</w:t>
      </w:r>
      <w:proofErr w:type="spellEnd"/>
      <w:r w:rsidRPr="00AE4989">
        <w:rPr>
          <w:rFonts w:cs="Calibri"/>
          <w:color w:val="auto"/>
        </w:rPr>
        <w:t xml:space="preserve"> standards to be carried out on the playground in question. He also stated that the Parish Council would be very interested to see a copy of the inspection report, as well as the plan of actions to be taken in response to the points raised in that inspection report. </w:t>
      </w:r>
    </w:p>
    <w:p w14:paraId="453A0E60" w14:textId="1330DBCA" w:rsidR="00610861" w:rsidRPr="00AE4989" w:rsidRDefault="00610861" w:rsidP="00610861">
      <w:pPr>
        <w:spacing w:line="240" w:lineRule="auto"/>
        <w:ind w:left="720"/>
        <w:contextualSpacing/>
        <w:rPr>
          <w:rFonts w:cs="Calibri"/>
        </w:rPr>
      </w:pPr>
      <w:r w:rsidRPr="00AE4989">
        <w:rPr>
          <w:rFonts w:cs="Calibri"/>
          <w:color w:val="auto"/>
        </w:rPr>
        <w:t xml:space="preserve">The response from Aster was somewhat vague in that it </w:t>
      </w:r>
      <w:r w:rsidR="00AE4989">
        <w:rPr>
          <w:rFonts w:cs="Calibri"/>
          <w:color w:val="auto"/>
        </w:rPr>
        <w:t xml:space="preserve">neither </w:t>
      </w:r>
      <w:r w:rsidRPr="00AE4989">
        <w:rPr>
          <w:rFonts w:cs="Calibri"/>
          <w:color w:val="auto"/>
        </w:rPr>
        <w:t>specifically address</w:t>
      </w:r>
      <w:r w:rsidR="00AE4989">
        <w:rPr>
          <w:rFonts w:cs="Calibri"/>
          <w:color w:val="auto"/>
        </w:rPr>
        <w:t>ed</w:t>
      </w:r>
      <w:r w:rsidRPr="00AE4989">
        <w:rPr>
          <w:rFonts w:cs="Calibri"/>
          <w:color w:val="auto"/>
        </w:rPr>
        <w:t xml:space="preserve"> the request for the details of any professional RoSPA inspection, </w:t>
      </w:r>
      <w:r w:rsidR="00AE4989">
        <w:rPr>
          <w:rFonts w:cs="Calibri"/>
          <w:color w:val="auto"/>
        </w:rPr>
        <w:t>n</w:t>
      </w:r>
      <w:r w:rsidRPr="00AE4989">
        <w:rPr>
          <w:rFonts w:cs="Calibri"/>
          <w:color w:val="auto"/>
        </w:rPr>
        <w:t>or provide</w:t>
      </w:r>
      <w:r w:rsidR="00AE4989">
        <w:rPr>
          <w:rFonts w:cs="Calibri"/>
          <w:color w:val="auto"/>
        </w:rPr>
        <w:t>d</w:t>
      </w:r>
      <w:r w:rsidRPr="00AE4989">
        <w:rPr>
          <w:rFonts w:cs="Calibri"/>
          <w:color w:val="auto"/>
        </w:rPr>
        <w:t xml:space="preserve"> a copy of the report of any inspection which may have taken place. Instead their representative responded after a personal visit to the playground on 5</w:t>
      </w:r>
      <w:r w:rsidRPr="00AE4989">
        <w:rPr>
          <w:rFonts w:cs="Calibri"/>
          <w:color w:val="auto"/>
          <w:vertAlign w:val="superscript"/>
        </w:rPr>
        <w:t>th</w:t>
      </w:r>
      <w:r w:rsidRPr="00AE4989">
        <w:rPr>
          <w:rFonts w:cs="Calibri"/>
          <w:color w:val="auto"/>
        </w:rPr>
        <w:t xml:space="preserve"> October 2023, during which he had noted </w:t>
      </w:r>
      <w:r w:rsidRPr="00AE4989">
        <w:rPr>
          <w:rFonts w:cs="Calibri"/>
          <w:color w:val="2E74B5" w:themeColor="accent1" w:themeShade="BF"/>
        </w:rPr>
        <w:t xml:space="preserve">“a couple of small defects to the equipment that require some maintenance, both of which have already been raised as low risk recommendations following Asters Insurers Technical Inspection in March 2023.” </w:t>
      </w:r>
    </w:p>
    <w:p w14:paraId="5F46625F" w14:textId="77777777" w:rsidR="00610861" w:rsidRPr="00AE4989" w:rsidRDefault="00610861" w:rsidP="00610861">
      <w:pPr>
        <w:spacing w:line="240" w:lineRule="auto"/>
        <w:ind w:left="720"/>
        <w:contextualSpacing/>
        <w:rPr>
          <w:rFonts w:cs="Calibri"/>
        </w:rPr>
      </w:pPr>
      <w:r w:rsidRPr="00AE4989">
        <w:rPr>
          <w:rFonts w:cs="Calibri"/>
          <w:color w:val="auto"/>
        </w:rPr>
        <w:t>The representative of Aster went on to admit that</w:t>
      </w:r>
      <w:r w:rsidRPr="00AE4989">
        <w:rPr>
          <w:rFonts w:cs="Calibri"/>
          <w:color w:val="2E74B5" w:themeColor="accent1" w:themeShade="BF"/>
        </w:rPr>
        <w:t>…”</w:t>
      </w:r>
      <w:r w:rsidRPr="00AE4989">
        <w:rPr>
          <w:rFonts w:asciiTheme="minorHAnsi" w:eastAsiaTheme="minorHAnsi" w:hAnsiTheme="minorHAnsi" w:cstheme="minorBidi"/>
          <w:color w:val="2E74B5" w:themeColor="accent1" w:themeShade="BF"/>
        </w:rPr>
        <w:t xml:space="preserve">the presentation of the site itself does require some further improvement, and I have arranged for the replenishment of the bark to the surface area and some repairs/replacement wooden poles to recently vandalised perimeter </w:t>
      </w:r>
      <w:r w:rsidRPr="00AE4989">
        <w:rPr>
          <w:rFonts w:asciiTheme="minorHAnsi" w:eastAsiaTheme="minorHAnsi" w:hAnsiTheme="minorHAnsi" w:cstheme="minorBidi"/>
          <w:color w:val="2E74B5" w:themeColor="accent1" w:themeShade="BF"/>
        </w:rPr>
        <w:lastRenderedPageBreak/>
        <w:t>fencing of the playground, again both jobs have been raised for completion I will inform you of outcomes once completed.”</w:t>
      </w:r>
    </w:p>
    <w:p w14:paraId="2A38CD20" w14:textId="4635745B" w:rsidR="00610861" w:rsidRPr="00AE4989" w:rsidRDefault="00610861" w:rsidP="00610861">
      <w:pPr>
        <w:spacing w:line="240" w:lineRule="auto"/>
        <w:ind w:left="720"/>
        <w:contextualSpacing/>
        <w:rPr>
          <w:rFonts w:cs="Calibri"/>
          <w:b/>
          <w:i/>
          <w:color w:val="auto"/>
        </w:rPr>
      </w:pPr>
      <w:r w:rsidRPr="00AE4989">
        <w:rPr>
          <w:rFonts w:cs="Calibri"/>
          <w:color w:val="auto"/>
        </w:rPr>
        <w:t>The full response from Aster which included the above was shared with the Chairs and Vice Chairs of Full Council and the F&amp;GP Committee as well as with Dorset Cllr Brenton. This was accompanied by a suggestion from the Parish Clerk that the Parish Council waits to see what action Aster actually take – with a view to reporting the matter to the HSE if the action taken is considered to fall short of that which would ensure users of the playground may be judged to be “reasonably safe when using a playground.” (Occupier's Liability Act (1957, Revised 1984).</w:t>
      </w:r>
      <w:r w:rsidR="00791334" w:rsidRPr="00AE4989">
        <w:rPr>
          <w:rFonts w:cs="Calibri"/>
          <w:color w:val="auto"/>
        </w:rPr>
        <w:t xml:space="preserve"> </w:t>
      </w:r>
      <w:r w:rsidR="007F5456" w:rsidRPr="00AE4989">
        <w:rPr>
          <w:rFonts w:cs="Calibri"/>
          <w:i/>
          <w:color w:val="auto"/>
        </w:rPr>
        <w:t>Cllr Abbott agreed to monitor for any remedial action at the playground by Aster, and to then liaise with the Parish Clerk</w:t>
      </w:r>
      <w:r w:rsidR="00791334" w:rsidRPr="00AE4989">
        <w:rPr>
          <w:rFonts w:cs="Calibri"/>
          <w:color w:val="auto"/>
        </w:rPr>
        <w:t>.</w:t>
      </w:r>
      <w:r w:rsidR="007F5456" w:rsidRPr="00AE4989">
        <w:rPr>
          <w:rFonts w:cs="Calibri"/>
          <w:color w:val="auto"/>
        </w:rPr>
        <w:t xml:space="preserve"> </w:t>
      </w:r>
      <w:r w:rsidR="007F5456" w:rsidRPr="00AE4989">
        <w:rPr>
          <w:rFonts w:cs="Calibri"/>
          <w:b/>
          <w:i/>
          <w:color w:val="auto"/>
        </w:rPr>
        <w:t xml:space="preserve">Action: Cllr Abbott to monitor this and liaise with the Clerk accordingly. </w:t>
      </w:r>
      <w:r w:rsidR="00791334" w:rsidRPr="00AE4989">
        <w:rPr>
          <w:rFonts w:cs="Calibri"/>
          <w:b/>
          <w:i/>
          <w:color w:val="auto"/>
        </w:rPr>
        <w:t xml:space="preserve"> </w:t>
      </w:r>
    </w:p>
    <w:p w14:paraId="60220CB4" w14:textId="77777777" w:rsidR="00610861" w:rsidRPr="00AE4989" w:rsidRDefault="00610861" w:rsidP="00610861">
      <w:pPr>
        <w:numPr>
          <w:ilvl w:val="0"/>
          <w:numId w:val="2"/>
        </w:numPr>
        <w:spacing w:after="160" w:line="240" w:lineRule="auto"/>
        <w:contextualSpacing/>
        <w:rPr>
          <w:rFonts w:cs="Calibri"/>
          <w:color w:val="auto"/>
        </w:rPr>
      </w:pPr>
      <w:r w:rsidRPr="00AE4989">
        <w:rPr>
          <w:rFonts w:cs="Calibri"/>
          <w:b/>
          <w:color w:val="auto"/>
        </w:rPr>
        <w:t>Minute 14,</w:t>
      </w:r>
      <w:r w:rsidRPr="00AE4989">
        <w:rPr>
          <w:rFonts w:cs="Calibri"/>
          <w:color w:val="auto"/>
        </w:rPr>
        <w:t xml:space="preserve"> </w:t>
      </w:r>
      <w:r w:rsidRPr="00AE4989">
        <w:rPr>
          <w:rFonts w:asciiTheme="minorHAnsi" w:eastAsia="Times New Roman" w:hAnsiTheme="minorHAnsi" w:cstheme="minorHAnsi"/>
          <w:b/>
          <w:color w:val="auto"/>
          <w:lang w:eastAsia="en-GB"/>
        </w:rPr>
        <w:t>Full Council 27</w:t>
      </w:r>
      <w:r w:rsidRPr="00AE4989">
        <w:rPr>
          <w:rFonts w:asciiTheme="minorHAnsi" w:eastAsia="Times New Roman" w:hAnsiTheme="minorHAnsi" w:cstheme="minorHAnsi"/>
          <w:b/>
          <w:color w:val="auto"/>
          <w:vertAlign w:val="superscript"/>
          <w:lang w:eastAsia="en-GB"/>
        </w:rPr>
        <w:t>th</w:t>
      </w:r>
      <w:r w:rsidRPr="00AE4989">
        <w:rPr>
          <w:rFonts w:asciiTheme="minorHAnsi" w:eastAsia="Times New Roman" w:hAnsiTheme="minorHAnsi" w:cstheme="minorHAnsi"/>
          <w:b/>
          <w:color w:val="auto"/>
          <w:lang w:eastAsia="en-GB"/>
        </w:rPr>
        <w:t xml:space="preserve"> September 2023 - To consider quotes received for a parish–wide survey of the health of all trees on Parish Council owned or managed land and to appoint a contractor to undertake the survey.</w:t>
      </w:r>
    </w:p>
    <w:p w14:paraId="154E4B8E" w14:textId="056AC260" w:rsidR="00610861" w:rsidRPr="00AE4989" w:rsidRDefault="00610861" w:rsidP="00610861">
      <w:pPr>
        <w:spacing w:line="240" w:lineRule="auto"/>
        <w:ind w:left="720"/>
        <w:contextualSpacing/>
        <w:rPr>
          <w:rFonts w:cs="Calibri"/>
          <w:color w:val="auto"/>
        </w:rPr>
      </w:pPr>
      <w:r w:rsidRPr="00AE4989">
        <w:rPr>
          <w:rFonts w:cs="Calibri"/>
          <w:color w:val="auto"/>
        </w:rPr>
        <w:t>The Clerk wrote to the selected contractor, who responded to say that they do not tag the inspected trees. Consequently, following reporting this information to the Council chair and Vice Chair, the other contractor was appointed. The work commenced on Friday 20</w:t>
      </w:r>
      <w:r w:rsidRPr="00AE4989">
        <w:rPr>
          <w:rFonts w:cs="Calibri"/>
          <w:color w:val="auto"/>
          <w:vertAlign w:val="superscript"/>
        </w:rPr>
        <w:t>th</w:t>
      </w:r>
      <w:r w:rsidRPr="00AE4989">
        <w:rPr>
          <w:rFonts w:cs="Calibri"/>
          <w:color w:val="auto"/>
        </w:rPr>
        <w:t xml:space="preserve"> October and should be completed by Friday 27</w:t>
      </w:r>
      <w:r w:rsidRPr="00AE4989">
        <w:rPr>
          <w:rFonts w:cs="Calibri"/>
          <w:color w:val="auto"/>
          <w:vertAlign w:val="superscript"/>
        </w:rPr>
        <w:t>th</w:t>
      </w:r>
      <w:r w:rsidRPr="00AE4989">
        <w:rPr>
          <w:rFonts w:cs="Calibri"/>
          <w:color w:val="auto"/>
        </w:rPr>
        <w:t xml:space="preserve"> October 2023.</w:t>
      </w:r>
      <w:r w:rsidR="00791334" w:rsidRPr="00AE4989">
        <w:rPr>
          <w:rFonts w:cs="Calibri"/>
          <w:color w:val="auto"/>
        </w:rPr>
        <w:t xml:space="preserve"> </w:t>
      </w:r>
      <w:r w:rsidR="00791334" w:rsidRPr="00AE4989">
        <w:rPr>
          <w:rFonts w:cs="Calibri"/>
          <w:b/>
          <w:i/>
          <w:color w:val="auto"/>
        </w:rPr>
        <w:t>DISCH</w:t>
      </w:r>
      <w:r w:rsidR="007F5456" w:rsidRPr="00AE4989">
        <w:rPr>
          <w:rFonts w:cs="Calibri"/>
          <w:b/>
          <w:i/>
          <w:color w:val="auto"/>
        </w:rPr>
        <w:t>A</w:t>
      </w:r>
      <w:r w:rsidR="00791334" w:rsidRPr="00AE4989">
        <w:rPr>
          <w:rFonts w:cs="Calibri"/>
          <w:b/>
          <w:i/>
          <w:color w:val="auto"/>
        </w:rPr>
        <w:t xml:space="preserve">RGED. </w:t>
      </w:r>
    </w:p>
    <w:p w14:paraId="77B54B38" w14:textId="77777777" w:rsidR="00610861" w:rsidRPr="00AE4989" w:rsidRDefault="00610861" w:rsidP="00610861">
      <w:pPr>
        <w:numPr>
          <w:ilvl w:val="0"/>
          <w:numId w:val="2"/>
        </w:numPr>
        <w:spacing w:after="160"/>
        <w:contextualSpacing/>
        <w:rPr>
          <w:rFonts w:cs="Calibri"/>
          <w:b/>
          <w:color w:val="auto"/>
        </w:rPr>
      </w:pPr>
      <w:r w:rsidRPr="00AE4989">
        <w:rPr>
          <w:rFonts w:cs="Calibri"/>
          <w:b/>
          <w:color w:val="auto"/>
        </w:rPr>
        <w:t xml:space="preserve">Minute 17, Full Council 27th September 2023 – Actions arising from consideration of the </w:t>
      </w:r>
      <w:r w:rsidRPr="00AE4989">
        <w:rPr>
          <w:rFonts w:asciiTheme="minorHAnsi" w:eastAsia="Times New Roman" w:hAnsiTheme="minorHAnsi" w:cs="Calibri"/>
          <w:b/>
          <w:color w:val="auto"/>
          <w:lang w:eastAsia="en-GB"/>
        </w:rPr>
        <w:t>summary report on and recommendations arising from the annual play equipment inspection reports</w:t>
      </w:r>
    </w:p>
    <w:p w14:paraId="01138BDF" w14:textId="28CA3EA2" w:rsidR="00610861" w:rsidRPr="00AE4989" w:rsidRDefault="00610861" w:rsidP="00610861">
      <w:pPr>
        <w:numPr>
          <w:ilvl w:val="0"/>
          <w:numId w:val="33"/>
        </w:numPr>
        <w:spacing w:after="160"/>
        <w:contextualSpacing/>
        <w:rPr>
          <w:rFonts w:cs="Calibri"/>
          <w:b/>
          <w:color w:val="auto"/>
        </w:rPr>
      </w:pPr>
      <w:r w:rsidRPr="00AE4989">
        <w:rPr>
          <w:rFonts w:cs="Calibri"/>
          <w:b/>
          <w:color w:val="auto"/>
        </w:rPr>
        <w:t xml:space="preserve">Cllr Bush to </w:t>
      </w:r>
      <w:r w:rsidRPr="00AE4989">
        <w:rPr>
          <w:rFonts w:asciiTheme="minorHAnsi" w:eastAsiaTheme="minorHAnsi" w:hAnsiTheme="minorHAnsi" w:cstheme="minorBidi"/>
          <w:b/>
          <w:color w:val="auto"/>
        </w:rPr>
        <w:t>arrange to visit</w:t>
      </w:r>
      <w:r w:rsidRPr="00AE4989">
        <w:rPr>
          <w:rFonts w:cs="Calibri"/>
          <w:b/>
          <w:color w:val="auto"/>
        </w:rPr>
        <w:t xml:space="preserve"> to examine the section of high fence which is reported as loose and requiring a nut/bolt to be replaced. </w:t>
      </w:r>
      <w:r w:rsidR="00572088" w:rsidRPr="00AE4989">
        <w:rPr>
          <w:rFonts w:cs="Calibri"/>
          <w:i/>
          <w:color w:val="auto"/>
        </w:rPr>
        <w:t xml:space="preserve">Cllr Bush reported that he had visited but had discovered that a number of extra bolts are needed. He indicated that he would attend to this. </w:t>
      </w:r>
      <w:r w:rsidR="00572088" w:rsidRPr="00AE4989">
        <w:rPr>
          <w:rFonts w:cs="Calibri"/>
          <w:b/>
          <w:i/>
          <w:color w:val="auto"/>
        </w:rPr>
        <w:t>Action: Cllr Bush to visit with extra bolts to resolve this issue.</w:t>
      </w:r>
      <w:r w:rsidR="00572088" w:rsidRPr="00AE4989">
        <w:rPr>
          <w:rFonts w:cs="Calibri"/>
          <w:b/>
          <w:color w:val="auto"/>
        </w:rPr>
        <w:t xml:space="preserve"> </w:t>
      </w:r>
    </w:p>
    <w:p w14:paraId="65E9AC79" w14:textId="6BAF9BAA" w:rsidR="00610861" w:rsidRPr="001569A9" w:rsidRDefault="00610861" w:rsidP="00610861">
      <w:pPr>
        <w:numPr>
          <w:ilvl w:val="0"/>
          <w:numId w:val="33"/>
        </w:numPr>
        <w:spacing w:after="160" w:line="240" w:lineRule="auto"/>
        <w:contextualSpacing/>
        <w:rPr>
          <w:rFonts w:cs="Calibri"/>
          <w:b/>
          <w:color w:val="auto"/>
        </w:rPr>
      </w:pPr>
      <w:r w:rsidRPr="00AE4989">
        <w:rPr>
          <w:rFonts w:asciiTheme="minorHAnsi" w:eastAsiaTheme="minorHAnsi" w:hAnsiTheme="minorHAnsi" w:cstheme="minorBidi"/>
          <w:b/>
          <w:color w:val="auto"/>
        </w:rPr>
        <w:t xml:space="preserve">Parish Clerk to speak to the Village Handyman regarding closer inspection and reporting of obstacles on / embedded in the surface of the BMX track. </w:t>
      </w:r>
      <w:r w:rsidRPr="00AE4989">
        <w:rPr>
          <w:rFonts w:asciiTheme="minorHAnsi" w:eastAsiaTheme="minorHAnsi" w:hAnsiTheme="minorHAnsi" w:cstheme="minorBidi"/>
          <w:color w:val="auto"/>
        </w:rPr>
        <w:t>The Parish Clerk spoke to the Village Handyman, who noted this.</w:t>
      </w:r>
      <w:r w:rsidRPr="001569A9">
        <w:rPr>
          <w:rFonts w:asciiTheme="minorHAnsi" w:eastAsiaTheme="minorHAnsi" w:hAnsiTheme="minorHAnsi" w:cstheme="minorBidi"/>
          <w:i/>
          <w:color w:val="auto"/>
        </w:rPr>
        <w:t xml:space="preserve"> </w:t>
      </w:r>
      <w:r w:rsidR="00791334" w:rsidRPr="001569A9">
        <w:rPr>
          <w:rFonts w:asciiTheme="minorHAnsi" w:eastAsiaTheme="minorHAnsi" w:hAnsiTheme="minorHAnsi" w:cstheme="minorBidi"/>
          <w:b/>
          <w:i/>
          <w:color w:val="auto"/>
        </w:rPr>
        <w:t xml:space="preserve">DISCHARGED. </w:t>
      </w:r>
    </w:p>
    <w:p w14:paraId="508A7C38" w14:textId="318CF557" w:rsidR="00610861" w:rsidRPr="001569A9" w:rsidRDefault="00610861" w:rsidP="00610861">
      <w:pPr>
        <w:numPr>
          <w:ilvl w:val="0"/>
          <w:numId w:val="33"/>
        </w:numPr>
        <w:spacing w:after="160" w:line="240" w:lineRule="auto"/>
        <w:contextualSpacing/>
        <w:rPr>
          <w:rFonts w:cs="Calibri"/>
          <w:b/>
          <w:color w:val="auto"/>
        </w:rPr>
      </w:pPr>
      <w:r w:rsidRPr="001569A9">
        <w:rPr>
          <w:rFonts w:cs="Calibri"/>
          <w:b/>
          <w:color w:val="auto"/>
        </w:rPr>
        <w:t xml:space="preserve">Parish Clerk to speak to Sutcliffe Play (South West) Ltd to request that they order a replacement for the </w:t>
      </w:r>
      <w:r w:rsidRPr="001569A9">
        <w:rPr>
          <w:rFonts w:asciiTheme="minorHAnsi" w:eastAsiaTheme="minorHAnsi" w:hAnsiTheme="minorHAnsi" w:cstheme="minorBidi"/>
          <w:b/>
          <w:color w:val="auto"/>
        </w:rPr>
        <w:t xml:space="preserve">worn chain and damaged pendulum seat on the zip line. </w:t>
      </w:r>
      <w:r w:rsidRPr="001569A9">
        <w:rPr>
          <w:rFonts w:asciiTheme="minorHAnsi" w:eastAsiaTheme="minorHAnsi" w:hAnsiTheme="minorHAnsi" w:cstheme="minorBidi"/>
          <w:color w:val="auto"/>
        </w:rPr>
        <w:t xml:space="preserve">The Parish Clerk spoke to Sutcliffe Play about this and the order </w:t>
      </w:r>
      <w:r w:rsidR="00572088" w:rsidRPr="001569A9">
        <w:rPr>
          <w:rFonts w:asciiTheme="minorHAnsi" w:eastAsiaTheme="minorHAnsi" w:hAnsiTheme="minorHAnsi" w:cstheme="minorBidi"/>
          <w:color w:val="auto"/>
        </w:rPr>
        <w:t xml:space="preserve">was </w:t>
      </w:r>
      <w:r w:rsidRPr="001569A9">
        <w:rPr>
          <w:rFonts w:asciiTheme="minorHAnsi" w:eastAsiaTheme="minorHAnsi" w:hAnsiTheme="minorHAnsi" w:cstheme="minorBidi"/>
          <w:color w:val="auto"/>
        </w:rPr>
        <w:t>placed</w:t>
      </w:r>
      <w:r w:rsidRPr="001569A9">
        <w:rPr>
          <w:rFonts w:cs="Calibri"/>
          <w:color w:val="auto"/>
        </w:rPr>
        <w:t>.</w:t>
      </w:r>
      <w:r w:rsidR="00791334" w:rsidRPr="001569A9">
        <w:rPr>
          <w:rFonts w:cs="Calibri"/>
          <w:color w:val="auto"/>
        </w:rPr>
        <w:t xml:space="preserve"> </w:t>
      </w:r>
      <w:r w:rsidR="00572088" w:rsidRPr="001569A9">
        <w:rPr>
          <w:rFonts w:cs="Calibri"/>
          <w:i/>
          <w:color w:val="auto"/>
        </w:rPr>
        <w:t>It was noted that this work has now been done.</w:t>
      </w:r>
      <w:r w:rsidR="00572088" w:rsidRPr="001569A9">
        <w:rPr>
          <w:rFonts w:cs="Calibri"/>
          <w:color w:val="auto"/>
        </w:rPr>
        <w:t xml:space="preserve"> </w:t>
      </w:r>
      <w:r w:rsidR="00572088" w:rsidRPr="001569A9">
        <w:rPr>
          <w:rFonts w:cs="Calibri"/>
          <w:b/>
          <w:i/>
          <w:color w:val="auto"/>
        </w:rPr>
        <w:t>DISCHARGED</w:t>
      </w:r>
      <w:r w:rsidR="00791334" w:rsidRPr="001569A9">
        <w:rPr>
          <w:rFonts w:cs="Calibri"/>
          <w:b/>
          <w:i/>
          <w:color w:val="auto"/>
        </w:rPr>
        <w:t>.</w:t>
      </w:r>
      <w:r w:rsidR="00791334" w:rsidRPr="001569A9">
        <w:rPr>
          <w:rFonts w:cs="Calibri"/>
          <w:b/>
          <w:color w:val="auto"/>
        </w:rPr>
        <w:t xml:space="preserve"> </w:t>
      </w:r>
    </w:p>
    <w:p w14:paraId="6BCC429D" w14:textId="611C9A88" w:rsidR="00610861" w:rsidRPr="001569A9" w:rsidRDefault="00610861" w:rsidP="00610861">
      <w:pPr>
        <w:numPr>
          <w:ilvl w:val="0"/>
          <w:numId w:val="2"/>
        </w:numPr>
        <w:spacing w:after="160"/>
        <w:contextualSpacing/>
        <w:rPr>
          <w:rFonts w:cs="Calibri"/>
          <w:color w:val="auto"/>
        </w:rPr>
      </w:pPr>
      <w:r w:rsidRPr="001569A9">
        <w:rPr>
          <w:rFonts w:asciiTheme="minorHAnsi" w:eastAsia="Times New Roman" w:hAnsiTheme="minorHAnsi" w:cs="Calibri"/>
          <w:b/>
          <w:color w:val="auto"/>
          <w:lang w:eastAsia="en-GB"/>
        </w:rPr>
        <w:t xml:space="preserve">Minute 18, Full Council 27th September 2023 – Parish Clerk to arrange to transfer £60,000 each to the Council’s bank accounts with Lloyds, Santander and HSBC. </w:t>
      </w:r>
      <w:r w:rsidRPr="001569A9">
        <w:rPr>
          <w:rFonts w:asciiTheme="minorHAnsi" w:eastAsia="Times New Roman" w:hAnsiTheme="minorHAnsi" w:cs="Calibri"/>
          <w:color w:val="auto"/>
          <w:lang w:eastAsia="en-GB"/>
        </w:rPr>
        <w:t>It was subsequently noted that the HSBC accounts already have a total of over £85,000 in them. Consequently, in discussion with the Council Chair transfers of £85,000 were made from the Council’s Unity Trust bank account into its Sant</w:t>
      </w:r>
      <w:r w:rsidR="006D48FC" w:rsidRPr="001569A9">
        <w:rPr>
          <w:rFonts w:asciiTheme="minorHAnsi" w:eastAsia="Times New Roman" w:hAnsiTheme="minorHAnsi" w:cs="Calibri"/>
          <w:color w:val="auto"/>
          <w:lang w:eastAsia="en-GB"/>
        </w:rPr>
        <w:t xml:space="preserve">ander and Lloyds bank accounts instead. </w:t>
      </w:r>
      <w:r w:rsidR="00572088" w:rsidRPr="001569A9">
        <w:rPr>
          <w:rFonts w:asciiTheme="minorHAnsi" w:eastAsia="Times New Roman" w:hAnsiTheme="minorHAnsi" w:cs="Calibri"/>
          <w:b/>
          <w:i/>
          <w:color w:val="auto"/>
          <w:lang w:eastAsia="en-GB"/>
        </w:rPr>
        <w:t>DISCHARGED</w:t>
      </w:r>
      <w:r w:rsidR="002D72AD" w:rsidRPr="001569A9">
        <w:rPr>
          <w:rFonts w:asciiTheme="minorHAnsi" w:eastAsia="Times New Roman" w:hAnsiTheme="minorHAnsi" w:cs="Calibri"/>
          <w:b/>
          <w:i/>
          <w:color w:val="auto"/>
          <w:lang w:eastAsia="en-GB"/>
        </w:rPr>
        <w:t>.</w:t>
      </w:r>
      <w:r w:rsidR="002D72AD" w:rsidRPr="001569A9">
        <w:rPr>
          <w:rFonts w:asciiTheme="minorHAnsi" w:eastAsia="Times New Roman" w:hAnsiTheme="minorHAnsi" w:cs="Calibri"/>
          <w:color w:val="auto"/>
          <w:lang w:eastAsia="en-GB"/>
        </w:rPr>
        <w:t xml:space="preserve"> </w:t>
      </w:r>
    </w:p>
    <w:p w14:paraId="16246BD0" w14:textId="5E0FD2F6" w:rsidR="00610861" w:rsidRPr="001569A9" w:rsidRDefault="00610861" w:rsidP="00610861">
      <w:pPr>
        <w:numPr>
          <w:ilvl w:val="0"/>
          <w:numId w:val="2"/>
        </w:numPr>
        <w:spacing w:after="160"/>
        <w:contextualSpacing/>
        <w:rPr>
          <w:rFonts w:cs="Calibri"/>
          <w:i/>
          <w:color w:val="auto"/>
        </w:rPr>
      </w:pPr>
      <w:r w:rsidRPr="001569A9">
        <w:rPr>
          <w:rFonts w:asciiTheme="minorHAnsi" w:eastAsia="Times New Roman" w:hAnsiTheme="minorHAnsi" w:cs="Calibri"/>
          <w:b/>
          <w:color w:val="auto"/>
          <w:sz w:val="22"/>
          <w:szCs w:val="22"/>
          <w:lang w:eastAsia="en-GB"/>
        </w:rPr>
        <w:t xml:space="preserve">Minute 24, Full Council 27th September 2023 – Cllr Bush to visit Foxhills Open Space in response to </w:t>
      </w:r>
      <w:r w:rsidRPr="001569A9">
        <w:rPr>
          <w:rFonts w:asciiTheme="minorHAnsi" w:eastAsiaTheme="minorHAnsi" w:hAnsiTheme="minorHAnsi" w:cstheme="minorBidi"/>
          <w:b/>
          <w:color w:val="auto"/>
          <w:sz w:val="22"/>
          <w:szCs w:val="22"/>
          <w:lang w:eastAsia="en-GB"/>
        </w:rPr>
        <w:t>correspondence from a resident of Gibbs Green who had requested the removal of some shrubs and scrub on the Open Space adjacent to her rear garden which she suggested may be harbouring rats she has seen in her garden</w:t>
      </w:r>
      <w:r w:rsidRPr="001569A9">
        <w:rPr>
          <w:rFonts w:asciiTheme="minorHAnsi" w:eastAsia="Times New Roman" w:hAnsiTheme="minorHAnsi" w:cs="Calibri"/>
          <w:b/>
          <w:color w:val="auto"/>
          <w:sz w:val="22"/>
          <w:szCs w:val="22"/>
          <w:lang w:eastAsia="en-GB"/>
        </w:rPr>
        <w:t>.</w:t>
      </w:r>
      <w:r w:rsidR="002D72AD" w:rsidRPr="001569A9">
        <w:rPr>
          <w:rFonts w:asciiTheme="minorHAnsi" w:eastAsia="Times New Roman" w:hAnsiTheme="minorHAnsi" w:cs="Calibri"/>
          <w:b/>
          <w:color w:val="auto"/>
          <w:sz w:val="22"/>
          <w:szCs w:val="22"/>
          <w:lang w:eastAsia="en-GB"/>
        </w:rPr>
        <w:t xml:space="preserve"> </w:t>
      </w:r>
      <w:r w:rsidR="00572088" w:rsidRPr="001569A9">
        <w:rPr>
          <w:rFonts w:asciiTheme="minorHAnsi" w:eastAsia="Times New Roman" w:hAnsiTheme="minorHAnsi" w:cs="Calibri"/>
          <w:i/>
          <w:color w:val="auto"/>
          <w:sz w:val="22"/>
          <w:szCs w:val="22"/>
          <w:lang w:eastAsia="en-GB"/>
        </w:rPr>
        <w:t xml:space="preserve">Members noted that this visit is still to be made. </w:t>
      </w:r>
      <w:r w:rsidR="00572088" w:rsidRPr="001569A9">
        <w:rPr>
          <w:rFonts w:asciiTheme="minorHAnsi" w:eastAsia="Times New Roman" w:hAnsiTheme="minorHAnsi" w:cs="Calibri"/>
          <w:b/>
          <w:i/>
          <w:color w:val="auto"/>
          <w:sz w:val="22"/>
          <w:szCs w:val="22"/>
          <w:lang w:eastAsia="en-GB"/>
        </w:rPr>
        <w:t xml:space="preserve">Action: </w:t>
      </w:r>
      <w:r w:rsidR="00EF7045">
        <w:rPr>
          <w:rFonts w:asciiTheme="minorHAnsi" w:eastAsia="Times New Roman" w:hAnsiTheme="minorHAnsi" w:cs="Calibri"/>
          <w:b/>
          <w:i/>
          <w:color w:val="auto"/>
          <w:sz w:val="22"/>
          <w:szCs w:val="22"/>
          <w:lang w:eastAsia="en-GB"/>
        </w:rPr>
        <w:t>Cllr Bush to visit accordingly.</w:t>
      </w:r>
    </w:p>
    <w:p w14:paraId="36CCD993" w14:textId="77777777" w:rsidR="00417947" w:rsidRPr="001569A9" w:rsidRDefault="00417947" w:rsidP="00693508">
      <w:pPr>
        <w:spacing w:line="240" w:lineRule="auto"/>
        <w:rPr>
          <w:rFonts w:asciiTheme="minorHAnsi" w:hAnsiTheme="minorHAnsi" w:cstheme="minorHAnsi"/>
          <w:color w:val="auto"/>
        </w:rPr>
      </w:pPr>
    </w:p>
    <w:p w14:paraId="07C4DB1F" w14:textId="1BB67D08" w:rsidR="00684A00" w:rsidRPr="001569A9" w:rsidRDefault="006D48FC" w:rsidP="00693508">
      <w:pPr>
        <w:pStyle w:val="Heading2"/>
        <w:rPr>
          <w:rFonts w:asciiTheme="minorHAnsi" w:hAnsiTheme="minorHAnsi" w:cstheme="minorHAnsi"/>
          <w:color w:val="auto"/>
        </w:rPr>
      </w:pPr>
      <w:r w:rsidRPr="001569A9">
        <w:rPr>
          <w:rFonts w:asciiTheme="minorHAnsi" w:hAnsiTheme="minorHAnsi" w:cstheme="minorHAnsi"/>
          <w:color w:val="auto"/>
        </w:rPr>
        <w:t>7</w:t>
      </w:r>
      <w:r w:rsidR="003A70CA" w:rsidRPr="001569A9">
        <w:rPr>
          <w:rFonts w:asciiTheme="minorHAnsi" w:hAnsiTheme="minorHAnsi" w:cstheme="minorHAnsi"/>
          <w:color w:val="auto"/>
        </w:rPr>
        <w:t xml:space="preserve">. </w:t>
      </w:r>
      <w:r w:rsidR="009B2C1D" w:rsidRPr="001569A9">
        <w:rPr>
          <w:rFonts w:asciiTheme="minorHAnsi" w:hAnsiTheme="minorHAnsi" w:cstheme="minorHAnsi"/>
          <w:color w:val="auto"/>
        </w:rPr>
        <w:t>Chair</w:t>
      </w:r>
      <w:r w:rsidR="00684A00" w:rsidRPr="001569A9">
        <w:rPr>
          <w:rFonts w:asciiTheme="minorHAnsi" w:hAnsiTheme="minorHAnsi" w:cstheme="minorHAnsi"/>
          <w:color w:val="auto"/>
        </w:rPr>
        <w:t xml:space="preserve">’s announcements (for the purposes of report only). </w:t>
      </w:r>
    </w:p>
    <w:p w14:paraId="618E61F8" w14:textId="4D52C676" w:rsidR="007C0C98" w:rsidRPr="001569A9" w:rsidRDefault="00572088" w:rsidP="00AD3232">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The Council Chair announced the following:</w:t>
      </w:r>
    </w:p>
    <w:p w14:paraId="7B947F8B" w14:textId="1FC67295" w:rsidR="00572088" w:rsidRPr="001569A9" w:rsidRDefault="00572088" w:rsidP="00705C9C">
      <w:pPr>
        <w:pStyle w:val="ListParagraph"/>
        <w:numPr>
          <w:ilvl w:val="0"/>
          <w:numId w:val="40"/>
        </w:num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The vehicle collision which had resulted in damage to the heat pump at the Sports Pavilion – which will need to be completely replaced at a quoted cost of £6.5K. The matter has been reported to the Council’s insurers as a claim. </w:t>
      </w:r>
    </w:p>
    <w:p w14:paraId="14CEC7A2" w14:textId="7B45886D" w:rsidR="00572088" w:rsidRPr="001569A9" w:rsidRDefault="00572088" w:rsidP="00705C9C">
      <w:pPr>
        <w:pStyle w:val="ListParagraph"/>
        <w:numPr>
          <w:ilvl w:val="0"/>
          <w:numId w:val="40"/>
        </w:num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He had met a representative of the men’s football team. They wish to make a donation of funds for any LM community use. </w:t>
      </w:r>
    </w:p>
    <w:p w14:paraId="10A22480" w14:textId="4DC44817" w:rsidR="00705C9C" w:rsidRPr="001569A9" w:rsidRDefault="00845E49" w:rsidP="00845E49">
      <w:pPr>
        <w:pStyle w:val="ListParagraph"/>
        <w:numPr>
          <w:ilvl w:val="0"/>
          <w:numId w:val="40"/>
        </w:numPr>
        <w:spacing w:line="240" w:lineRule="auto"/>
        <w:rPr>
          <w:rFonts w:asciiTheme="minorHAnsi" w:hAnsiTheme="minorHAnsi" w:cstheme="minorHAnsi"/>
          <w:color w:val="auto"/>
          <w:lang w:eastAsia="en-GB"/>
        </w:rPr>
      </w:pPr>
      <w:r w:rsidRPr="00845E49">
        <w:rPr>
          <w:rFonts w:asciiTheme="minorHAnsi" w:hAnsiTheme="minorHAnsi" w:cstheme="minorHAnsi"/>
          <w:color w:val="auto"/>
          <w:lang w:eastAsia="en-GB"/>
        </w:rPr>
        <w:lastRenderedPageBreak/>
        <w:t xml:space="preserve">Cllr Abbott has resigned as the LMPC representative to the Village Hall Management Committee (VHMC). Cllr Bush asked members to consider whether they would like to take on the role of representative to the VHMC. Cllr Morgan indicated that he would be willing to do so. The Chair of the VHMC will be informed accordingly. </w:t>
      </w:r>
      <w:bookmarkStart w:id="0" w:name="_GoBack"/>
      <w:bookmarkEnd w:id="0"/>
    </w:p>
    <w:p w14:paraId="358FA7D9" w14:textId="1345A59E" w:rsidR="00572088" w:rsidRPr="001569A9" w:rsidRDefault="00705C9C" w:rsidP="00705C9C">
      <w:pPr>
        <w:pStyle w:val="ListParagraph"/>
        <w:numPr>
          <w:ilvl w:val="0"/>
          <w:numId w:val="40"/>
        </w:num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A social gathering on the evening of Friday 24</w:t>
      </w:r>
      <w:r w:rsidRPr="001569A9">
        <w:rPr>
          <w:rFonts w:asciiTheme="minorHAnsi" w:hAnsiTheme="minorHAnsi" w:cstheme="minorHAnsi"/>
          <w:color w:val="auto"/>
          <w:vertAlign w:val="superscript"/>
          <w:lang w:eastAsia="en-GB"/>
        </w:rPr>
        <w:t>th</w:t>
      </w:r>
      <w:r w:rsidRPr="001569A9">
        <w:rPr>
          <w:rFonts w:asciiTheme="minorHAnsi" w:hAnsiTheme="minorHAnsi" w:cstheme="minorHAnsi"/>
          <w:color w:val="auto"/>
          <w:lang w:eastAsia="en-GB"/>
        </w:rPr>
        <w:t xml:space="preserve"> November for serving and past council members to mark the service of Tim Watton, the outgoing Parish Clerk</w:t>
      </w:r>
      <w:r w:rsidR="00EF7045">
        <w:rPr>
          <w:rFonts w:asciiTheme="minorHAnsi" w:hAnsiTheme="minorHAnsi" w:cstheme="minorHAnsi"/>
          <w:color w:val="auto"/>
          <w:lang w:eastAsia="en-GB"/>
        </w:rPr>
        <w:t>.</w:t>
      </w:r>
    </w:p>
    <w:p w14:paraId="2D205B14" w14:textId="77777777" w:rsidR="00572088" w:rsidRPr="001569A9" w:rsidRDefault="00572088" w:rsidP="00AD3232">
      <w:pPr>
        <w:spacing w:line="240" w:lineRule="auto"/>
        <w:rPr>
          <w:rFonts w:asciiTheme="minorHAnsi" w:hAnsiTheme="minorHAnsi" w:cstheme="minorHAnsi"/>
          <w:color w:val="auto"/>
          <w:lang w:eastAsia="en-GB"/>
        </w:rPr>
      </w:pPr>
    </w:p>
    <w:p w14:paraId="4F0379E3" w14:textId="15A60B3F" w:rsidR="007F24F1" w:rsidRPr="001569A9" w:rsidRDefault="006D48FC" w:rsidP="007F24F1">
      <w:pPr>
        <w:pStyle w:val="Heading2"/>
        <w:rPr>
          <w:rFonts w:asciiTheme="minorHAnsi" w:hAnsiTheme="minorHAnsi" w:cstheme="minorHAnsi"/>
          <w:color w:val="auto"/>
        </w:rPr>
      </w:pPr>
      <w:r w:rsidRPr="001569A9">
        <w:rPr>
          <w:rFonts w:asciiTheme="minorHAnsi" w:hAnsiTheme="minorHAnsi" w:cstheme="minorHAnsi"/>
          <w:color w:val="auto"/>
        </w:rPr>
        <w:t>8</w:t>
      </w:r>
      <w:r w:rsidR="007F24F1" w:rsidRPr="001569A9">
        <w:rPr>
          <w:rFonts w:asciiTheme="minorHAnsi" w:hAnsiTheme="minorHAnsi" w:cstheme="minorHAnsi"/>
          <w:color w:val="auto"/>
        </w:rPr>
        <w:t xml:space="preserve">. </w:t>
      </w:r>
      <w:proofErr w:type="gramStart"/>
      <w:r w:rsidR="007F24F1" w:rsidRPr="001569A9">
        <w:rPr>
          <w:rFonts w:asciiTheme="minorHAnsi" w:hAnsiTheme="minorHAnsi" w:cstheme="minorHAnsi"/>
          <w:color w:val="auto"/>
        </w:rPr>
        <w:t>To</w:t>
      </w:r>
      <w:proofErr w:type="gramEnd"/>
      <w:r w:rsidR="007F24F1" w:rsidRPr="001569A9">
        <w:rPr>
          <w:rFonts w:asciiTheme="minorHAnsi" w:hAnsiTheme="minorHAnsi" w:cstheme="minorHAnsi"/>
          <w:color w:val="auto"/>
        </w:rPr>
        <w:t xml:space="preserve"> receive and note the content of the minutes of the Finance &amp; General Purposes Committee Meeting on </w:t>
      </w:r>
      <w:r w:rsidR="00E04871" w:rsidRPr="001569A9">
        <w:rPr>
          <w:rFonts w:asciiTheme="minorHAnsi" w:hAnsiTheme="minorHAnsi" w:cstheme="minorHAnsi"/>
          <w:color w:val="auto"/>
        </w:rPr>
        <w:t>1</w:t>
      </w:r>
      <w:r w:rsidRPr="001569A9">
        <w:rPr>
          <w:rFonts w:asciiTheme="minorHAnsi" w:hAnsiTheme="minorHAnsi" w:cstheme="minorHAnsi"/>
          <w:color w:val="auto"/>
        </w:rPr>
        <w:t>1</w:t>
      </w:r>
      <w:r w:rsidR="0020587B" w:rsidRPr="001569A9">
        <w:rPr>
          <w:rFonts w:asciiTheme="minorHAnsi" w:hAnsiTheme="minorHAnsi" w:cstheme="minorHAnsi"/>
          <w:color w:val="auto"/>
          <w:vertAlign w:val="superscript"/>
        </w:rPr>
        <w:t>th</w:t>
      </w:r>
      <w:r w:rsidR="0020587B" w:rsidRPr="001569A9">
        <w:rPr>
          <w:rFonts w:asciiTheme="minorHAnsi" w:hAnsiTheme="minorHAnsi" w:cstheme="minorHAnsi"/>
          <w:color w:val="auto"/>
        </w:rPr>
        <w:t xml:space="preserve"> </w:t>
      </w:r>
      <w:r w:rsidRPr="001569A9">
        <w:rPr>
          <w:rFonts w:asciiTheme="minorHAnsi" w:hAnsiTheme="minorHAnsi" w:cstheme="minorHAnsi"/>
          <w:color w:val="auto"/>
        </w:rPr>
        <w:t xml:space="preserve">October </w:t>
      </w:r>
      <w:r w:rsidR="005F35F6" w:rsidRPr="001569A9">
        <w:rPr>
          <w:rFonts w:asciiTheme="minorHAnsi" w:hAnsiTheme="minorHAnsi" w:cstheme="minorHAnsi"/>
          <w:color w:val="auto"/>
        </w:rPr>
        <w:t>2</w:t>
      </w:r>
      <w:r w:rsidR="007F24F1" w:rsidRPr="001569A9">
        <w:rPr>
          <w:rFonts w:asciiTheme="minorHAnsi" w:hAnsiTheme="minorHAnsi" w:cstheme="minorHAnsi"/>
          <w:color w:val="auto"/>
        </w:rPr>
        <w:t>02</w:t>
      </w:r>
      <w:r w:rsidR="00E04871" w:rsidRPr="001569A9">
        <w:rPr>
          <w:rFonts w:asciiTheme="minorHAnsi" w:hAnsiTheme="minorHAnsi" w:cstheme="minorHAnsi"/>
          <w:color w:val="auto"/>
        </w:rPr>
        <w:t>3</w:t>
      </w:r>
      <w:r w:rsidR="007F24F1" w:rsidRPr="001569A9">
        <w:rPr>
          <w:rFonts w:asciiTheme="minorHAnsi" w:hAnsiTheme="minorHAnsi" w:cstheme="minorHAnsi"/>
          <w:color w:val="auto"/>
        </w:rPr>
        <w:t xml:space="preserve"> (for purposes of report only)</w:t>
      </w:r>
    </w:p>
    <w:p w14:paraId="1A10546B" w14:textId="7155B829" w:rsidR="007F24F1" w:rsidRPr="001569A9" w:rsidRDefault="007F24F1" w:rsidP="00E45FAE">
      <w:pPr>
        <w:spacing w:line="240" w:lineRule="auto"/>
        <w:rPr>
          <w:rFonts w:asciiTheme="minorHAnsi" w:hAnsiTheme="minorHAnsi" w:cstheme="minorHAnsi"/>
          <w:b/>
          <w:i/>
          <w:color w:val="auto"/>
          <w:lang w:eastAsia="en-GB"/>
        </w:rPr>
      </w:pPr>
      <w:r w:rsidRPr="001569A9">
        <w:rPr>
          <w:rFonts w:asciiTheme="minorHAnsi" w:hAnsiTheme="minorHAnsi" w:cstheme="minorHAnsi"/>
          <w:color w:val="auto"/>
        </w:rPr>
        <w:t xml:space="preserve">It was </w:t>
      </w:r>
      <w:r w:rsidRPr="001569A9">
        <w:rPr>
          <w:rFonts w:asciiTheme="minorHAnsi" w:hAnsiTheme="minorHAnsi" w:cstheme="minorHAnsi"/>
          <w:b/>
          <w:color w:val="auto"/>
        </w:rPr>
        <w:t>RESOLVED</w:t>
      </w:r>
      <w:r w:rsidRPr="001569A9">
        <w:rPr>
          <w:rFonts w:asciiTheme="minorHAnsi" w:hAnsiTheme="minorHAnsi" w:cstheme="minorHAnsi"/>
          <w:color w:val="auto"/>
        </w:rPr>
        <w:t xml:space="preserve"> to receive and note the contents of these draft minutes. </w:t>
      </w:r>
    </w:p>
    <w:p w14:paraId="2EFBE614" w14:textId="77777777" w:rsidR="00CA7DB0" w:rsidRPr="001569A9" w:rsidRDefault="00CA7DB0" w:rsidP="00CA7DB0">
      <w:pPr>
        <w:pStyle w:val="NoSpacing"/>
      </w:pPr>
    </w:p>
    <w:p w14:paraId="2AE37F2F" w14:textId="276F8A15" w:rsidR="00CA7DB0" w:rsidRPr="001569A9" w:rsidRDefault="006D48FC" w:rsidP="00CA7DB0">
      <w:pPr>
        <w:spacing w:line="240" w:lineRule="auto"/>
        <w:outlineLvl w:val="1"/>
        <w:rPr>
          <w:rFonts w:cs="Calibri"/>
          <w:b/>
          <w:color w:val="auto"/>
          <w:lang w:eastAsia="en-GB"/>
        </w:rPr>
      </w:pPr>
      <w:r w:rsidRPr="001569A9">
        <w:rPr>
          <w:rFonts w:asciiTheme="minorHAnsi" w:hAnsiTheme="minorHAnsi" w:cstheme="minorHAnsi"/>
          <w:b/>
          <w:color w:val="auto"/>
          <w:lang w:eastAsia="en-GB"/>
        </w:rPr>
        <w:t>9</w:t>
      </w:r>
      <w:r w:rsidR="00CA7DB0" w:rsidRPr="001569A9">
        <w:rPr>
          <w:rFonts w:asciiTheme="minorHAnsi" w:hAnsiTheme="minorHAnsi" w:cstheme="minorHAnsi"/>
          <w:b/>
          <w:color w:val="auto"/>
          <w:lang w:eastAsia="en-GB"/>
        </w:rPr>
        <w:t xml:space="preserve">. </w:t>
      </w:r>
      <w:r w:rsidR="00CA7DB0" w:rsidRPr="001569A9">
        <w:rPr>
          <w:rFonts w:cs="Calibri"/>
          <w:b/>
          <w:color w:val="auto"/>
          <w:lang w:eastAsia="en-GB"/>
        </w:rPr>
        <w:t xml:space="preserve">To consider the following recommendations from the F&amp;GP </w:t>
      </w:r>
      <w:proofErr w:type="spellStart"/>
      <w:r w:rsidR="00CA7DB0" w:rsidRPr="001569A9">
        <w:rPr>
          <w:rFonts w:cs="Calibri"/>
          <w:b/>
          <w:color w:val="auto"/>
          <w:lang w:eastAsia="en-GB"/>
        </w:rPr>
        <w:t>Cttee</w:t>
      </w:r>
      <w:proofErr w:type="spellEnd"/>
      <w:r w:rsidR="00CA7DB0" w:rsidRPr="001569A9">
        <w:rPr>
          <w:rFonts w:cs="Calibri"/>
          <w:b/>
          <w:color w:val="auto"/>
          <w:lang w:eastAsia="en-GB"/>
        </w:rPr>
        <w:t xml:space="preserve"> meeting on 1</w:t>
      </w:r>
      <w:r w:rsidRPr="001569A9">
        <w:rPr>
          <w:rFonts w:cs="Calibri"/>
          <w:b/>
          <w:color w:val="auto"/>
          <w:lang w:eastAsia="en-GB"/>
        </w:rPr>
        <w:t>1</w:t>
      </w:r>
      <w:r w:rsidRPr="001569A9">
        <w:rPr>
          <w:rFonts w:cs="Calibri"/>
          <w:b/>
          <w:color w:val="auto"/>
          <w:vertAlign w:val="superscript"/>
          <w:lang w:eastAsia="en-GB"/>
        </w:rPr>
        <w:t>th</w:t>
      </w:r>
      <w:r w:rsidRPr="001569A9">
        <w:rPr>
          <w:rFonts w:cs="Calibri"/>
          <w:b/>
          <w:color w:val="auto"/>
          <w:lang w:eastAsia="en-GB"/>
        </w:rPr>
        <w:t xml:space="preserve"> October </w:t>
      </w:r>
      <w:r w:rsidR="00CA7DB0" w:rsidRPr="001569A9">
        <w:rPr>
          <w:rFonts w:cs="Calibri"/>
          <w:b/>
          <w:color w:val="auto"/>
          <w:lang w:eastAsia="en-GB"/>
        </w:rPr>
        <w:t>2023</w:t>
      </w:r>
    </w:p>
    <w:p w14:paraId="0CA626F3" w14:textId="5E7F536B" w:rsidR="006D48FC" w:rsidRPr="001569A9" w:rsidRDefault="006D48FC" w:rsidP="006D48FC">
      <w:pPr>
        <w:spacing w:line="240" w:lineRule="auto"/>
        <w:ind w:left="567"/>
        <w:rPr>
          <w:rFonts w:cs="Calibri"/>
          <w:b/>
          <w:color w:val="auto"/>
          <w:lang w:eastAsia="en-GB"/>
        </w:rPr>
      </w:pPr>
      <w:r w:rsidRPr="001569A9">
        <w:rPr>
          <w:rFonts w:cs="Calibri"/>
          <w:b/>
          <w:color w:val="auto"/>
          <w:lang w:eastAsia="en-GB"/>
        </w:rPr>
        <w:t>(</w:t>
      </w:r>
      <w:proofErr w:type="spellStart"/>
      <w:r w:rsidRPr="001569A9">
        <w:rPr>
          <w:rFonts w:cs="Calibri"/>
          <w:b/>
          <w:color w:val="auto"/>
          <w:lang w:eastAsia="en-GB"/>
        </w:rPr>
        <w:t>i</w:t>
      </w:r>
      <w:proofErr w:type="spellEnd"/>
      <w:r w:rsidRPr="001569A9">
        <w:rPr>
          <w:rFonts w:cs="Calibri"/>
          <w:b/>
          <w:color w:val="auto"/>
          <w:lang w:eastAsia="en-GB"/>
        </w:rPr>
        <w:t xml:space="preserve">) That an order is placed for a suitable quantity of play area bark chips to be delivered during November. </w:t>
      </w:r>
    </w:p>
    <w:p w14:paraId="3A7CBBBA" w14:textId="0C2B4A12" w:rsidR="006D48FC" w:rsidRPr="001569A9" w:rsidRDefault="006D48FC" w:rsidP="006D48FC">
      <w:pPr>
        <w:spacing w:line="240" w:lineRule="auto"/>
        <w:ind w:left="567"/>
        <w:rPr>
          <w:rFonts w:cs="Calibri"/>
          <w:color w:val="auto"/>
          <w:lang w:eastAsia="en-GB"/>
        </w:rPr>
      </w:pPr>
      <w:r w:rsidRPr="001569A9">
        <w:rPr>
          <w:rFonts w:cs="Calibri"/>
          <w:b/>
          <w:color w:val="auto"/>
          <w:lang w:eastAsia="en-GB"/>
        </w:rPr>
        <w:t xml:space="preserve">RESOLVED </w:t>
      </w:r>
      <w:r w:rsidRPr="001569A9">
        <w:rPr>
          <w:rFonts w:cs="Calibri"/>
          <w:color w:val="auto"/>
          <w:lang w:eastAsia="en-GB"/>
        </w:rPr>
        <w:t xml:space="preserve">to </w:t>
      </w:r>
      <w:r w:rsidRPr="001569A9">
        <w:rPr>
          <w:rFonts w:cs="Calibri"/>
          <w:b/>
          <w:color w:val="auto"/>
          <w:lang w:eastAsia="en-GB"/>
        </w:rPr>
        <w:t>APPROVE</w:t>
      </w:r>
      <w:r w:rsidRPr="001569A9">
        <w:rPr>
          <w:rFonts w:cs="Calibri"/>
          <w:color w:val="auto"/>
          <w:lang w:eastAsia="en-GB"/>
        </w:rPr>
        <w:t xml:space="preserve">. </w:t>
      </w:r>
      <w:r w:rsidR="00DB06C0" w:rsidRPr="001569A9">
        <w:rPr>
          <w:rFonts w:cs="Calibri"/>
          <w:color w:val="auto"/>
          <w:lang w:eastAsia="en-GB"/>
        </w:rPr>
        <w:t xml:space="preserve">It was further discussed that the area in the gateways to the Dog Exercise area needs some treatment. Cllr Morgan suggested scraping back the soil in those entranceways and putting stone down before placing bark or some other top surfacing with will prevent it becoming muddy. </w:t>
      </w:r>
    </w:p>
    <w:p w14:paraId="704360EB" w14:textId="77777777" w:rsidR="006D48FC" w:rsidRPr="001569A9" w:rsidRDefault="006D48FC" w:rsidP="006D48FC">
      <w:pPr>
        <w:spacing w:line="240" w:lineRule="auto"/>
        <w:ind w:left="567"/>
        <w:rPr>
          <w:rFonts w:cs="Calibri"/>
          <w:b/>
          <w:color w:val="auto"/>
          <w:lang w:eastAsia="en-GB"/>
        </w:rPr>
      </w:pPr>
      <w:r w:rsidRPr="001569A9">
        <w:rPr>
          <w:rFonts w:cs="Calibri"/>
          <w:b/>
          <w:color w:val="auto"/>
          <w:lang w:eastAsia="en-GB"/>
        </w:rPr>
        <w:t xml:space="preserve">(ii) That the bench on Middle Rd at the junction with Old Pound Close is reinstated. </w:t>
      </w:r>
    </w:p>
    <w:p w14:paraId="5C8BC78D" w14:textId="4C9ECD72" w:rsidR="006D48FC" w:rsidRPr="001569A9" w:rsidRDefault="006D48FC" w:rsidP="006D48FC">
      <w:pPr>
        <w:spacing w:line="240" w:lineRule="auto"/>
        <w:ind w:left="567"/>
        <w:rPr>
          <w:rFonts w:cs="Calibri"/>
          <w:b/>
          <w:color w:val="auto"/>
          <w:lang w:eastAsia="en-GB"/>
        </w:rPr>
      </w:pPr>
      <w:r w:rsidRPr="001569A9">
        <w:rPr>
          <w:rFonts w:cs="Calibri"/>
          <w:b/>
          <w:color w:val="auto"/>
          <w:lang w:eastAsia="en-GB"/>
        </w:rPr>
        <w:t xml:space="preserve">RESOLVED </w:t>
      </w:r>
      <w:r w:rsidRPr="001569A9">
        <w:rPr>
          <w:rFonts w:cs="Calibri"/>
          <w:color w:val="auto"/>
          <w:lang w:eastAsia="en-GB"/>
        </w:rPr>
        <w:t xml:space="preserve">to </w:t>
      </w:r>
      <w:r w:rsidRPr="001569A9">
        <w:rPr>
          <w:rFonts w:cs="Calibri"/>
          <w:b/>
          <w:color w:val="auto"/>
          <w:lang w:eastAsia="en-GB"/>
        </w:rPr>
        <w:t>APPROVE</w:t>
      </w:r>
      <w:r w:rsidRPr="001569A9">
        <w:rPr>
          <w:rFonts w:cs="Calibri"/>
          <w:color w:val="auto"/>
          <w:lang w:eastAsia="en-GB"/>
        </w:rPr>
        <w:t>.</w:t>
      </w:r>
      <w:r w:rsidR="00DB06C0" w:rsidRPr="001569A9">
        <w:rPr>
          <w:rFonts w:cs="Calibri"/>
          <w:color w:val="auto"/>
          <w:lang w:eastAsia="en-GB"/>
        </w:rPr>
        <w:t xml:space="preserve"> Cllr Bush </w:t>
      </w:r>
      <w:r w:rsidR="00784EB0">
        <w:rPr>
          <w:rFonts w:cs="Calibri"/>
          <w:color w:val="auto"/>
          <w:lang w:eastAsia="en-GB"/>
        </w:rPr>
        <w:t>i</w:t>
      </w:r>
      <w:r w:rsidR="00DB06C0" w:rsidRPr="001569A9">
        <w:rPr>
          <w:rFonts w:cs="Calibri"/>
          <w:color w:val="auto"/>
          <w:lang w:eastAsia="en-GB"/>
        </w:rPr>
        <w:t>ndicated that he would arrange to advise the residents of the adjacent property.</w:t>
      </w:r>
    </w:p>
    <w:p w14:paraId="6AD2DC35" w14:textId="0C2B345C" w:rsidR="007B5867" w:rsidRPr="001569A9" w:rsidRDefault="007B5867">
      <w:pPr>
        <w:spacing w:line="240" w:lineRule="auto"/>
        <w:rPr>
          <w:rFonts w:asciiTheme="minorHAnsi" w:hAnsiTheme="minorHAnsi" w:cstheme="minorHAnsi"/>
          <w:color w:val="auto"/>
        </w:rPr>
      </w:pPr>
    </w:p>
    <w:p w14:paraId="4A3668CA" w14:textId="445BABDB" w:rsidR="006D48FC" w:rsidRPr="001569A9" w:rsidRDefault="006D48FC" w:rsidP="006D48FC">
      <w:pPr>
        <w:pStyle w:val="Heading2"/>
        <w:rPr>
          <w:rFonts w:cs="Calibri"/>
          <w:bCs w:val="0"/>
          <w:color w:val="auto"/>
        </w:rPr>
      </w:pPr>
      <w:r w:rsidRPr="001569A9">
        <w:rPr>
          <w:rFonts w:cs="Calibri"/>
          <w:bCs w:val="0"/>
          <w:color w:val="auto"/>
        </w:rPr>
        <w:t>10</w:t>
      </w:r>
      <w:r w:rsidR="005F35F6" w:rsidRPr="001569A9">
        <w:rPr>
          <w:rFonts w:cs="Calibri"/>
          <w:bCs w:val="0"/>
          <w:color w:val="auto"/>
        </w:rPr>
        <w:t xml:space="preserve">. To consider planning application </w:t>
      </w:r>
      <w:r w:rsidRPr="001569A9">
        <w:rPr>
          <w:rFonts w:cs="Calibri"/>
          <w:bCs w:val="0"/>
          <w:color w:val="auto"/>
        </w:rPr>
        <w:t xml:space="preserve">P/HOU/2023/05756 29 </w:t>
      </w:r>
      <w:proofErr w:type="spellStart"/>
      <w:r w:rsidRPr="001569A9">
        <w:rPr>
          <w:rFonts w:cs="Calibri"/>
          <w:bCs w:val="0"/>
          <w:color w:val="auto"/>
        </w:rPr>
        <w:t>Rozalia</w:t>
      </w:r>
      <w:proofErr w:type="spellEnd"/>
      <w:r w:rsidRPr="001569A9">
        <w:rPr>
          <w:rFonts w:cs="Calibri"/>
          <w:bCs w:val="0"/>
          <w:color w:val="auto"/>
        </w:rPr>
        <w:t xml:space="preserve"> Meadow Lytchett Matravers Dorset BH16 6GE. Removal of existing close</w:t>
      </w:r>
      <w:r w:rsidR="00E2730A">
        <w:rPr>
          <w:rFonts w:cs="Calibri"/>
          <w:bCs w:val="0"/>
          <w:color w:val="auto"/>
        </w:rPr>
        <w:t>-</w:t>
      </w:r>
      <w:r w:rsidRPr="001569A9">
        <w:rPr>
          <w:rFonts w:cs="Calibri"/>
          <w:bCs w:val="0"/>
          <w:color w:val="auto"/>
        </w:rPr>
        <w:t>boarded fence to rear garden and install new fence and gate.</w:t>
      </w:r>
    </w:p>
    <w:p w14:paraId="4B1DE9FA" w14:textId="568B624A" w:rsidR="005F35F6" w:rsidRPr="001569A9" w:rsidRDefault="006456EC" w:rsidP="005F35F6">
      <w:pPr>
        <w:pStyle w:val="NoSpacing"/>
        <w:rPr>
          <w:b/>
          <w:sz w:val="24"/>
          <w:szCs w:val="24"/>
        </w:rPr>
      </w:pPr>
      <w:r w:rsidRPr="001569A9">
        <w:rPr>
          <w:b/>
          <w:sz w:val="24"/>
          <w:szCs w:val="24"/>
        </w:rPr>
        <w:t>NO OBJECTION</w:t>
      </w:r>
    </w:p>
    <w:p w14:paraId="5ABA06F8" w14:textId="77777777" w:rsidR="005F35F6" w:rsidRPr="001569A9" w:rsidRDefault="005F35F6" w:rsidP="005F35F6">
      <w:pPr>
        <w:pStyle w:val="NoSpacing"/>
      </w:pPr>
    </w:p>
    <w:p w14:paraId="64A4899A" w14:textId="42647129" w:rsidR="000964A0" w:rsidRPr="00784EB0" w:rsidRDefault="005F35F6" w:rsidP="00E27E6C">
      <w:pPr>
        <w:pStyle w:val="Heading2"/>
        <w:rPr>
          <w:rFonts w:asciiTheme="minorHAnsi" w:hAnsiTheme="minorHAnsi" w:cstheme="minorHAnsi"/>
          <w:color w:val="auto"/>
        </w:rPr>
      </w:pPr>
      <w:r w:rsidRPr="00784EB0">
        <w:rPr>
          <w:rFonts w:asciiTheme="minorHAnsi" w:hAnsiTheme="minorHAnsi" w:cstheme="minorHAnsi"/>
          <w:color w:val="auto"/>
        </w:rPr>
        <w:t>1</w:t>
      </w:r>
      <w:r w:rsidR="006D48FC" w:rsidRPr="00784EB0">
        <w:rPr>
          <w:rFonts w:asciiTheme="minorHAnsi" w:hAnsiTheme="minorHAnsi" w:cstheme="minorHAnsi"/>
          <w:color w:val="auto"/>
        </w:rPr>
        <w:t>1</w:t>
      </w:r>
      <w:r w:rsidRPr="00784EB0">
        <w:rPr>
          <w:rFonts w:asciiTheme="minorHAnsi" w:hAnsiTheme="minorHAnsi" w:cstheme="minorHAnsi"/>
          <w:color w:val="auto"/>
        </w:rPr>
        <w:t xml:space="preserve">. </w:t>
      </w:r>
      <w:proofErr w:type="gramStart"/>
      <w:r w:rsidR="0084487F" w:rsidRPr="00784EB0">
        <w:rPr>
          <w:rFonts w:asciiTheme="minorHAnsi" w:hAnsiTheme="minorHAnsi" w:cstheme="minorHAnsi"/>
          <w:color w:val="auto"/>
        </w:rPr>
        <w:t>To</w:t>
      </w:r>
      <w:proofErr w:type="gramEnd"/>
      <w:r w:rsidR="0084487F" w:rsidRPr="00784EB0">
        <w:rPr>
          <w:rFonts w:asciiTheme="minorHAnsi" w:hAnsiTheme="minorHAnsi" w:cstheme="minorHAnsi"/>
          <w:color w:val="auto"/>
        </w:rPr>
        <w:t xml:space="preserve"> receive a report from the Village Environment Working Group</w:t>
      </w:r>
      <w:r w:rsidR="000964A0" w:rsidRPr="00784EB0">
        <w:rPr>
          <w:rFonts w:asciiTheme="minorHAnsi" w:hAnsiTheme="minorHAnsi" w:cstheme="minorHAnsi"/>
          <w:color w:val="auto"/>
        </w:rPr>
        <w:t xml:space="preserve"> (for purposes of report only)</w:t>
      </w:r>
    </w:p>
    <w:p w14:paraId="12E4C068" w14:textId="77777777" w:rsidR="00784EB0" w:rsidRDefault="006D48FC" w:rsidP="00822478">
      <w:pPr>
        <w:spacing w:line="240" w:lineRule="auto"/>
        <w:rPr>
          <w:rFonts w:cs="Calibri"/>
          <w:color w:val="auto"/>
        </w:rPr>
      </w:pPr>
      <w:r w:rsidRPr="00784EB0">
        <w:rPr>
          <w:rFonts w:asciiTheme="minorHAnsi" w:hAnsiTheme="minorHAnsi" w:cstheme="minorHAnsi"/>
          <w:color w:val="auto"/>
        </w:rPr>
        <w:t xml:space="preserve">A summary report had been made available to all members ahead of this meeting. A copy of the report is associated at </w:t>
      </w:r>
      <w:r w:rsidRPr="00784EB0">
        <w:rPr>
          <w:rFonts w:asciiTheme="minorHAnsi" w:hAnsiTheme="minorHAnsi" w:cstheme="minorHAnsi"/>
          <w:color w:val="auto"/>
          <w:highlight w:val="yellow"/>
        </w:rPr>
        <w:t>Appendix 2</w:t>
      </w:r>
      <w:r w:rsidRPr="00784EB0">
        <w:rPr>
          <w:rFonts w:asciiTheme="minorHAnsi" w:hAnsiTheme="minorHAnsi" w:cstheme="minorHAnsi"/>
          <w:color w:val="auto"/>
        </w:rPr>
        <w:t xml:space="preserve"> to these minutes. </w:t>
      </w:r>
      <w:r w:rsidR="00DB06C0" w:rsidRPr="00784EB0">
        <w:rPr>
          <w:rFonts w:asciiTheme="minorHAnsi" w:hAnsiTheme="minorHAnsi" w:cstheme="minorHAnsi"/>
          <w:color w:val="auto"/>
        </w:rPr>
        <w:t xml:space="preserve">With </w:t>
      </w:r>
      <w:r w:rsidR="00822478" w:rsidRPr="00784EB0">
        <w:rPr>
          <w:rFonts w:cs="Calibri"/>
          <w:color w:val="auto"/>
        </w:rPr>
        <w:t>regards to the intended work to construct a</w:t>
      </w:r>
      <w:r w:rsidR="00784EB0">
        <w:rPr>
          <w:rFonts w:cs="Calibri"/>
          <w:color w:val="auto"/>
        </w:rPr>
        <w:t>n</w:t>
      </w:r>
      <w:r w:rsidR="00822478" w:rsidRPr="00784EB0">
        <w:rPr>
          <w:rFonts w:cs="Calibri"/>
          <w:color w:val="auto"/>
        </w:rPr>
        <w:t xml:space="preserve"> enclosed / secure storage area between the Scout Hut and the Sports Pavilion Cllr </w:t>
      </w:r>
      <w:proofErr w:type="spellStart"/>
      <w:r w:rsidR="00822478" w:rsidRPr="00784EB0">
        <w:rPr>
          <w:rFonts w:cs="Calibri"/>
          <w:color w:val="auto"/>
        </w:rPr>
        <w:t>Aspray</w:t>
      </w:r>
      <w:proofErr w:type="spellEnd"/>
      <w:r w:rsidR="00822478" w:rsidRPr="00784EB0">
        <w:rPr>
          <w:rFonts w:cs="Calibri"/>
          <w:color w:val="auto"/>
        </w:rPr>
        <w:t xml:space="preserve"> wondered whether the works required </w:t>
      </w:r>
      <w:r w:rsidR="00784EB0">
        <w:rPr>
          <w:rFonts w:cs="Calibri"/>
          <w:color w:val="auto"/>
        </w:rPr>
        <w:t>p</w:t>
      </w:r>
      <w:r w:rsidR="00822478" w:rsidRPr="00784EB0">
        <w:rPr>
          <w:rFonts w:cs="Calibri"/>
          <w:color w:val="auto"/>
        </w:rPr>
        <w:t xml:space="preserve">lanning </w:t>
      </w:r>
      <w:r w:rsidR="00784EB0">
        <w:rPr>
          <w:rFonts w:cs="Calibri"/>
          <w:color w:val="auto"/>
        </w:rPr>
        <w:t>p</w:t>
      </w:r>
      <w:r w:rsidR="00822478" w:rsidRPr="00784EB0">
        <w:rPr>
          <w:rFonts w:cs="Calibri"/>
          <w:color w:val="auto"/>
        </w:rPr>
        <w:t>ermission.</w:t>
      </w:r>
      <w:r w:rsidR="00FE0A53" w:rsidRPr="00784EB0">
        <w:rPr>
          <w:rFonts w:cs="Calibri"/>
          <w:color w:val="auto"/>
        </w:rPr>
        <w:t xml:space="preserve"> Cllr Morgan believed the Parish Council was able to undertake this without reference to the LPA, however he indicated that he would check </w:t>
      </w:r>
      <w:r w:rsidR="00784EB0">
        <w:rPr>
          <w:rFonts w:cs="Calibri"/>
          <w:color w:val="auto"/>
        </w:rPr>
        <w:t>it</w:t>
      </w:r>
      <w:r w:rsidR="00FE0A53" w:rsidRPr="00784EB0">
        <w:rPr>
          <w:rFonts w:cs="Calibri"/>
          <w:color w:val="auto"/>
        </w:rPr>
        <w:t xml:space="preserve">. </w:t>
      </w:r>
    </w:p>
    <w:p w14:paraId="1DD602ED" w14:textId="77777777" w:rsidR="00784EB0" w:rsidRDefault="00FE0A53" w:rsidP="00822478">
      <w:pPr>
        <w:spacing w:line="240" w:lineRule="auto"/>
        <w:rPr>
          <w:rFonts w:cs="Calibri"/>
          <w:color w:val="auto"/>
        </w:rPr>
      </w:pPr>
      <w:r w:rsidRPr="00784EB0">
        <w:rPr>
          <w:rFonts w:cs="Calibri"/>
          <w:color w:val="auto"/>
        </w:rPr>
        <w:t xml:space="preserve">It was noted that grants of £200 per post were available from Dorset CPRE for fingerpost replacement projects. </w:t>
      </w:r>
    </w:p>
    <w:p w14:paraId="456E0BA6" w14:textId="77777777" w:rsidR="00FE0A53" w:rsidRPr="001569A9" w:rsidRDefault="00FE0A53" w:rsidP="00B366EB">
      <w:pPr>
        <w:pStyle w:val="NoSpacing"/>
      </w:pPr>
    </w:p>
    <w:p w14:paraId="1636D2C4" w14:textId="51892038" w:rsidR="00C03792" w:rsidRPr="001569A9" w:rsidRDefault="00C03792" w:rsidP="00C03792">
      <w:pPr>
        <w:pStyle w:val="Heading2"/>
        <w:rPr>
          <w:rFonts w:asciiTheme="minorHAnsi" w:hAnsiTheme="minorHAnsi" w:cstheme="minorHAnsi"/>
          <w:color w:val="auto"/>
        </w:rPr>
      </w:pPr>
      <w:r w:rsidRPr="001569A9">
        <w:rPr>
          <w:rFonts w:asciiTheme="minorHAnsi" w:hAnsiTheme="minorHAnsi" w:cstheme="minorHAnsi"/>
          <w:color w:val="auto"/>
        </w:rPr>
        <w:t>1</w:t>
      </w:r>
      <w:r w:rsidR="006D48FC" w:rsidRPr="001569A9">
        <w:rPr>
          <w:rFonts w:asciiTheme="minorHAnsi" w:hAnsiTheme="minorHAnsi" w:cstheme="minorHAnsi"/>
          <w:color w:val="auto"/>
        </w:rPr>
        <w:t>2</w:t>
      </w:r>
      <w:r w:rsidRPr="001569A9">
        <w:rPr>
          <w:rFonts w:asciiTheme="minorHAnsi" w:hAnsiTheme="minorHAnsi" w:cstheme="minorHAnsi"/>
          <w:color w:val="auto"/>
        </w:rPr>
        <w:t xml:space="preserve">. </w:t>
      </w:r>
      <w:proofErr w:type="gramStart"/>
      <w:r w:rsidRPr="001569A9">
        <w:rPr>
          <w:rFonts w:asciiTheme="minorHAnsi" w:hAnsiTheme="minorHAnsi" w:cstheme="minorHAnsi"/>
          <w:color w:val="auto"/>
        </w:rPr>
        <w:t>To</w:t>
      </w:r>
      <w:proofErr w:type="gramEnd"/>
      <w:r w:rsidRPr="001569A9">
        <w:rPr>
          <w:rFonts w:asciiTheme="minorHAnsi" w:hAnsiTheme="minorHAnsi" w:cstheme="minorHAnsi"/>
          <w:color w:val="auto"/>
        </w:rPr>
        <w:t xml:space="preserve"> receive a report from the </w:t>
      </w:r>
      <w:r w:rsidR="006B6DA0" w:rsidRPr="001569A9">
        <w:rPr>
          <w:rFonts w:asciiTheme="minorHAnsi" w:hAnsiTheme="minorHAnsi" w:cstheme="minorHAnsi"/>
          <w:color w:val="auto"/>
        </w:rPr>
        <w:t xml:space="preserve">Highways </w:t>
      </w:r>
      <w:r w:rsidRPr="001569A9">
        <w:rPr>
          <w:rFonts w:asciiTheme="minorHAnsi" w:hAnsiTheme="minorHAnsi" w:cstheme="minorHAnsi"/>
          <w:color w:val="auto"/>
        </w:rPr>
        <w:t>Working Group (for purposes of report only)</w:t>
      </w:r>
    </w:p>
    <w:p w14:paraId="37652E08" w14:textId="43024B36" w:rsidR="00310A0F" w:rsidRPr="001569A9" w:rsidRDefault="00C03792" w:rsidP="00C03792">
      <w:pPr>
        <w:spacing w:line="240" w:lineRule="auto"/>
        <w:rPr>
          <w:rFonts w:asciiTheme="minorHAnsi" w:hAnsiTheme="minorHAnsi" w:cstheme="minorHAnsi"/>
          <w:color w:val="auto"/>
        </w:rPr>
      </w:pPr>
      <w:r w:rsidRPr="001569A9">
        <w:rPr>
          <w:rFonts w:asciiTheme="minorHAnsi" w:hAnsiTheme="minorHAnsi" w:cstheme="minorHAnsi"/>
          <w:color w:val="auto"/>
        </w:rPr>
        <w:t xml:space="preserve">A summary report had been made available to all members ahead of this meeting. </w:t>
      </w:r>
      <w:r w:rsidR="00CA7DB0" w:rsidRPr="001569A9">
        <w:rPr>
          <w:rFonts w:asciiTheme="minorHAnsi" w:hAnsiTheme="minorHAnsi" w:cstheme="minorHAnsi"/>
          <w:color w:val="auto"/>
        </w:rPr>
        <w:t xml:space="preserve">A copy of the report is associated at </w:t>
      </w:r>
      <w:r w:rsidR="00CA7DB0" w:rsidRPr="001569A9">
        <w:rPr>
          <w:rFonts w:asciiTheme="minorHAnsi" w:hAnsiTheme="minorHAnsi" w:cstheme="minorHAnsi"/>
          <w:color w:val="auto"/>
          <w:highlight w:val="yellow"/>
        </w:rPr>
        <w:t xml:space="preserve">Appendix </w:t>
      </w:r>
      <w:r w:rsidR="006D48FC" w:rsidRPr="001569A9">
        <w:rPr>
          <w:rFonts w:asciiTheme="minorHAnsi" w:hAnsiTheme="minorHAnsi" w:cstheme="minorHAnsi"/>
          <w:color w:val="auto"/>
          <w:highlight w:val="yellow"/>
        </w:rPr>
        <w:t>3</w:t>
      </w:r>
      <w:r w:rsidR="00CA7DB0" w:rsidRPr="001569A9">
        <w:rPr>
          <w:rFonts w:asciiTheme="minorHAnsi" w:hAnsiTheme="minorHAnsi" w:cstheme="minorHAnsi"/>
          <w:color w:val="auto"/>
        </w:rPr>
        <w:t xml:space="preserve"> to these minutes.</w:t>
      </w:r>
      <w:r w:rsidR="006D48FC" w:rsidRPr="001569A9">
        <w:rPr>
          <w:rFonts w:asciiTheme="minorHAnsi" w:hAnsiTheme="minorHAnsi" w:cstheme="minorHAnsi"/>
          <w:color w:val="auto"/>
        </w:rPr>
        <w:t xml:space="preserve"> It was noted that there had been no changes since the report made to the September Full Council meeting. </w:t>
      </w:r>
    </w:p>
    <w:p w14:paraId="12658A40" w14:textId="77777777" w:rsidR="00CA7DB0" w:rsidRPr="001569A9" w:rsidRDefault="00CA7DB0" w:rsidP="00C03792">
      <w:pPr>
        <w:spacing w:line="240" w:lineRule="auto"/>
        <w:rPr>
          <w:rFonts w:asciiTheme="minorHAnsi" w:hAnsiTheme="minorHAnsi" w:cstheme="minorHAnsi"/>
          <w:color w:val="auto"/>
        </w:rPr>
      </w:pPr>
    </w:p>
    <w:p w14:paraId="568FE94B" w14:textId="38A8B580" w:rsidR="00213216" w:rsidRPr="001569A9" w:rsidRDefault="00845D45" w:rsidP="00693508">
      <w:pPr>
        <w:pStyle w:val="Heading2"/>
        <w:rPr>
          <w:rFonts w:asciiTheme="minorHAnsi" w:eastAsia="Times New Roman" w:hAnsiTheme="minorHAnsi" w:cstheme="minorHAnsi"/>
          <w:bCs w:val="0"/>
          <w:color w:val="auto"/>
        </w:rPr>
      </w:pPr>
      <w:r w:rsidRPr="001569A9">
        <w:rPr>
          <w:rFonts w:asciiTheme="minorHAnsi" w:hAnsiTheme="minorHAnsi" w:cstheme="minorHAnsi"/>
          <w:color w:val="auto"/>
        </w:rPr>
        <w:t>1</w:t>
      </w:r>
      <w:r w:rsidR="006D48FC" w:rsidRPr="001569A9">
        <w:rPr>
          <w:rFonts w:asciiTheme="minorHAnsi" w:hAnsiTheme="minorHAnsi" w:cstheme="minorHAnsi"/>
          <w:color w:val="auto"/>
        </w:rPr>
        <w:t>3</w:t>
      </w:r>
      <w:r w:rsidR="00123654" w:rsidRPr="001569A9">
        <w:rPr>
          <w:rFonts w:asciiTheme="minorHAnsi" w:hAnsiTheme="minorHAnsi" w:cstheme="minorHAnsi"/>
          <w:color w:val="auto"/>
        </w:rPr>
        <w:t xml:space="preserve">. </w:t>
      </w:r>
      <w:r w:rsidR="00213216" w:rsidRPr="001569A9">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41A86D1B" w:rsidR="00AD0F91" w:rsidRPr="001569A9" w:rsidRDefault="006456EC" w:rsidP="0051085B">
      <w:pPr>
        <w:spacing w:line="240" w:lineRule="auto"/>
        <w:rPr>
          <w:rFonts w:asciiTheme="minorHAnsi" w:hAnsiTheme="minorHAnsi" w:cstheme="minorHAnsi"/>
          <w:color w:val="auto"/>
        </w:rPr>
      </w:pPr>
      <w:r w:rsidRPr="001569A9">
        <w:rPr>
          <w:rFonts w:asciiTheme="minorHAnsi" w:hAnsiTheme="minorHAnsi" w:cstheme="minorHAnsi"/>
          <w:color w:val="auto"/>
        </w:rPr>
        <w:t xml:space="preserve">Nothing to report. </w:t>
      </w:r>
    </w:p>
    <w:p w14:paraId="322EFB9C" w14:textId="77777777" w:rsidR="00340801" w:rsidRPr="001569A9" w:rsidRDefault="00340801" w:rsidP="00D711FC">
      <w:pPr>
        <w:spacing w:line="240" w:lineRule="auto"/>
        <w:rPr>
          <w:rFonts w:asciiTheme="minorHAnsi" w:hAnsiTheme="minorHAnsi" w:cstheme="minorHAnsi"/>
          <w:color w:val="auto"/>
        </w:rPr>
      </w:pPr>
    </w:p>
    <w:p w14:paraId="706C06C2" w14:textId="4982DD1E" w:rsidR="00396067" w:rsidRPr="001569A9" w:rsidRDefault="00396067" w:rsidP="00396067">
      <w:pPr>
        <w:spacing w:line="240" w:lineRule="auto"/>
        <w:outlineLvl w:val="1"/>
        <w:rPr>
          <w:rFonts w:asciiTheme="minorHAnsi" w:hAnsiTheme="minorHAnsi" w:cstheme="minorHAnsi"/>
          <w:b/>
          <w:color w:val="auto"/>
          <w:lang w:eastAsia="en-GB"/>
        </w:rPr>
      </w:pPr>
      <w:r w:rsidRPr="001569A9">
        <w:rPr>
          <w:rFonts w:asciiTheme="minorHAnsi" w:hAnsiTheme="minorHAnsi" w:cstheme="minorHAnsi"/>
          <w:b/>
          <w:color w:val="auto"/>
          <w:lang w:eastAsia="en-GB"/>
        </w:rPr>
        <w:t>1</w:t>
      </w:r>
      <w:r w:rsidR="006D48FC" w:rsidRPr="001569A9">
        <w:rPr>
          <w:rFonts w:asciiTheme="minorHAnsi" w:hAnsiTheme="minorHAnsi" w:cstheme="minorHAnsi"/>
          <w:b/>
          <w:color w:val="auto"/>
          <w:lang w:eastAsia="en-GB"/>
        </w:rPr>
        <w:t>4</w:t>
      </w:r>
      <w:r w:rsidRPr="001569A9">
        <w:rPr>
          <w:rFonts w:asciiTheme="minorHAnsi" w:hAnsiTheme="minorHAnsi" w:cstheme="minorHAnsi"/>
          <w:b/>
          <w:color w:val="auto"/>
          <w:lang w:eastAsia="en-GB"/>
        </w:rPr>
        <w:t>. To receive a report from the Lytchett Matravers Youth Hall Working Group (for purposes of report only</w:t>
      </w:r>
      <w:r w:rsidR="00CA7DB0" w:rsidRPr="001569A9">
        <w:rPr>
          <w:rFonts w:asciiTheme="minorHAnsi" w:hAnsiTheme="minorHAnsi" w:cstheme="minorHAnsi"/>
          <w:b/>
          <w:color w:val="auto"/>
          <w:lang w:eastAsia="en-GB"/>
        </w:rPr>
        <w:t>)</w:t>
      </w:r>
      <w:r w:rsidRPr="001569A9">
        <w:rPr>
          <w:rFonts w:asciiTheme="minorHAnsi" w:hAnsiTheme="minorHAnsi" w:cstheme="minorHAnsi"/>
          <w:b/>
          <w:color w:val="auto"/>
          <w:lang w:eastAsia="en-GB"/>
        </w:rPr>
        <w:t xml:space="preserve">. </w:t>
      </w:r>
    </w:p>
    <w:p w14:paraId="2DCB6E00" w14:textId="34FDB138" w:rsidR="00FE0A53" w:rsidRPr="001569A9" w:rsidRDefault="006D48FC" w:rsidP="00A71ADA">
      <w:pPr>
        <w:spacing w:line="240" w:lineRule="auto"/>
        <w:rPr>
          <w:color w:val="auto"/>
        </w:rPr>
      </w:pPr>
      <w:r w:rsidRPr="001569A9">
        <w:rPr>
          <w:rFonts w:asciiTheme="minorHAnsi" w:hAnsiTheme="minorHAnsi" w:cstheme="minorHAnsi"/>
          <w:color w:val="auto"/>
        </w:rPr>
        <w:t xml:space="preserve">A summary report had been made available to all members ahead of this meeting. A copy of the report is associated at </w:t>
      </w:r>
      <w:r w:rsidRPr="001569A9">
        <w:rPr>
          <w:rFonts w:asciiTheme="minorHAnsi" w:hAnsiTheme="minorHAnsi" w:cstheme="minorHAnsi"/>
          <w:color w:val="auto"/>
          <w:highlight w:val="yellow"/>
        </w:rPr>
        <w:t>Appendix 3</w:t>
      </w:r>
      <w:r w:rsidRPr="001569A9">
        <w:rPr>
          <w:rFonts w:asciiTheme="minorHAnsi" w:hAnsiTheme="minorHAnsi" w:cstheme="minorHAnsi"/>
          <w:color w:val="auto"/>
        </w:rPr>
        <w:t xml:space="preserve"> to these minutes. </w:t>
      </w:r>
      <w:r w:rsidR="006456EC" w:rsidRPr="001569A9">
        <w:rPr>
          <w:color w:val="auto"/>
        </w:rPr>
        <w:t xml:space="preserve">Cllr Barker </w:t>
      </w:r>
      <w:r w:rsidR="00FE0A53" w:rsidRPr="001569A9">
        <w:rPr>
          <w:color w:val="auto"/>
        </w:rPr>
        <w:t>drew particular attention to the following matters requiring decisions / action</w:t>
      </w:r>
      <w:r w:rsidR="00D25E93" w:rsidRPr="001569A9">
        <w:rPr>
          <w:color w:val="auto"/>
        </w:rPr>
        <w:t xml:space="preserve"> – which the Council then considered.</w:t>
      </w:r>
    </w:p>
    <w:p w14:paraId="335DEB10" w14:textId="48EB8B35" w:rsidR="00FE0A53" w:rsidRPr="001569A9" w:rsidRDefault="00FE0A53" w:rsidP="00FE0A53">
      <w:pPr>
        <w:pStyle w:val="ListParagraph"/>
        <w:numPr>
          <w:ilvl w:val="0"/>
          <w:numId w:val="39"/>
        </w:numPr>
        <w:spacing w:line="240" w:lineRule="auto"/>
        <w:rPr>
          <w:b/>
          <w:color w:val="auto"/>
        </w:rPr>
      </w:pPr>
      <w:r w:rsidRPr="001569A9">
        <w:rPr>
          <w:color w:val="auto"/>
        </w:rPr>
        <w:lastRenderedPageBreak/>
        <w:t xml:space="preserve">LMYH ground maintenance: contractor to increase frequency and scope for grass cutting, clearing brambles/hedge line, stripping ivy, etc., from building &amp; walls. Recommendation: LMYH R&amp;M budget line to be increased for 2023-24 and arrange contractor visit </w:t>
      </w:r>
      <w:proofErr w:type="gramStart"/>
      <w:r w:rsidRPr="001569A9">
        <w:rPr>
          <w:color w:val="auto"/>
        </w:rPr>
        <w:t>asap</w:t>
      </w:r>
      <w:proofErr w:type="gramEnd"/>
      <w:r w:rsidRPr="001569A9">
        <w:rPr>
          <w:color w:val="auto"/>
        </w:rPr>
        <w:t>.</w:t>
      </w:r>
      <w:r w:rsidR="00D25E93" w:rsidRPr="001569A9">
        <w:rPr>
          <w:color w:val="auto"/>
        </w:rPr>
        <w:t xml:space="preserve"> </w:t>
      </w:r>
      <w:r w:rsidR="00D25E93" w:rsidRPr="001569A9">
        <w:rPr>
          <w:b/>
          <w:color w:val="auto"/>
        </w:rPr>
        <w:t xml:space="preserve">Cllr Bush indicated that he would speak to Mr Mills about this. </w:t>
      </w:r>
    </w:p>
    <w:p w14:paraId="350F89BF" w14:textId="7072B524" w:rsidR="00FE0A53" w:rsidRPr="001569A9" w:rsidRDefault="00FE0A53" w:rsidP="00FE0A53">
      <w:pPr>
        <w:pStyle w:val="ListParagraph"/>
        <w:numPr>
          <w:ilvl w:val="0"/>
          <w:numId w:val="39"/>
        </w:numPr>
        <w:spacing w:line="240" w:lineRule="auto"/>
        <w:rPr>
          <w:color w:val="auto"/>
        </w:rPr>
      </w:pPr>
      <w:r w:rsidRPr="001569A9">
        <w:rPr>
          <w:color w:val="auto"/>
        </w:rPr>
        <w:t>Car park flooding. Relevant groundwork required. LMYH WG to get quotes</w:t>
      </w:r>
      <w:r w:rsidR="00D25E93" w:rsidRPr="001569A9">
        <w:rPr>
          <w:color w:val="auto"/>
        </w:rPr>
        <w:t xml:space="preserve">. </w:t>
      </w:r>
      <w:r w:rsidR="00D25E93" w:rsidRPr="001569A9">
        <w:rPr>
          <w:b/>
          <w:color w:val="auto"/>
        </w:rPr>
        <w:t xml:space="preserve">Noted by Council </w:t>
      </w:r>
      <w:r w:rsidRPr="001569A9">
        <w:rPr>
          <w:b/>
          <w:color w:val="auto"/>
        </w:rPr>
        <w:t xml:space="preserve"> </w:t>
      </w:r>
    </w:p>
    <w:p w14:paraId="3024426C" w14:textId="0E7AD446" w:rsidR="00FE0A53" w:rsidRPr="001569A9" w:rsidRDefault="00FE0A53" w:rsidP="00FE0A53">
      <w:pPr>
        <w:pStyle w:val="ListParagraph"/>
        <w:numPr>
          <w:ilvl w:val="0"/>
          <w:numId w:val="39"/>
        </w:numPr>
        <w:spacing w:line="240" w:lineRule="auto"/>
        <w:rPr>
          <w:b/>
          <w:color w:val="auto"/>
        </w:rPr>
      </w:pPr>
      <w:r w:rsidRPr="001569A9">
        <w:rPr>
          <w:color w:val="auto"/>
        </w:rPr>
        <w:t>Cars in car park: LMPC to confirm current agreements and agree approach to future parking.</w:t>
      </w:r>
      <w:r w:rsidR="00D25E93" w:rsidRPr="001569A9">
        <w:rPr>
          <w:color w:val="auto"/>
        </w:rPr>
        <w:t xml:space="preserve"> </w:t>
      </w:r>
      <w:r w:rsidR="00D25E93" w:rsidRPr="001569A9">
        <w:rPr>
          <w:b/>
          <w:color w:val="auto"/>
        </w:rPr>
        <w:t xml:space="preserve">Cllr Bush indicated that he would visit Gables Garage to discuss this matter with them.  </w:t>
      </w:r>
    </w:p>
    <w:p w14:paraId="7A15017F" w14:textId="607B348B" w:rsidR="00FE0A53" w:rsidRPr="001569A9" w:rsidRDefault="00FE0A53" w:rsidP="00FE0A53">
      <w:pPr>
        <w:pStyle w:val="ListParagraph"/>
        <w:numPr>
          <w:ilvl w:val="0"/>
          <w:numId w:val="39"/>
        </w:numPr>
        <w:spacing w:line="240" w:lineRule="auto"/>
        <w:rPr>
          <w:color w:val="auto"/>
        </w:rPr>
      </w:pPr>
      <w:r w:rsidRPr="001569A9">
        <w:rPr>
          <w:color w:val="auto"/>
        </w:rPr>
        <w:t>Exterior window finish/external window trim: LMYH WG to get quotes</w:t>
      </w:r>
      <w:r w:rsidR="00D25E93" w:rsidRPr="001569A9">
        <w:rPr>
          <w:color w:val="auto"/>
        </w:rPr>
        <w:t xml:space="preserve">. </w:t>
      </w:r>
      <w:r w:rsidRPr="001569A9">
        <w:rPr>
          <w:color w:val="auto"/>
        </w:rPr>
        <w:t xml:space="preserve"> </w:t>
      </w:r>
      <w:r w:rsidR="00D25E93" w:rsidRPr="001569A9">
        <w:rPr>
          <w:b/>
          <w:color w:val="auto"/>
        </w:rPr>
        <w:t xml:space="preserve">Noted by Council – for subsequent report back when quotes are obtained.  </w:t>
      </w:r>
    </w:p>
    <w:p w14:paraId="2DAACF1D" w14:textId="7938542D" w:rsidR="00D25E93" w:rsidRPr="001569A9" w:rsidRDefault="00FE0A53" w:rsidP="00D25E93">
      <w:pPr>
        <w:pStyle w:val="ListParagraph"/>
        <w:numPr>
          <w:ilvl w:val="0"/>
          <w:numId w:val="39"/>
        </w:numPr>
        <w:rPr>
          <w:b/>
          <w:color w:val="auto"/>
        </w:rPr>
      </w:pPr>
      <w:r w:rsidRPr="001569A9">
        <w:rPr>
          <w:color w:val="auto"/>
        </w:rPr>
        <w:t xml:space="preserve">Gutters: adjustment/replacement needed to address spillage &amp; wall damage. LMYH WG to get quotes. </w:t>
      </w:r>
      <w:r w:rsidR="00D25E93" w:rsidRPr="001569A9">
        <w:rPr>
          <w:b/>
          <w:color w:val="auto"/>
        </w:rPr>
        <w:t xml:space="preserve">Noted by Council – for subsequent report back when quotes are obtained.  </w:t>
      </w:r>
    </w:p>
    <w:p w14:paraId="51FF4E29" w14:textId="3A8B7F30" w:rsidR="00FE0A53" w:rsidRPr="001569A9" w:rsidRDefault="00FE0A53" w:rsidP="00FE0A53">
      <w:pPr>
        <w:pStyle w:val="ListParagraph"/>
        <w:numPr>
          <w:ilvl w:val="0"/>
          <w:numId w:val="39"/>
        </w:numPr>
        <w:spacing w:line="240" w:lineRule="auto"/>
        <w:rPr>
          <w:color w:val="auto"/>
        </w:rPr>
      </w:pPr>
      <w:r w:rsidRPr="001569A9">
        <w:rPr>
          <w:color w:val="auto"/>
        </w:rPr>
        <w:t>Outside lighting: lighting needed for car park to LMYH. PI &amp; time delay mechanisms to be researched</w:t>
      </w:r>
      <w:r w:rsidR="00D25E93" w:rsidRPr="001569A9">
        <w:rPr>
          <w:color w:val="auto"/>
        </w:rPr>
        <w:t xml:space="preserve">. </w:t>
      </w:r>
      <w:r w:rsidR="00D25E93" w:rsidRPr="001569A9">
        <w:rPr>
          <w:b/>
          <w:color w:val="auto"/>
        </w:rPr>
        <w:t>Noted by Council – for subsequent report back on results of research.</w:t>
      </w:r>
    </w:p>
    <w:p w14:paraId="3F12E81F" w14:textId="3FC2BFA7" w:rsidR="00D25E93" w:rsidRPr="001569A9" w:rsidRDefault="00FE0A53" w:rsidP="00D25E93">
      <w:pPr>
        <w:pStyle w:val="ListParagraph"/>
        <w:numPr>
          <w:ilvl w:val="0"/>
          <w:numId w:val="39"/>
        </w:numPr>
        <w:rPr>
          <w:b/>
          <w:color w:val="auto"/>
        </w:rPr>
      </w:pPr>
      <w:r w:rsidRPr="001569A9">
        <w:rPr>
          <w:color w:val="auto"/>
        </w:rPr>
        <w:t>Interior lighting: Upgrade centre lights to LED &amp; check fire exit requirements. AEC (SW) to quote</w:t>
      </w:r>
      <w:r w:rsidR="00D25E93" w:rsidRPr="001569A9">
        <w:rPr>
          <w:color w:val="auto"/>
        </w:rPr>
        <w:t xml:space="preserve">. </w:t>
      </w:r>
      <w:r w:rsidR="00D25E93" w:rsidRPr="001569A9">
        <w:rPr>
          <w:b/>
          <w:color w:val="auto"/>
        </w:rPr>
        <w:t xml:space="preserve">Noted by Council - for subsequent report </w:t>
      </w:r>
      <w:r w:rsidR="00EE0940">
        <w:rPr>
          <w:b/>
          <w:color w:val="auto"/>
        </w:rPr>
        <w:t>back when quotes are obtained.</w:t>
      </w:r>
    </w:p>
    <w:p w14:paraId="54C2AC81" w14:textId="77777777" w:rsidR="006D48FC" w:rsidRPr="001569A9" w:rsidRDefault="006D48FC" w:rsidP="006D48FC">
      <w:pPr>
        <w:spacing w:line="240" w:lineRule="auto"/>
        <w:rPr>
          <w:rFonts w:asciiTheme="minorHAnsi" w:hAnsiTheme="minorHAnsi" w:cstheme="minorHAnsi"/>
          <w:color w:val="auto"/>
          <w:lang w:eastAsia="en-GB"/>
        </w:rPr>
      </w:pPr>
    </w:p>
    <w:p w14:paraId="6A568AA6" w14:textId="1800642C" w:rsidR="006D48FC" w:rsidRPr="001569A9" w:rsidRDefault="006D48FC" w:rsidP="007375F8">
      <w:pPr>
        <w:pStyle w:val="Heading2"/>
        <w:rPr>
          <w:color w:val="auto"/>
        </w:rPr>
      </w:pPr>
      <w:r w:rsidRPr="001569A9">
        <w:rPr>
          <w:color w:val="auto"/>
        </w:rPr>
        <w:t>15. To consider a recommendation on the management and organisation of LMYH via the proposed Charitable Incorporated Organisation.</w:t>
      </w:r>
    </w:p>
    <w:p w14:paraId="1ABDF7BE" w14:textId="04D5FC55" w:rsidR="00E2730A" w:rsidRPr="00E2730A" w:rsidRDefault="00D25E93" w:rsidP="00E2730A">
      <w:pPr>
        <w:rPr>
          <w:color w:val="auto"/>
          <w:lang w:eastAsia="en-GB"/>
        </w:rPr>
      </w:pPr>
      <w:r w:rsidRPr="001569A9">
        <w:rPr>
          <w:color w:val="auto"/>
          <w:lang w:eastAsia="en-GB"/>
        </w:rPr>
        <w:t>A presentation on this matter was given by Mr Ong. After discussion the Council indicated its support for the establishment of the proposed Charitable Incorporated Organisation, with a nominee Trustee from the Parish Council</w:t>
      </w:r>
      <w:r w:rsidR="00E2730A">
        <w:rPr>
          <w:color w:val="auto"/>
          <w:lang w:eastAsia="en-GB"/>
        </w:rPr>
        <w:t xml:space="preserve">, </w:t>
      </w:r>
      <w:r w:rsidR="00E2730A" w:rsidRPr="00E2730A">
        <w:rPr>
          <w:color w:val="auto"/>
          <w:lang w:eastAsia="en-GB"/>
        </w:rPr>
        <w:t>subject to a review of the final constitution.</w:t>
      </w:r>
    </w:p>
    <w:p w14:paraId="620FB650" w14:textId="77777777" w:rsidR="006D48FC" w:rsidRPr="001569A9" w:rsidRDefault="006D48FC" w:rsidP="006D48FC">
      <w:pPr>
        <w:spacing w:line="240" w:lineRule="auto"/>
        <w:rPr>
          <w:rFonts w:asciiTheme="minorHAnsi" w:hAnsiTheme="minorHAnsi" w:cstheme="minorHAnsi"/>
          <w:b/>
          <w:color w:val="auto"/>
          <w:lang w:eastAsia="en-GB"/>
        </w:rPr>
      </w:pPr>
    </w:p>
    <w:p w14:paraId="0FD20799" w14:textId="03295790" w:rsidR="006D48FC" w:rsidRPr="001569A9" w:rsidRDefault="006D48FC" w:rsidP="007375F8">
      <w:pPr>
        <w:pStyle w:val="Heading2"/>
        <w:rPr>
          <w:color w:val="auto"/>
        </w:rPr>
      </w:pPr>
      <w:r w:rsidRPr="001569A9">
        <w:rPr>
          <w:color w:val="auto"/>
        </w:rPr>
        <w:t>16. To consider a request from Purbeck CAB to allow them to park their advice bus in the High St lower car park on a Monday afternoons in order to provide CAB advice sessions ther</w:t>
      </w:r>
      <w:r w:rsidR="00ED694E" w:rsidRPr="001569A9">
        <w:rPr>
          <w:color w:val="auto"/>
        </w:rPr>
        <w:t>e</w:t>
      </w:r>
      <w:r w:rsidRPr="001569A9">
        <w:rPr>
          <w:color w:val="auto"/>
        </w:rPr>
        <w:t xml:space="preserve"> in place of the session currently offered in the Library on Fridays (see proposal emailed to members on 28th Sept 2023</w:t>
      </w:r>
      <w:r w:rsidR="00ED694E" w:rsidRPr="001569A9">
        <w:rPr>
          <w:color w:val="auto"/>
        </w:rPr>
        <w:t>)</w:t>
      </w:r>
      <w:r w:rsidRPr="001569A9">
        <w:rPr>
          <w:color w:val="auto"/>
        </w:rPr>
        <w:t>.</w:t>
      </w:r>
    </w:p>
    <w:p w14:paraId="6410E8A1" w14:textId="242CE95A" w:rsidR="00ED694E" w:rsidRPr="001569A9" w:rsidRDefault="00D25E93" w:rsidP="00ED694E">
      <w:pPr>
        <w:rPr>
          <w:b/>
          <w:i/>
          <w:color w:val="auto"/>
          <w:lang w:eastAsia="en-GB"/>
        </w:rPr>
      </w:pPr>
      <w:r w:rsidRPr="001569A9">
        <w:rPr>
          <w:color w:val="auto"/>
          <w:lang w:eastAsia="en-GB"/>
        </w:rPr>
        <w:t>This was</w:t>
      </w:r>
      <w:r w:rsidRPr="001569A9">
        <w:rPr>
          <w:b/>
          <w:color w:val="auto"/>
          <w:lang w:eastAsia="en-GB"/>
        </w:rPr>
        <w:t xml:space="preserve"> </w:t>
      </w:r>
      <w:r w:rsidR="00ED694E" w:rsidRPr="001569A9">
        <w:rPr>
          <w:b/>
          <w:color w:val="auto"/>
          <w:lang w:eastAsia="en-GB"/>
        </w:rPr>
        <w:t>APPROVED</w:t>
      </w:r>
      <w:r w:rsidR="003E1021" w:rsidRPr="001569A9">
        <w:rPr>
          <w:b/>
          <w:color w:val="auto"/>
          <w:lang w:eastAsia="en-GB"/>
        </w:rPr>
        <w:t xml:space="preserve">. </w:t>
      </w:r>
      <w:r w:rsidR="003E1021" w:rsidRPr="001569A9">
        <w:rPr>
          <w:b/>
          <w:i/>
          <w:color w:val="auto"/>
          <w:lang w:eastAsia="en-GB"/>
        </w:rPr>
        <w:t xml:space="preserve">Action: Parish Clerk to inform Purbeck CAB accordingly. </w:t>
      </w:r>
    </w:p>
    <w:p w14:paraId="38B78093" w14:textId="77777777" w:rsidR="006D48FC" w:rsidRPr="001569A9" w:rsidRDefault="006D48FC" w:rsidP="006D48FC">
      <w:pPr>
        <w:spacing w:line="240" w:lineRule="auto"/>
        <w:rPr>
          <w:rFonts w:asciiTheme="minorHAnsi" w:hAnsiTheme="minorHAnsi" w:cstheme="minorHAnsi"/>
          <w:b/>
          <w:color w:val="auto"/>
          <w:lang w:eastAsia="en-GB"/>
        </w:rPr>
      </w:pPr>
    </w:p>
    <w:p w14:paraId="72CC4F2E" w14:textId="62982D15" w:rsidR="006D48FC" w:rsidRPr="001569A9" w:rsidRDefault="006D48FC" w:rsidP="007375F8">
      <w:pPr>
        <w:pStyle w:val="Heading2"/>
        <w:rPr>
          <w:color w:val="auto"/>
        </w:rPr>
      </w:pPr>
      <w:r w:rsidRPr="001569A9">
        <w:rPr>
          <w:color w:val="auto"/>
        </w:rPr>
        <w:t>17. To note and consider for approval St Mary’s Church’s preferred contractor for the repairs to the Churchyard / cemetery wall, at a cost of £3385 (car park / churchyard wall) and £3180 (churchyard / cemetery wall) excluding VAT.</w:t>
      </w:r>
    </w:p>
    <w:p w14:paraId="64E061CE" w14:textId="6F401597" w:rsidR="00ED694E" w:rsidRPr="001569A9" w:rsidRDefault="003E1021" w:rsidP="00ED694E">
      <w:pPr>
        <w:rPr>
          <w:b/>
          <w:color w:val="auto"/>
          <w:lang w:eastAsia="en-GB"/>
        </w:rPr>
      </w:pPr>
      <w:r w:rsidRPr="001569A9">
        <w:rPr>
          <w:color w:val="auto"/>
          <w:lang w:eastAsia="en-GB"/>
        </w:rPr>
        <w:t>This was</w:t>
      </w:r>
      <w:r w:rsidRPr="001569A9">
        <w:rPr>
          <w:b/>
          <w:color w:val="auto"/>
          <w:lang w:eastAsia="en-GB"/>
        </w:rPr>
        <w:t xml:space="preserve"> </w:t>
      </w:r>
      <w:r w:rsidR="00ED694E" w:rsidRPr="001569A9">
        <w:rPr>
          <w:b/>
          <w:color w:val="auto"/>
          <w:lang w:eastAsia="en-GB"/>
        </w:rPr>
        <w:t>APPROVED</w:t>
      </w:r>
      <w:r w:rsidRPr="001569A9">
        <w:rPr>
          <w:b/>
          <w:color w:val="auto"/>
          <w:lang w:eastAsia="en-GB"/>
        </w:rPr>
        <w:t xml:space="preserve">. </w:t>
      </w:r>
      <w:r w:rsidRPr="001569A9">
        <w:rPr>
          <w:b/>
          <w:i/>
          <w:color w:val="auto"/>
          <w:lang w:eastAsia="en-GB"/>
        </w:rPr>
        <w:t>Action: Parish Clerk to inform Mr Carter accordingly.</w:t>
      </w:r>
      <w:r w:rsidRPr="001569A9">
        <w:rPr>
          <w:b/>
          <w:color w:val="auto"/>
          <w:lang w:eastAsia="en-GB"/>
        </w:rPr>
        <w:t xml:space="preserve"> </w:t>
      </w:r>
    </w:p>
    <w:p w14:paraId="03067625" w14:textId="77777777" w:rsidR="006D48FC" w:rsidRPr="001569A9" w:rsidRDefault="006D48FC" w:rsidP="006D48FC">
      <w:pPr>
        <w:spacing w:line="240" w:lineRule="auto"/>
        <w:rPr>
          <w:rFonts w:asciiTheme="minorHAnsi" w:hAnsiTheme="minorHAnsi" w:cstheme="minorHAnsi"/>
          <w:b/>
          <w:color w:val="auto"/>
          <w:lang w:eastAsia="en-GB"/>
        </w:rPr>
      </w:pPr>
    </w:p>
    <w:p w14:paraId="29EF120E" w14:textId="1C5A16C6" w:rsidR="006D48FC" w:rsidRPr="001569A9" w:rsidRDefault="006D48FC" w:rsidP="007375F8">
      <w:pPr>
        <w:pStyle w:val="Heading2"/>
        <w:rPr>
          <w:color w:val="auto"/>
        </w:rPr>
      </w:pPr>
      <w:r w:rsidRPr="001569A9">
        <w:rPr>
          <w:color w:val="auto"/>
        </w:rPr>
        <w:t>18. To receive and note the current Clerk’s handover document - preliminary pre-audit version.</w:t>
      </w:r>
    </w:p>
    <w:p w14:paraId="0709C1BD" w14:textId="53C460D2" w:rsidR="006D48FC" w:rsidRPr="001569A9" w:rsidRDefault="003E1021" w:rsidP="006D48FC">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Receipt of this was noted. The Council Chair </w:t>
      </w:r>
      <w:r w:rsidR="00784EB0">
        <w:rPr>
          <w:rFonts w:asciiTheme="minorHAnsi" w:hAnsiTheme="minorHAnsi" w:cstheme="minorHAnsi"/>
          <w:color w:val="auto"/>
          <w:lang w:eastAsia="en-GB"/>
        </w:rPr>
        <w:t xml:space="preserve">advised </w:t>
      </w:r>
      <w:r w:rsidRPr="001569A9">
        <w:rPr>
          <w:rFonts w:asciiTheme="minorHAnsi" w:hAnsiTheme="minorHAnsi" w:cstheme="minorHAnsi"/>
          <w:color w:val="auto"/>
          <w:lang w:eastAsia="en-GB"/>
        </w:rPr>
        <w:t>that the handover of the financial aspects will take place immediately after the Internal Audit on Friday 27</w:t>
      </w:r>
      <w:r w:rsidRPr="001569A9">
        <w:rPr>
          <w:rFonts w:asciiTheme="minorHAnsi" w:hAnsiTheme="minorHAnsi" w:cstheme="minorHAnsi"/>
          <w:color w:val="auto"/>
          <w:vertAlign w:val="superscript"/>
          <w:lang w:eastAsia="en-GB"/>
        </w:rPr>
        <w:t>th</w:t>
      </w:r>
      <w:r w:rsidR="001569A9" w:rsidRPr="001569A9">
        <w:rPr>
          <w:rFonts w:asciiTheme="minorHAnsi" w:hAnsiTheme="minorHAnsi" w:cstheme="minorHAnsi"/>
          <w:color w:val="auto"/>
          <w:lang w:eastAsia="en-GB"/>
        </w:rPr>
        <w:t xml:space="preserve"> </w:t>
      </w:r>
      <w:r w:rsidRPr="001569A9">
        <w:rPr>
          <w:rFonts w:asciiTheme="minorHAnsi" w:hAnsiTheme="minorHAnsi" w:cstheme="minorHAnsi"/>
          <w:color w:val="auto"/>
          <w:lang w:eastAsia="en-GB"/>
        </w:rPr>
        <w:t>October. Members were encouraged to review the draft handover document and provide any comments to the Council Chair before the final handover of the administrative aspects on Tuesday 31</w:t>
      </w:r>
      <w:r w:rsidRPr="001569A9">
        <w:rPr>
          <w:rFonts w:asciiTheme="minorHAnsi" w:hAnsiTheme="minorHAnsi" w:cstheme="minorHAnsi"/>
          <w:color w:val="auto"/>
          <w:vertAlign w:val="superscript"/>
          <w:lang w:eastAsia="en-GB"/>
        </w:rPr>
        <w:t>st</w:t>
      </w:r>
      <w:r w:rsidR="001569A9" w:rsidRPr="001569A9">
        <w:rPr>
          <w:rFonts w:asciiTheme="minorHAnsi" w:hAnsiTheme="minorHAnsi" w:cstheme="minorHAnsi"/>
          <w:color w:val="auto"/>
          <w:lang w:eastAsia="en-GB"/>
        </w:rPr>
        <w:t xml:space="preserve"> </w:t>
      </w:r>
      <w:r w:rsidRPr="001569A9">
        <w:rPr>
          <w:rFonts w:asciiTheme="minorHAnsi" w:hAnsiTheme="minorHAnsi" w:cstheme="minorHAnsi"/>
          <w:color w:val="auto"/>
          <w:lang w:eastAsia="en-GB"/>
        </w:rPr>
        <w:t>Oct</w:t>
      </w:r>
      <w:r w:rsidR="001569A9" w:rsidRPr="001569A9">
        <w:rPr>
          <w:rFonts w:asciiTheme="minorHAnsi" w:hAnsiTheme="minorHAnsi" w:cstheme="minorHAnsi"/>
          <w:color w:val="auto"/>
          <w:lang w:eastAsia="en-GB"/>
        </w:rPr>
        <w:t>ober</w:t>
      </w:r>
      <w:r w:rsidR="00784EB0">
        <w:rPr>
          <w:rFonts w:asciiTheme="minorHAnsi" w:hAnsiTheme="minorHAnsi" w:cstheme="minorHAnsi"/>
          <w:color w:val="auto"/>
          <w:lang w:eastAsia="en-GB"/>
        </w:rPr>
        <w:t xml:space="preserve"> 2023</w:t>
      </w:r>
      <w:r w:rsidRPr="001569A9">
        <w:rPr>
          <w:rFonts w:asciiTheme="minorHAnsi" w:hAnsiTheme="minorHAnsi" w:cstheme="minorHAnsi"/>
          <w:color w:val="auto"/>
          <w:lang w:eastAsia="en-GB"/>
        </w:rPr>
        <w:t xml:space="preserve">. </w:t>
      </w:r>
    </w:p>
    <w:p w14:paraId="6CF809EA" w14:textId="77777777" w:rsidR="003E1021" w:rsidRPr="001569A9" w:rsidRDefault="003E1021" w:rsidP="006D48FC">
      <w:pPr>
        <w:spacing w:line="240" w:lineRule="auto"/>
        <w:rPr>
          <w:rFonts w:asciiTheme="minorHAnsi" w:hAnsiTheme="minorHAnsi" w:cstheme="minorHAnsi"/>
          <w:b/>
          <w:color w:val="auto"/>
          <w:lang w:eastAsia="en-GB"/>
        </w:rPr>
      </w:pPr>
    </w:p>
    <w:p w14:paraId="47287CBA" w14:textId="0884E77A" w:rsidR="006D48FC" w:rsidRPr="001569A9" w:rsidRDefault="006D48FC" w:rsidP="007375F8">
      <w:pPr>
        <w:pStyle w:val="Heading2"/>
        <w:rPr>
          <w:color w:val="auto"/>
        </w:rPr>
      </w:pPr>
      <w:r w:rsidRPr="001569A9">
        <w:rPr>
          <w:color w:val="auto"/>
        </w:rPr>
        <w:t>19. To consider a request from a resident to purchase and have a memorial bench installed on the Recreation Ground.</w:t>
      </w:r>
    </w:p>
    <w:p w14:paraId="2D2BE6F3" w14:textId="2D3F3EA3" w:rsidR="004C120F" w:rsidRPr="001569A9" w:rsidRDefault="004C120F" w:rsidP="004C120F">
      <w:pPr>
        <w:rPr>
          <w:b/>
          <w:i/>
          <w:color w:val="auto"/>
          <w:lang w:eastAsia="en-GB"/>
        </w:rPr>
      </w:pPr>
      <w:r w:rsidRPr="001569A9">
        <w:rPr>
          <w:b/>
          <w:color w:val="auto"/>
          <w:lang w:eastAsia="en-GB"/>
        </w:rPr>
        <w:t>APPROVED</w:t>
      </w:r>
      <w:r w:rsidR="001569A9" w:rsidRPr="001569A9">
        <w:rPr>
          <w:b/>
          <w:color w:val="auto"/>
          <w:lang w:eastAsia="en-GB"/>
        </w:rPr>
        <w:t xml:space="preserve"> </w:t>
      </w:r>
      <w:r w:rsidR="001569A9" w:rsidRPr="001569A9">
        <w:rPr>
          <w:color w:val="auto"/>
          <w:lang w:eastAsia="en-GB"/>
        </w:rPr>
        <w:t>in principle. It was noted that a suitable location is yet to be decided.</w:t>
      </w:r>
      <w:r w:rsidR="001569A9" w:rsidRPr="001569A9">
        <w:rPr>
          <w:b/>
          <w:color w:val="auto"/>
          <w:lang w:eastAsia="en-GB"/>
        </w:rPr>
        <w:t xml:space="preserve"> </w:t>
      </w:r>
      <w:r w:rsidR="001569A9" w:rsidRPr="001569A9">
        <w:rPr>
          <w:b/>
          <w:i/>
          <w:color w:val="auto"/>
          <w:lang w:eastAsia="en-GB"/>
        </w:rPr>
        <w:t>Actions: (</w:t>
      </w:r>
      <w:proofErr w:type="spellStart"/>
      <w:r w:rsidR="001569A9" w:rsidRPr="001569A9">
        <w:rPr>
          <w:b/>
          <w:i/>
          <w:color w:val="auto"/>
          <w:lang w:eastAsia="en-GB"/>
        </w:rPr>
        <w:t>i</w:t>
      </w:r>
      <w:proofErr w:type="spellEnd"/>
      <w:r w:rsidR="001569A9" w:rsidRPr="001569A9">
        <w:rPr>
          <w:b/>
          <w:i/>
          <w:color w:val="auto"/>
          <w:lang w:eastAsia="en-GB"/>
        </w:rPr>
        <w:t>) members to consider / suggest locations. (ii) Cllr Abbott to speak to the resident concerned about possible locations.</w:t>
      </w:r>
    </w:p>
    <w:p w14:paraId="093ABB30" w14:textId="77777777" w:rsidR="004C120F" w:rsidRPr="001569A9" w:rsidRDefault="004C120F" w:rsidP="00757BC5">
      <w:pPr>
        <w:pStyle w:val="NoSpacing"/>
      </w:pPr>
    </w:p>
    <w:p w14:paraId="07497DFF" w14:textId="10E307E1" w:rsidR="00900386" w:rsidRPr="001569A9" w:rsidRDefault="00900386" w:rsidP="00900386">
      <w:pPr>
        <w:spacing w:line="240" w:lineRule="auto"/>
        <w:outlineLvl w:val="1"/>
        <w:rPr>
          <w:rFonts w:asciiTheme="minorHAnsi" w:eastAsia="Times New Roman" w:hAnsiTheme="minorHAnsi" w:cstheme="minorHAnsi"/>
          <w:b/>
          <w:color w:val="auto"/>
          <w:lang w:eastAsia="en-GB"/>
        </w:rPr>
      </w:pPr>
      <w:r w:rsidRPr="001569A9">
        <w:rPr>
          <w:rFonts w:asciiTheme="minorHAnsi" w:eastAsia="Times New Roman" w:hAnsiTheme="minorHAnsi" w:cstheme="minorHAnsi"/>
          <w:b/>
          <w:color w:val="auto"/>
          <w:lang w:eastAsia="en-GB"/>
        </w:rPr>
        <w:t>2</w:t>
      </w:r>
      <w:r w:rsidR="005E1029" w:rsidRPr="001569A9">
        <w:rPr>
          <w:rFonts w:asciiTheme="minorHAnsi" w:eastAsia="Times New Roman" w:hAnsiTheme="minorHAnsi" w:cstheme="minorHAnsi"/>
          <w:b/>
          <w:color w:val="auto"/>
          <w:lang w:eastAsia="en-GB"/>
        </w:rPr>
        <w:t>0</w:t>
      </w:r>
      <w:r w:rsidR="00835860" w:rsidRPr="001569A9">
        <w:rPr>
          <w:rFonts w:asciiTheme="minorHAnsi" w:eastAsia="Times New Roman" w:hAnsiTheme="minorHAnsi" w:cstheme="minorHAnsi"/>
          <w:b/>
          <w:color w:val="auto"/>
          <w:lang w:eastAsia="en-GB"/>
        </w:rPr>
        <w:t>.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1569A9" w:rsidRPr="001569A9" w14:paraId="7E516383" w14:textId="77777777" w:rsidTr="00791334">
        <w:tc>
          <w:tcPr>
            <w:tcW w:w="2126" w:type="dxa"/>
          </w:tcPr>
          <w:p w14:paraId="3BFE5895" w14:textId="77777777" w:rsidR="007375F8" w:rsidRPr="001569A9" w:rsidRDefault="007375F8" w:rsidP="007375F8">
            <w:pPr>
              <w:tabs>
                <w:tab w:val="left" w:pos="567"/>
              </w:tabs>
              <w:spacing w:line="240" w:lineRule="auto"/>
              <w:ind w:left="573" w:hanging="573"/>
              <w:rPr>
                <w:rFonts w:asciiTheme="minorHAnsi" w:eastAsia="Times New Roman" w:hAnsiTheme="minorHAnsi" w:cstheme="minorHAnsi"/>
                <w:b/>
                <w:color w:val="auto"/>
                <w:lang w:eastAsia="en-GB"/>
              </w:rPr>
            </w:pPr>
            <w:r w:rsidRPr="001569A9">
              <w:rPr>
                <w:rFonts w:asciiTheme="minorHAnsi" w:eastAsia="Times New Roman" w:hAnsiTheme="minorHAnsi" w:cstheme="minorHAnsi"/>
                <w:b/>
                <w:color w:val="auto"/>
                <w:lang w:eastAsia="en-GB"/>
              </w:rPr>
              <w:t>To Whom</w:t>
            </w:r>
          </w:p>
        </w:tc>
        <w:tc>
          <w:tcPr>
            <w:tcW w:w="3681" w:type="dxa"/>
          </w:tcPr>
          <w:p w14:paraId="2799273E"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For What</w:t>
            </w:r>
          </w:p>
        </w:tc>
        <w:tc>
          <w:tcPr>
            <w:tcW w:w="1139" w:type="dxa"/>
          </w:tcPr>
          <w:p w14:paraId="39834A91"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Net</w:t>
            </w:r>
          </w:p>
        </w:tc>
        <w:tc>
          <w:tcPr>
            <w:tcW w:w="1100" w:type="dxa"/>
          </w:tcPr>
          <w:p w14:paraId="7CD07CBB"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VAT</w:t>
            </w:r>
          </w:p>
        </w:tc>
        <w:tc>
          <w:tcPr>
            <w:tcW w:w="1134" w:type="dxa"/>
          </w:tcPr>
          <w:p w14:paraId="654E0CE4"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 xml:space="preserve">Total </w:t>
            </w:r>
          </w:p>
        </w:tc>
      </w:tr>
    </w:tbl>
    <w:p w14:paraId="13638CE2" w14:textId="77777777" w:rsidR="007375F8" w:rsidRPr="001569A9" w:rsidRDefault="007375F8" w:rsidP="007375F8">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1569A9" w:rsidRPr="001569A9" w14:paraId="36E3EBBC" w14:textId="77777777" w:rsidTr="00791334">
        <w:tc>
          <w:tcPr>
            <w:tcW w:w="2126" w:type="dxa"/>
          </w:tcPr>
          <w:p w14:paraId="6D2069FA" w14:textId="77777777" w:rsidR="007375F8" w:rsidRPr="001569A9" w:rsidRDefault="007375F8" w:rsidP="007375F8">
            <w:pPr>
              <w:spacing w:line="240" w:lineRule="auto"/>
              <w:rPr>
                <w:rFonts w:asciiTheme="minorHAnsi" w:eastAsia="Times New Roman" w:hAnsiTheme="minorHAnsi" w:cstheme="minorHAnsi"/>
                <w:color w:val="auto"/>
                <w:lang w:eastAsia="en-GB"/>
              </w:rPr>
            </w:pPr>
            <w:proofErr w:type="spellStart"/>
            <w:r w:rsidRPr="001569A9">
              <w:rPr>
                <w:rFonts w:asciiTheme="minorHAnsi" w:eastAsia="Times New Roman" w:hAnsiTheme="minorHAnsi" w:cstheme="minorHAnsi"/>
                <w:color w:val="auto"/>
                <w:lang w:eastAsia="en-GB"/>
              </w:rPr>
              <w:t>Casterbridge</w:t>
            </w:r>
            <w:proofErr w:type="spellEnd"/>
            <w:r w:rsidRPr="001569A9">
              <w:rPr>
                <w:rFonts w:asciiTheme="minorHAnsi" w:eastAsia="Times New Roman" w:hAnsiTheme="minorHAnsi" w:cstheme="minorHAnsi"/>
                <w:color w:val="auto"/>
                <w:lang w:eastAsia="en-GB"/>
              </w:rPr>
              <w:t xml:space="preserve"> Land Surveys Ltd</w:t>
            </w:r>
          </w:p>
        </w:tc>
        <w:tc>
          <w:tcPr>
            <w:tcW w:w="3681" w:type="dxa"/>
          </w:tcPr>
          <w:p w14:paraId="0F8E9EA6"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Fee for topographical survey</w:t>
            </w:r>
          </w:p>
        </w:tc>
        <w:tc>
          <w:tcPr>
            <w:tcW w:w="1139" w:type="dxa"/>
          </w:tcPr>
          <w:p w14:paraId="6D68FF79"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995.00</w:t>
            </w:r>
          </w:p>
        </w:tc>
        <w:tc>
          <w:tcPr>
            <w:tcW w:w="1100" w:type="dxa"/>
          </w:tcPr>
          <w:p w14:paraId="701DB57F"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199.00</w:t>
            </w:r>
          </w:p>
        </w:tc>
        <w:tc>
          <w:tcPr>
            <w:tcW w:w="1134" w:type="dxa"/>
          </w:tcPr>
          <w:p w14:paraId="3EC8C2BF"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1194.00</w:t>
            </w:r>
          </w:p>
        </w:tc>
      </w:tr>
      <w:tr w:rsidR="001569A9" w:rsidRPr="001569A9" w14:paraId="3EBBD977" w14:textId="77777777" w:rsidTr="00791334">
        <w:tc>
          <w:tcPr>
            <w:tcW w:w="2126" w:type="dxa"/>
          </w:tcPr>
          <w:p w14:paraId="60D756AC"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lastRenderedPageBreak/>
              <w:t>BT</w:t>
            </w:r>
          </w:p>
        </w:tc>
        <w:tc>
          <w:tcPr>
            <w:tcW w:w="3681" w:type="dxa"/>
          </w:tcPr>
          <w:p w14:paraId="4024FA59"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Office phone and broadband fee</w:t>
            </w:r>
          </w:p>
        </w:tc>
        <w:tc>
          <w:tcPr>
            <w:tcW w:w="1139" w:type="dxa"/>
          </w:tcPr>
          <w:p w14:paraId="65A4F774"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55.98</w:t>
            </w:r>
          </w:p>
        </w:tc>
        <w:tc>
          <w:tcPr>
            <w:tcW w:w="1100" w:type="dxa"/>
          </w:tcPr>
          <w:p w14:paraId="04B61627"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11.19</w:t>
            </w:r>
          </w:p>
        </w:tc>
        <w:tc>
          <w:tcPr>
            <w:tcW w:w="1134" w:type="dxa"/>
          </w:tcPr>
          <w:p w14:paraId="587C970E"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67.17</w:t>
            </w:r>
          </w:p>
        </w:tc>
      </w:tr>
      <w:tr w:rsidR="001569A9" w:rsidRPr="001569A9" w14:paraId="46174C2D" w14:textId="77777777" w:rsidTr="00791334">
        <w:tc>
          <w:tcPr>
            <w:tcW w:w="2126" w:type="dxa"/>
          </w:tcPr>
          <w:p w14:paraId="47927ADA"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SSE</w:t>
            </w:r>
          </w:p>
        </w:tc>
        <w:tc>
          <w:tcPr>
            <w:tcW w:w="3681" w:type="dxa"/>
          </w:tcPr>
          <w:p w14:paraId="597FE81E"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Car park lighting quarter 2 2023/24</w:t>
            </w:r>
          </w:p>
        </w:tc>
        <w:tc>
          <w:tcPr>
            <w:tcW w:w="1139" w:type="dxa"/>
          </w:tcPr>
          <w:p w14:paraId="1AF8A875"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15.61</w:t>
            </w:r>
          </w:p>
        </w:tc>
        <w:tc>
          <w:tcPr>
            <w:tcW w:w="1100" w:type="dxa"/>
          </w:tcPr>
          <w:p w14:paraId="50635703"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0.77</w:t>
            </w:r>
          </w:p>
        </w:tc>
        <w:tc>
          <w:tcPr>
            <w:tcW w:w="1134" w:type="dxa"/>
          </w:tcPr>
          <w:p w14:paraId="0E0DE503"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16.38</w:t>
            </w:r>
          </w:p>
        </w:tc>
      </w:tr>
      <w:tr w:rsidR="001569A9" w:rsidRPr="001569A9" w14:paraId="71462DCC" w14:textId="77777777" w:rsidTr="00791334">
        <w:tc>
          <w:tcPr>
            <w:tcW w:w="2126" w:type="dxa"/>
          </w:tcPr>
          <w:p w14:paraId="06D23B02"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Aerial Direct </w:t>
            </w:r>
          </w:p>
        </w:tc>
        <w:tc>
          <w:tcPr>
            <w:tcW w:w="3681" w:type="dxa"/>
          </w:tcPr>
          <w:p w14:paraId="4A2E7B57"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Monthly payment for 02 mobile phone monthly charge</w:t>
            </w:r>
          </w:p>
        </w:tc>
        <w:tc>
          <w:tcPr>
            <w:tcW w:w="1139" w:type="dxa"/>
          </w:tcPr>
          <w:p w14:paraId="743E9A9C"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11.00</w:t>
            </w:r>
          </w:p>
        </w:tc>
        <w:tc>
          <w:tcPr>
            <w:tcW w:w="1100" w:type="dxa"/>
          </w:tcPr>
          <w:p w14:paraId="20BE42FE"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2.20</w:t>
            </w:r>
          </w:p>
        </w:tc>
        <w:tc>
          <w:tcPr>
            <w:tcW w:w="1134" w:type="dxa"/>
          </w:tcPr>
          <w:p w14:paraId="3E1CC88A"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13.20</w:t>
            </w:r>
          </w:p>
        </w:tc>
      </w:tr>
      <w:tr w:rsidR="001569A9" w:rsidRPr="001569A9" w14:paraId="304C1A74" w14:textId="77777777" w:rsidTr="00791334">
        <w:tc>
          <w:tcPr>
            <w:tcW w:w="2126" w:type="dxa"/>
          </w:tcPr>
          <w:p w14:paraId="2C57D8E1"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Propel Finance Plc</w:t>
            </w:r>
          </w:p>
        </w:tc>
        <w:tc>
          <w:tcPr>
            <w:tcW w:w="3681" w:type="dxa"/>
          </w:tcPr>
          <w:p w14:paraId="41280DA0"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Monthly repayment for LMPC Clerk’s mobile phone - Oct</w:t>
            </w:r>
          </w:p>
        </w:tc>
        <w:tc>
          <w:tcPr>
            <w:tcW w:w="1139" w:type="dxa"/>
          </w:tcPr>
          <w:p w14:paraId="389F7D74"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7.42</w:t>
            </w:r>
          </w:p>
        </w:tc>
        <w:tc>
          <w:tcPr>
            <w:tcW w:w="1100" w:type="dxa"/>
          </w:tcPr>
          <w:p w14:paraId="599CAC2C"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1.48</w:t>
            </w:r>
          </w:p>
        </w:tc>
        <w:tc>
          <w:tcPr>
            <w:tcW w:w="1134" w:type="dxa"/>
          </w:tcPr>
          <w:p w14:paraId="6A85F670"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8.90</w:t>
            </w:r>
          </w:p>
        </w:tc>
      </w:tr>
      <w:tr w:rsidR="001569A9" w:rsidRPr="001569A9" w14:paraId="496E34F7" w14:textId="77777777" w:rsidTr="00791334">
        <w:tc>
          <w:tcPr>
            <w:tcW w:w="2126" w:type="dxa"/>
          </w:tcPr>
          <w:p w14:paraId="729F9FF7"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Unity Trust Bank</w:t>
            </w:r>
          </w:p>
        </w:tc>
        <w:tc>
          <w:tcPr>
            <w:tcW w:w="3681" w:type="dxa"/>
          </w:tcPr>
          <w:p w14:paraId="70C8C009"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Bank charges 04/06/23-03/09/23</w:t>
            </w:r>
          </w:p>
        </w:tc>
        <w:tc>
          <w:tcPr>
            <w:tcW w:w="1139" w:type="dxa"/>
          </w:tcPr>
          <w:p w14:paraId="607C1C78"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25.05</w:t>
            </w:r>
          </w:p>
        </w:tc>
        <w:tc>
          <w:tcPr>
            <w:tcW w:w="1100" w:type="dxa"/>
          </w:tcPr>
          <w:p w14:paraId="145D0389"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4F5D4D60"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25.05</w:t>
            </w:r>
          </w:p>
        </w:tc>
      </w:tr>
      <w:tr w:rsidR="001569A9" w:rsidRPr="001569A9" w14:paraId="507E7592" w14:textId="77777777" w:rsidTr="00791334">
        <w:tc>
          <w:tcPr>
            <w:tcW w:w="2126" w:type="dxa"/>
          </w:tcPr>
          <w:p w14:paraId="23F2C073"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HSBC </w:t>
            </w:r>
          </w:p>
        </w:tc>
        <w:tc>
          <w:tcPr>
            <w:tcW w:w="3681" w:type="dxa"/>
          </w:tcPr>
          <w:p w14:paraId="32CDB1A7" w14:textId="77777777" w:rsidR="007375F8" w:rsidRPr="001569A9" w:rsidRDefault="007375F8" w:rsidP="007375F8">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Bank account fee Sept 2023 </w:t>
            </w:r>
          </w:p>
        </w:tc>
        <w:tc>
          <w:tcPr>
            <w:tcW w:w="1139" w:type="dxa"/>
          </w:tcPr>
          <w:p w14:paraId="18251E26"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5.00</w:t>
            </w:r>
          </w:p>
        </w:tc>
        <w:tc>
          <w:tcPr>
            <w:tcW w:w="1100" w:type="dxa"/>
          </w:tcPr>
          <w:p w14:paraId="63026069"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6D39765B" w14:textId="77777777" w:rsidR="007375F8" w:rsidRPr="001569A9" w:rsidRDefault="007375F8" w:rsidP="007375F8">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5.00</w:t>
            </w:r>
          </w:p>
        </w:tc>
      </w:tr>
    </w:tbl>
    <w:p w14:paraId="0F90878D" w14:textId="77777777" w:rsidR="007375F8" w:rsidRPr="001569A9" w:rsidRDefault="007375F8" w:rsidP="007375F8">
      <w:pPr>
        <w:pStyle w:val="NoSpacing"/>
      </w:pPr>
    </w:p>
    <w:p w14:paraId="36ACEC5D" w14:textId="77777777" w:rsidR="007375F8" w:rsidRPr="001569A9" w:rsidRDefault="007375F8" w:rsidP="007375F8">
      <w:pPr>
        <w:pStyle w:val="NoSpacing"/>
      </w:pPr>
    </w:p>
    <w:p w14:paraId="22F471D8" w14:textId="77777777" w:rsidR="007375F8" w:rsidRPr="001569A9" w:rsidRDefault="007375F8" w:rsidP="007375F8">
      <w:pPr>
        <w:pStyle w:val="NoSpacing"/>
      </w:pPr>
    </w:p>
    <w:p w14:paraId="16C03EF1" w14:textId="77777777" w:rsidR="007375F8" w:rsidRPr="001569A9" w:rsidRDefault="007375F8" w:rsidP="007375F8">
      <w:pPr>
        <w:pStyle w:val="NoSpacing"/>
      </w:pPr>
    </w:p>
    <w:p w14:paraId="683B645D" w14:textId="77777777" w:rsidR="007375F8" w:rsidRPr="001569A9" w:rsidRDefault="007375F8" w:rsidP="007375F8">
      <w:pPr>
        <w:pStyle w:val="NoSpacing"/>
      </w:pPr>
    </w:p>
    <w:p w14:paraId="49862232" w14:textId="77777777" w:rsidR="007375F8" w:rsidRPr="001569A9" w:rsidRDefault="007375F8" w:rsidP="007375F8">
      <w:pPr>
        <w:pStyle w:val="NoSpacing"/>
      </w:pPr>
    </w:p>
    <w:p w14:paraId="39DAACE9" w14:textId="77777777" w:rsidR="007375F8" w:rsidRPr="001569A9" w:rsidRDefault="007375F8" w:rsidP="007375F8">
      <w:pPr>
        <w:pStyle w:val="NoSpacing"/>
      </w:pPr>
    </w:p>
    <w:p w14:paraId="15282AD5" w14:textId="77777777" w:rsidR="007375F8" w:rsidRPr="001569A9" w:rsidRDefault="007375F8" w:rsidP="007375F8">
      <w:pPr>
        <w:pStyle w:val="NoSpacing"/>
      </w:pPr>
    </w:p>
    <w:p w14:paraId="0433BC6F" w14:textId="77777777" w:rsidR="004C120F" w:rsidRPr="001569A9" w:rsidRDefault="004C120F" w:rsidP="00900386">
      <w:pPr>
        <w:spacing w:line="240" w:lineRule="auto"/>
        <w:rPr>
          <w:rFonts w:asciiTheme="minorHAnsi" w:hAnsiTheme="minorHAnsi" w:cstheme="minorHAnsi"/>
          <w:color w:val="auto"/>
          <w:lang w:eastAsia="en-GB"/>
        </w:rPr>
      </w:pPr>
    </w:p>
    <w:p w14:paraId="4FD090A4" w14:textId="77777777" w:rsidR="004C120F" w:rsidRPr="001569A9" w:rsidRDefault="004C120F" w:rsidP="00900386">
      <w:pPr>
        <w:spacing w:line="240" w:lineRule="auto"/>
        <w:rPr>
          <w:rFonts w:asciiTheme="minorHAnsi" w:hAnsiTheme="minorHAnsi" w:cstheme="minorHAnsi"/>
          <w:color w:val="auto"/>
          <w:lang w:eastAsia="en-GB"/>
        </w:rPr>
      </w:pPr>
    </w:p>
    <w:p w14:paraId="0F49C4C3" w14:textId="77777777" w:rsidR="004C120F" w:rsidRPr="001569A9" w:rsidRDefault="004C120F" w:rsidP="00900386">
      <w:pPr>
        <w:spacing w:line="240" w:lineRule="auto"/>
        <w:rPr>
          <w:rFonts w:asciiTheme="minorHAnsi" w:hAnsiTheme="minorHAnsi" w:cstheme="minorHAnsi"/>
          <w:color w:val="auto"/>
          <w:lang w:eastAsia="en-GB"/>
        </w:rPr>
      </w:pPr>
    </w:p>
    <w:p w14:paraId="1C0E36DF" w14:textId="77777777" w:rsidR="004C120F" w:rsidRPr="001569A9" w:rsidRDefault="004C120F" w:rsidP="00900386">
      <w:pPr>
        <w:spacing w:line="240" w:lineRule="auto"/>
        <w:rPr>
          <w:rFonts w:asciiTheme="minorHAnsi" w:hAnsiTheme="minorHAnsi" w:cstheme="minorHAnsi"/>
          <w:color w:val="auto"/>
          <w:lang w:eastAsia="en-GB"/>
        </w:rPr>
      </w:pPr>
    </w:p>
    <w:p w14:paraId="3C1D0590" w14:textId="4D894530" w:rsidR="001D38FE" w:rsidRPr="001569A9" w:rsidRDefault="00900386" w:rsidP="00900386">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It </w:t>
      </w:r>
      <w:r w:rsidR="001D38FE" w:rsidRPr="001569A9">
        <w:rPr>
          <w:rFonts w:asciiTheme="minorHAnsi" w:hAnsiTheme="minorHAnsi" w:cstheme="minorHAnsi"/>
          <w:color w:val="auto"/>
          <w:lang w:eastAsia="en-GB"/>
        </w:rPr>
        <w:t>was</w:t>
      </w:r>
      <w:r w:rsidR="001D38FE" w:rsidRPr="001569A9">
        <w:rPr>
          <w:rFonts w:asciiTheme="minorHAnsi" w:hAnsiTheme="minorHAnsi" w:cstheme="minorHAnsi"/>
          <w:b/>
          <w:caps/>
          <w:color w:val="auto"/>
          <w:lang w:eastAsia="en-GB"/>
        </w:rPr>
        <w:t xml:space="preserve"> RESOLVED </w:t>
      </w:r>
      <w:r w:rsidR="001D38FE" w:rsidRPr="001569A9">
        <w:rPr>
          <w:rFonts w:asciiTheme="minorHAnsi" w:hAnsiTheme="minorHAnsi" w:cstheme="minorHAnsi"/>
          <w:color w:val="auto"/>
          <w:lang w:eastAsia="en-GB"/>
        </w:rPr>
        <w:t>to approve the above payments already made.</w:t>
      </w:r>
    </w:p>
    <w:p w14:paraId="5562CC96" w14:textId="77777777" w:rsidR="00835860" w:rsidRPr="001569A9" w:rsidRDefault="00835860" w:rsidP="00DE3D2F">
      <w:pPr>
        <w:pStyle w:val="NoSpacing"/>
      </w:pPr>
    </w:p>
    <w:p w14:paraId="02694EEE" w14:textId="3F10D068" w:rsidR="00835860" w:rsidRPr="001569A9" w:rsidRDefault="00900386" w:rsidP="00835860">
      <w:pPr>
        <w:tabs>
          <w:tab w:val="num" w:pos="622"/>
          <w:tab w:val="left" w:pos="851"/>
        </w:tabs>
        <w:spacing w:line="240" w:lineRule="auto"/>
        <w:outlineLvl w:val="1"/>
        <w:rPr>
          <w:rFonts w:asciiTheme="minorHAnsi" w:eastAsia="Times New Roman" w:hAnsiTheme="minorHAnsi" w:cstheme="minorHAnsi"/>
          <w:b/>
          <w:color w:val="auto"/>
          <w:lang w:eastAsia="en-GB"/>
        </w:rPr>
      </w:pPr>
      <w:r w:rsidRPr="001569A9">
        <w:rPr>
          <w:rFonts w:asciiTheme="minorHAnsi" w:eastAsia="Times New Roman" w:hAnsiTheme="minorHAnsi" w:cstheme="minorHAnsi"/>
          <w:b/>
          <w:color w:val="auto"/>
          <w:lang w:eastAsia="en-GB"/>
        </w:rPr>
        <w:t>2</w:t>
      </w:r>
      <w:r w:rsidR="005E1029" w:rsidRPr="001569A9">
        <w:rPr>
          <w:rFonts w:asciiTheme="minorHAnsi" w:eastAsia="Times New Roman" w:hAnsiTheme="minorHAnsi" w:cstheme="minorHAnsi"/>
          <w:b/>
          <w:color w:val="auto"/>
          <w:lang w:eastAsia="en-GB"/>
        </w:rPr>
        <w:t>1</w:t>
      </w:r>
      <w:r w:rsidR="00835860" w:rsidRPr="001569A9">
        <w:rPr>
          <w:rFonts w:asciiTheme="minorHAnsi" w:eastAsia="Times New Roman" w:hAnsiTheme="minorHAnsi" w:cstheme="minorHAnsi"/>
          <w:b/>
          <w:color w:val="auto"/>
          <w:lang w:eastAsia="en-GB"/>
        </w:rPr>
        <w:t xml:space="preserve">. To resolve to approve the following payments due: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1569A9" w:rsidRPr="001569A9" w14:paraId="3D5CCAB3" w14:textId="77777777" w:rsidTr="000142A0">
        <w:tc>
          <w:tcPr>
            <w:tcW w:w="2126" w:type="dxa"/>
          </w:tcPr>
          <w:p w14:paraId="527DACBA" w14:textId="77777777" w:rsidR="003E27D9" w:rsidRPr="001569A9" w:rsidRDefault="003E27D9" w:rsidP="003E27D9">
            <w:pPr>
              <w:tabs>
                <w:tab w:val="left" w:pos="567"/>
              </w:tabs>
              <w:spacing w:line="240" w:lineRule="auto"/>
              <w:ind w:left="573" w:hanging="573"/>
              <w:rPr>
                <w:rFonts w:asciiTheme="minorHAnsi" w:eastAsia="Times New Roman" w:hAnsiTheme="minorHAnsi" w:cstheme="minorHAnsi"/>
                <w:b/>
                <w:color w:val="auto"/>
                <w:lang w:eastAsia="en-GB"/>
              </w:rPr>
            </w:pPr>
            <w:r w:rsidRPr="001569A9">
              <w:rPr>
                <w:rFonts w:asciiTheme="minorHAnsi" w:eastAsia="Times New Roman" w:hAnsiTheme="minorHAnsi" w:cstheme="minorHAnsi"/>
                <w:b/>
                <w:color w:val="auto"/>
                <w:lang w:eastAsia="en-GB"/>
              </w:rPr>
              <w:t>To Whom</w:t>
            </w:r>
          </w:p>
        </w:tc>
        <w:tc>
          <w:tcPr>
            <w:tcW w:w="3681" w:type="dxa"/>
          </w:tcPr>
          <w:p w14:paraId="3A583064" w14:textId="77777777" w:rsidR="003E27D9" w:rsidRPr="001569A9" w:rsidRDefault="003E27D9" w:rsidP="003E27D9">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For What</w:t>
            </w:r>
          </w:p>
        </w:tc>
        <w:tc>
          <w:tcPr>
            <w:tcW w:w="1139" w:type="dxa"/>
          </w:tcPr>
          <w:p w14:paraId="6445377B" w14:textId="77777777" w:rsidR="003E27D9" w:rsidRPr="001569A9" w:rsidRDefault="003E27D9" w:rsidP="003E27D9">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Net</w:t>
            </w:r>
          </w:p>
        </w:tc>
        <w:tc>
          <w:tcPr>
            <w:tcW w:w="1129" w:type="dxa"/>
          </w:tcPr>
          <w:p w14:paraId="4E6E4AA4" w14:textId="77777777" w:rsidR="003E27D9" w:rsidRPr="001569A9" w:rsidRDefault="003E27D9" w:rsidP="003E27D9">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VAT</w:t>
            </w:r>
          </w:p>
        </w:tc>
        <w:tc>
          <w:tcPr>
            <w:tcW w:w="1134" w:type="dxa"/>
          </w:tcPr>
          <w:p w14:paraId="78325110" w14:textId="77777777" w:rsidR="003E27D9" w:rsidRPr="001569A9" w:rsidRDefault="003E27D9" w:rsidP="003E27D9">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 xml:space="preserve">Total </w:t>
            </w:r>
          </w:p>
        </w:tc>
      </w:tr>
      <w:tr w:rsidR="001569A9" w:rsidRPr="001569A9" w14:paraId="086B9292" w14:textId="77777777" w:rsidTr="000142A0">
        <w:tc>
          <w:tcPr>
            <w:tcW w:w="2126" w:type="dxa"/>
          </w:tcPr>
          <w:p w14:paraId="2BD9007B" w14:textId="77777777" w:rsidR="003E27D9" w:rsidRPr="001569A9" w:rsidRDefault="003E27D9" w:rsidP="003E27D9">
            <w:pPr>
              <w:spacing w:line="240" w:lineRule="auto"/>
              <w:jc w:val="both"/>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T Watton</w:t>
            </w:r>
          </w:p>
        </w:tc>
        <w:tc>
          <w:tcPr>
            <w:tcW w:w="3681" w:type="dxa"/>
          </w:tcPr>
          <w:p w14:paraId="3EF44527"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Clerk’s salary – Oct 2023 Includes pay in lieu of leave not taken.  </w:t>
            </w:r>
          </w:p>
        </w:tc>
        <w:tc>
          <w:tcPr>
            <w:tcW w:w="1139" w:type="dxa"/>
          </w:tcPr>
          <w:p w14:paraId="3C0DB42C"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1633.89</w:t>
            </w:r>
          </w:p>
        </w:tc>
        <w:tc>
          <w:tcPr>
            <w:tcW w:w="1129" w:type="dxa"/>
          </w:tcPr>
          <w:p w14:paraId="74C5CF01"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63A33D17"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1633.89</w:t>
            </w:r>
          </w:p>
        </w:tc>
      </w:tr>
      <w:tr w:rsidR="001569A9" w:rsidRPr="001569A9" w14:paraId="004D368D" w14:textId="77777777" w:rsidTr="000142A0">
        <w:tc>
          <w:tcPr>
            <w:tcW w:w="2126" w:type="dxa"/>
          </w:tcPr>
          <w:p w14:paraId="21E29E24" w14:textId="77777777" w:rsidR="003E27D9" w:rsidRPr="001569A9" w:rsidRDefault="003E27D9" w:rsidP="003E27D9">
            <w:pPr>
              <w:spacing w:line="240" w:lineRule="auto"/>
              <w:jc w:val="both"/>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HMRC</w:t>
            </w:r>
          </w:p>
        </w:tc>
        <w:tc>
          <w:tcPr>
            <w:tcW w:w="3681" w:type="dxa"/>
          </w:tcPr>
          <w:p w14:paraId="0DD9A046"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PAYE &amp; ENI – Oct 2023. </w:t>
            </w:r>
          </w:p>
        </w:tc>
        <w:tc>
          <w:tcPr>
            <w:tcW w:w="1139" w:type="dxa"/>
          </w:tcPr>
          <w:p w14:paraId="70E6650F"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603.21</w:t>
            </w:r>
          </w:p>
        </w:tc>
        <w:tc>
          <w:tcPr>
            <w:tcW w:w="1129" w:type="dxa"/>
          </w:tcPr>
          <w:p w14:paraId="51BFE32A"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497A9FB1"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603.21</w:t>
            </w:r>
          </w:p>
        </w:tc>
      </w:tr>
      <w:tr w:rsidR="001569A9" w:rsidRPr="001569A9" w14:paraId="5449BDFE" w14:textId="77777777" w:rsidTr="000142A0">
        <w:tc>
          <w:tcPr>
            <w:tcW w:w="2126" w:type="dxa"/>
          </w:tcPr>
          <w:p w14:paraId="2D326C42"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Dorset County Pension Fund</w:t>
            </w:r>
          </w:p>
        </w:tc>
        <w:tc>
          <w:tcPr>
            <w:tcW w:w="3681" w:type="dxa"/>
          </w:tcPr>
          <w:p w14:paraId="026FD9D4"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LGPS pension </w:t>
            </w:r>
            <w:proofErr w:type="spellStart"/>
            <w:r w:rsidRPr="001569A9">
              <w:rPr>
                <w:rFonts w:asciiTheme="minorHAnsi" w:eastAsia="Times New Roman" w:hAnsiTheme="minorHAnsi" w:cstheme="minorHAnsi"/>
                <w:color w:val="auto"/>
                <w:lang w:eastAsia="en-GB"/>
              </w:rPr>
              <w:t>contrib</w:t>
            </w:r>
            <w:proofErr w:type="spellEnd"/>
            <w:r w:rsidRPr="001569A9">
              <w:rPr>
                <w:rFonts w:asciiTheme="minorHAnsi" w:eastAsia="Times New Roman" w:hAnsiTheme="minorHAnsi" w:cstheme="minorHAnsi"/>
                <w:color w:val="auto"/>
                <w:lang w:eastAsia="en-GB"/>
              </w:rPr>
              <w:t xml:space="preserve"> Oct 2023 </w:t>
            </w:r>
          </w:p>
        </w:tc>
        <w:tc>
          <w:tcPr>
            <w:tcW w:w="1139" w:type="dxa"/>
          </w:tcPr>
          <w:p w14:paraId="18043E35"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602.77</w:t>
            </w:r>
          </w:p>
        </w:tc>
        <w:tc>
          <w:tcPr>
            <w:tcW w:w="1129" w:type="dxa"/>
          </w:tcPr>
          <w:p w14:paraId="75D346D4"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4551201C"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602.77</w:t>
            </w:r>
          </w:p>
        </w:tc>
      </w:tr>
      <w:tr w:rsidR="001569A9" w:rsidRPr="001569A9" w14:paraId="67CA699B" w14:textId="77777777" w:rsidTr="000142A0">
        <w:tc>
          <w:tcPr>
            <w:tcW w:w="2126" w:type="dxa"/>
          </w:tcPr>
          <w:p w14:paraId="2C0AA1BA"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T Homer</w:t>
            </w:r>
          </w:p>
        </w:tc>
        <w:tc>
          <w:tcPr>
            <w:tcW w:w="3681" w:type="dxa"/>
          </w:tcPr>
          <w:p w14:paraId="2EEB17FD"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Handyman duties, Sept 2023</w:t>
            </w:r>
          </w:p>
        </w:tc>
        <w:tc>
          <w:tcPr>
            <w:tcW w:w="1139" w:type="dxa"/>
          </w:tcPr>
          <w:p w14:paraId="0C042053"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307.39</w:t>
            </w:r>
          </w:p>
        </w:tc>
        <w:tc>
          <w:tcPr>
            <w:tcW w:w="1129" w:type="dxa"/>
          </w:tcPr>
          <w:p w14:paraId="1558DAB5"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0CCB2155"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307.39</w:t>
            </w:r>
          </w:p>
        </w:tc>
      </w:tr>
      <w:tr w:rsidR="001569A9" w:rsidRPr="001569A9" w14:paraId="11AB1E6A" w14:textId="77777777" w:rsidTr="000142A0">
        <w:tc>
          <w:tcPr>
            <w:tcW w:w="2126" w:type="dxa"/>
          </w:tcPr>
          <w:p w14:paraId="5B425432" w14:textId="77777777" w:rsidR="003E27D9" w:rsidRPr="001569A9" w:rsidRDefault="003E27D9" w:rsidP="003E27D9">
            <w:pPr>
              <w:spacing w:line="240" w:lineRule="auto"/>
              <w:rPr>
                <w:rFonts w:asciiTheme="minorHAnsi" w:eastAsia="Times New Roman" w:hAnsiTheme="minorHAnsi" w:cstheme="minorHAnsi"/>
                <w:color w:val="auto"/>
                <w:lang w:eastAsia="en-GB"/>
              </w:rPr>
            </w:pPr>
            <w:proofErr w:type="spellStart"/>
            <w:r w:rsidRPr="001569A9">
              <w:rPr>
                <w:rFonts w:asciiTheme="minorHAnsi" w:eastAsia="Times New Roman" w:hAnsiTheme="minorHAnsi" w:cstheme="minorHAnsi"/>
                <w:color w:val="auto"/>
                <w:lang w:eastAsia="en-GB"/>
              </w:rPr>
              <w:t>Idverde</w:t>
            </w:r>
            <w:proofErr w:type="spellEnd"/>
            <w:r w:rsidRPr="001569A9">
              <w:rPr>
                <w:rFonts w:asciiTheme="minorHAnsi" w:eastAsia="Times New Roman" w:hAnsiTheme="minorHAnsi" w:cstheme="minorHAnsi"/>
                <w:color w:val="auto"/>
                <w:lang w:eastAsia="en-GB"/>
              </w:rPr>
              <w:t xml:space="preserve"> Ltd</w:t>
            </w:r>
          </w:p>
        </w:tc>
        <w:tc>
          <w:tcPr>
            <w:tcW w:w="3681" w:type="dxa"/>
          </w:tcPr>
          <w:p w14:paraId="1AA4E9CB"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Cemetery maintenance Oct 2023 </w:t>
            </w:r>
            <w:proofErr w:type="spellStart"/>
            <w:r w:rsidRPr="001569A9">
              <w:rPr>
                <w:rFonts w:asciiTheme="minorHAnsi" w:eastAsia="Times New Roman" w:hAnsiTheme="minorHAnsi" w:cstheme="minorHAnsi"/>
                <w:color w:val="auto"/>
                <w:lang w:eastAsia="en-GB"/>
              </w:rPr>
              <w:t>Inv</w:t>
            </w:r>
            <w:proofErr w:type="spellEnd"/>
            <w:r w:rsidRPr="001569A9">
              <w:rPr>
                <w:rFonts w:asciiTheme="minorHAnsi" w:eastAsia="Times New Roman" w:hAnsiTheme="minorHAnsi" w:cstheme="minorHAnsi"/>
                <w:color w:val="auto"/>
                <w:lang w:eastAsia="en-GB"/>
              </w:rPr>
              <w:t xml:space="preserve"> 10895166</w:t>
            </w:r>
          </w:p>
        </w:tc>
        <w:tc>
          <w:tcPr>
            <w:tcW w:w="1139" w:type="dxa"/>
          </w:tcPr>
          <w:p w14:paraId="43A9CC3D"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350.60</w:t>
            </w:r>
          </w:p>
        </w:tc>
        <w:tc>
          <w:tcPr>
            <w:tcW w:w="1129" w:type="dxa"/>
          </w:tcPr>
          <w:p w14:paraId="640D228A"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70.12</w:t>
            </w:r>
          </w:p>
        </w:tc>
        <w:tc>
          <w:tcPr>
            <w:tcW w:w="1134" w:type="dxa"/>
          </w:tcPr>
          <w:p w14:paraId="66F2F4ED"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420.72</w:t>
            </w:r>
          </w:p>
        </w:tc>
      </w:tr>
      <w:tr w:rsidR="001569A9" w:rsidRPr="001569A9" w14:paraId="4EE2C394" w14:textId="77777777" w:rsidTr="000142A0">
        <w:tc>
          <w:tcPr>
            <w:tcW w:w="2126" w:type="dxa"/>
          </w:tcPr>
          <w:p w14:paraId="6CBA74B7"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T Watton</w:t>
            </w:r>
          </w:p>
        </w:tc>
        <w:tc>
          <w:tcPr>
            <w:tcW w:w="3681" w:type="dxa"/>
          </w:tcPr>
          <w:p w14:paraId="481C70C3"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Reimbursement of expenditure incurred on behalf of Council </w:t>
            </w:r>
          </w:p>
        </w:tc>
        <w:tc>
          <w:tcPr>
            <w:tcW w:w="1139" w:type="dxa"/>
          </w:tcPr>
          <w:p w14:paraId="061ED26B"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50.70</w:t>
            </w:r>
          </w:p>
        </w:tc>
        <w:tc>
          <w:tcPr>
            <w:tcW w:w="1129" w:type="dxa"/>
          </w:tcPr>
          <w:p w14:paraId="677B03B9"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0.00</w:t>
            </w:r>
          </w:p>
        </w:tc>
        <w:tc>
          <w:tcPr>
            <w:tcW w:w="1134" w:type="dxa"/>
          </w:tcPr>
          <w:p w14:paraId="754ABA87"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50.70</w:t>
            </w:r>
          </w:p>
        </w:tc>
      </w:tr>
      <w:tr w:rsidR="001569A9" w:rsidRPr="001569A9" w14:paraId="11DA0DFE" w14:textId="77777777" w:rsidTr="000142A0">
        <w:tc>
          <w:tcPr>
            <w:tcW w:w="2126" w:type="dxa"/>
          </w:tcPr>
          <w:p w14:paraId="6C75EC64" w14:textId="77777777" w:rsidR="003E27D9" w:rsidRPr="001569A9" w:rsidRDefault="003E27D9" w:rsidP="003E27D9">
            <w:pPr>
              <w:spacing w:line="240" w:lineRule="auto"/>
              <w:rPr>
                <w:rFonts w:asciiTheme="minorHAnsi" w:eastAsia="Times New Roman" w:hAnsiTheme="minorHAnsi" w:cstheme="minorHAnsi"/>
                <w:color w:val="auto"/>
                <w:lang w:eastAsia="en-GB"/>
              </w:rPr>
            </w:pPr>
            <w:proofErr w:type="spellStart"/>
            <w:r w:rsidRPr="001569A9">
              <w:rPr>
                <w:rFonts w:asciiTheme="minorHAnsi" w:eastAsia="Times New Roman" w:hAnsiTheme="minorHAnsi" w:cstheme="minorHAnsi"/>
                <w:color w:val="auto"/>
                <w:lang w:eastAsia="en-GB"/>
              </w:rPr>
              <w:t>Caloo</w:t>
            </w:r>
            <w:proofErr w:type="spellEnd"/>
            <w:r w:rsidRPr="001569A9">
              <w:rPr>
                <w:rFonts w:asciiTheme="minorHAnsi" w:eastAsia="Times New Roman" w:hAnsiTheme="minorHAnsi" w:cstheme="minorHAnsi"/>
                <w:color w:val="auto"/>
                <w:lang w:eastAsia="en-GB"/>
              </w:rPr>
              <w:t xml:space="preserve"> Ltd</w:t>
            </w:r>
          </w:p>
        </w:tc>
        <w:tc>
          <w:tcPr>
            <w:tcW w:w="3681" w:type="dxa"/>
          </w:tcPr>
          <w:p w14:paraId="02FA9A30"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Inspection &amp; Maintenance of exercise equipment </w:t>
            </w:r>
          </w:p>
        </w:tc>
        <w:tc>
          <w:tcPr>
            <w:tcW w:w="1139" w:type="dxa"/>
          </w:tcPr>
          <w:p w14:paraId="62F9DF9A"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445.00</w:t>
            </w:r>
          </w:p>
        </w:tc>
        <w:tc>
          <w:tcPr>
            <w:tcW w:w="1129" w:type="dxa"/>
          </w:tcPr>
          <w:p w14:paraId="270411AF"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89.00</w:t>
            </w:r>
          </w:p>
        </w:tc>
        <w:tc>
          <w:tcPr>
            <w:tcW w:w="1134" w:type="dxa"/>
          </w:tcPr>
          <w:p w14:paraId="62271EEB"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534.00</w:t>
            </w:r>
          </w:p>
        </w:tc>
      </w:tr>
      <w:tr w:rsidR="001569A9" w:rsidRPr="001569A9" w14:paraId="25F68BAE" w14:textId="77777777" w:rsidTr="000142A0">
        <w:tc>
          <w:tcPr>
            <w:tcW w:w="2126" w:type="dxa"/>
          </w:tcPr>
          <w:p w14:paraId="75577CF9"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D &amp; P </w:t>
            </w:r>
            <w:proofErr w:type="spellStart"/>
            <w:r w:rsidRPr="001569A9">
              <w:rPr>
                <w:rFonts w:asciiTheme="minorHAnsi" w:eastAsia="Times New Roman" w:hAnsiTheme="minorHAnsi" w:cstheme="minorHAnsi"/>
                <w:color w:val="auto"/>
                <w:lang w:eastAsia="en-GB"/>
              </w:rPr>
              <w:t>Warr</w:t>
            </w:r>
            <w:proofErr w:type="spellEnd"/>
          </w:p>
        </w:tc>
        <w:tc>
          <w:tcPr>
            <w:tcW w:w="3681" w:type="dxa"/>
          </w:tcPr>
          <w:p w14:paraId="38624309"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Trimming hedges - High St Car park and Eldons Drove rec boundary </w:t>
            </w:r>
          </w:p>
        </w:tc>
        <w:tc>
          <w:tcPr>
            <w:tcW w:w="1139" w:type="dxa"/>
          </w:tcPr>
          <w:p w14:paraId="2CB27D5F"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125.00</w:t>
            </w:r>
          </w:p>
        </w:tc>
        <w:tc>
          <w:tcPr>
            <w:tcW w:w="1129" w:type="dxa"/>
          </w:tcPr>
          <w:p w14:paraId="56807BD4"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25.00</w:t>
            </w:r>
          </w:p>
        </w:tc>
        <w:tc>
          <w:tcPr>
            <w:tcW w:w="1134" w:type="dxa"/>
          </w:tcPr>
          <w:p w14:paraId="1A1B5773"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150.00</w:t>
            </w:r>
          </w:p>
        </w:tc>
      </w:tr>
      <w:tr w:rsidR="001569A9" w:rsidRPr="001569A9" w14:paraId="73905B44" w14:textId="77777777" w:rsidTr="000142A0">
        <w:tc>
          <w:tcPr>
            <w:tcW w:w="2126" w:type="dxa"/>
          </w:tcPr>
          <w:p w14:paraId="7E594ED3"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K Morgan </w:t>
            </w:r>
          </w:p>
        </w:tc>
        <w:tc>
          <w:tcPr>
            <w:tcW w:w="3681" w:type="dxa"/>
          </w:tcPr>
          <w:p w14:paraId="4331F2D5" w14:textId="77777777" w:rsidR="003E27D9" w:rsidRPr="001569A9" w:rsidRDefault="003E27D9" w:rsidP="003E27D9">
            <w:pPr>
              <w:spacing w:line="240" w:lineRule="auto"/>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Reimbursement for expenditure on the Council’s behalf on materials for Youth Hall refurbishment (fire escape) June – Aug 2023 </w:t>
            </w:r>
          </w:p>
        </w:tc>
        <w:tc>
          <w:tcPr>
            <w:tcW w:w="1139" w:type="dxa"/>
          </w:tcPr>
          <w:p w14:paraId="6E3DAAB8"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184.85</w:t>
            </w:r>
          </w:p>
        </w:tc>
        <w:tc>
          <w:tcPr>
            <w:tcW w:w="1129" w:type="dxa"/>
          </w:tcPr>
          <w:p w14:paraId="4ECB50C6"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36.99</w:t>
            </w:r>
          </w:p>
        </w:tc>
        <w:tc>
          <w:tcPr>
            <w:tcW w:w="1134" w:type="dxa"/>
          </w:tcPr>
          <w:p w14:paraId="68E6A68D" w14:textId="77777777" w:rsidR="003E27D9" w:rsidRPr="001569A9" w:rsidRDefault="003E27D9" w:rsidP="003E27D9">
            <w:pPr>
              <w:spacing w:line="240" w:lineRule="auto"/>
              <w:ind w:left="573" w:hanging="573"/>
              <w:jc w:val="right"/>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224.84</w:t>
            </w:r>
          </w:p>
        </w:tc>
      </w:tr>
    </w:tbl>
    <w:p w14:paraId="01B0E36E" w14:textId="77777777" w:rsidR="003E27D9" w:rsidRPr="001569A9" w:rsidRDefault="003E27D9" w:rsidP="00C27D49">
      <w:pPr>
        <w:pStyle w:val="NoSpacing"/>
      </w:pPr>
    </w:p>
    <w:p w14:paraId="7A11A23D" w14:textId="77777777" w:rsidR="003E27D9" w:rsidRPr="001569A9" w:rsidRDefault="003E27D9" w:rsidP="00C27D49">
      <w:pPr>
        <w:pStyle w:val="NoSpacing"/>
      </w:pPr>
    </w:p>
    <w:p w14:paraId="1189EF9B" w14:textId="77777777" w:rsidR="003E27D9" w:rsidRPr="001569A9" w:rsidRDefault="003E27D9" w:rsidP="00C27D49">
      <w:pPr>
        <w:pStyle w:val="NoSpacing"/>
      </w:pPr>
    </w:p>
    <w:p w14:paraId="73B9D802" w14:textId="77777777" w:rsidR="003E27D9" w:rsidRPr="001569A9" w:rsidRDefault="003E27D9" w:rsidP="00C27D49">
      <w:pPr>
        <w:pStyle w:val="NoSpacing"/>
      </w:pPr>
    </w:p>
    <w:p w14:paraId="3BA0C89A" w14:textId="77777777" w:rsidR="003E27D9" w:rsidRPr="001569A9" w:rsidRDefault="003E27D9" w:rsidP="00C27D49">
      <w:pPr>
        <w:pStyle w:val="NoSpacing"/>
      </w:pPr>
    </w:p>
    <w:p w14:paraId="223C89CC" w14:textId="77777777" w:rsidR="003E27D9" w:rsidRPr="001569A9" w:rsidRDefault="003E27D9" w:rsidP="00C27D49">
      <w:pPr>
        <w:pStyle w:val="NoSpacing"/>
      </w:pPr>
    </w:p>
    <w:p w14:paraId="077F2663" w14:textId="77777777" w:rsidR="003E27D9" w:rsidRPr="001569A9" w:rsidRDefault="003E27D9" w:rsidP="00C27D49">
      <w:pPr>
        <w:pStyle w:val="NoSpacing"/>
      </w:pPr>
    </w:p>
    <w:p w14:paraId="33F05E2F" w14:textId="77777777" w:rsidR="003E27D9" w:rsidRPr="001569A9" w:rsidRDefault="003E27D9" w:rsidP="00C27D49">
      <w:pPr>
        <w:pStyle w:val="NoSpacing"/>
      </w:pPr>
    </w:p>
    <w:p w14:paraId="275A1016" w14:textId="77777777" w:rsidR="003E27D9" w:rsidRPr="001569A9" w:rsidRDefault="003E27D9" w:rsidP="00C27D49">
      <w:pPr>
        <w:pStyle w:val="NoSpacing"/>
      </w:pPr>
    </w:p>
    <w:p w14:paraId="4527DBC2" w14:textId="77777777" w:rsidR="003E27D9" w:rsidRPr="001569A9" w:rsidRDefault="003E27D9" w:rsidP="00C27D49">
      <w:pPr>
        <w:pStyle w:val="NoSpacing"/>
      </w:pPr>
    </w:p>
    <w:p w14:paraId="25266B0F" w14:textId="77777777" w:rsidR="003E27D9" w:rsidRPr="001569A9" w:rsidRDefault="003E27D9" w:rsidP="00C27D49">
      <w:pPr>
        <w:pStyle w:val="NoSpacing"/>
      </w:pPr>
    </w:p>
    <w:p w14:paraId="4DE5E029" w14:textId="77777777" w:rsidR="003E27D9" w:rsidRPr="001569A9" w:rsidRDefault="003E27D9" w:rsidP="00C27D49">
      <w:pPr>
        <w:pStyle w:val="NoSpacing"/>
      </w:pPr>
    </w:p>
    <w:p w14:paraId="06D56A34" w14:textId="77777777" w:rsidR="003E27D9" w:rsidRPr="001569A9" w:rsidRDefault="003E27D9" w:rsidP="00C27D49">
      <w:pPr>
        <w:pStyle w:val="NoSpacing"/>
      </w:pPr>
    </w:p>
    <w:p w14:paraId="4457F02F" w14:textId="77777777" w:rsidR="003E27D9" w:rsidRPr="001569A9" w:rsidRDefault="003E27D9" w:rsidP="00C27D49">
      <w:pPr>
        <w:pStyle w:val="NoSpacing"/>
      </w:pPr>
    </w:p>
    <w:p w14:paraId="7CA603C0" w14:textId="77777777" w:rsidR="003E27D9" w:rsidRPr="001569A9" w:rsidRDefault="003E27D9" w:rsidP="00C27D49">
      <w:pPr>
        <w:pStyle w:val="NoSpacing"/>
      </w:pPr>
    </w:p>
    <w:p w14:paraId="7CF55D8F" w14:textId="3099368D" w:rsidR="003E2037" w:rsidRPr="001569A9" w:rsidRDefault="00DE3D2F" w:rsidP="00E61E85">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It </w:t>
      </w:r>
      <w:r w:rsidR="00E73218" w:rsidRPr="001569A9">
        <w:rPr>
          <w:rFonts w:asciiTheme="minorHAnsi" w:hAnsiTheme="minorHAnsi" w:cstheme="minorHAnsi"/>
          <w:color w:val="auto"/>
          <w:lang w:eastAsia="en-GB"/>
        </w:rPr>
        <w:t>wa</w:t>
      </w:r>
      <w:r w:rsidR="002862F7" w:rsidRPr="001569A9">
        <w:rPr>
          <w:rFonts w:asciiTheme="minorHAnsi" w:hAnsiTheme="minorHAnsi" w:cstheme="minorHAnsi"/>
          <w:color w:val="auto"/>
          <w:lang w:eastAsia="en-GB"/>
        </w:rPr>
        <w:t>s</w:t>
      </w:r>
      <w:r w:rsidR="002862F7" w:rsidRPr="001569A9">
        <w:rPr>
          <w:rFonts w:asciiTheme="minorHAnsi" w:hAnsiTheme="minorHAnsi" w:cstheme="minorHAnsi"/>
          <w:b/>
          <w:color w:val="auto"/>
          <w:lang w:eastAsia="en-GB"/>
        </w:rPr>
        <w:t xml:space="preserve"> </w:t>
      </w:r>
      <w:r w:rsidR="00590CED" w:rsidRPr="001569A9">
        <w:rPr>
          <w:rFonts w:asciiTheme="minorHAnsi" w:hAnsiTheme="minorHAnsi" w:cstheme="minorHAnsi"/>
          <w:b/>
          <w:caps/>
          <w:color w:val="auto"/>
          <w:lang w:eastAsia="en-GB"/>
        </w:rPr>
        <w:t xml:space="preserve">RESOLVED </w:t>
      </w:r>
      <w:r w:rsidR="00590CED" w:rsidRPr="001569A9">
        <w:rPr>
          <w:rFonts w:asciiTheme="minorHAnsi" w:hAnsiTheme="minorHAnsi" w:cstheme="minorHAnsi"/>
          <w:color w:val="auto"/>
          <w:lang w:eastAsia="en-GB"/>
        </w:rPr>
        <w:t>to approve all of the above payments</w:t>
      </w:r>
      <w:r w:rsidR="00900386" w:rsidRPr="001569A9">
        <w:rPr>
          <w:rFonts w:asciiTheme="minorHAnsi" w:hAnsiTheme="minorHAnsi" w:cstheme="minorHAnsi"/>
          <w:color w:val="auto"/>
          <w:lang w:eastAsia="en-GB"/>
        </w:rPr>
        <w:t xml:space="preserve">. </w:t>
      </w:r>
    </w:p>
    <w:p w14:paraId="14D59D8F" w14:textId="77777777" w:rsidR="00B1543E" w:rsidRPr="001569A9" w:rsidRDefault="00B1543E" w:rsidP="00AA148D">
      <w:pPr>
        <w:pStyle w:val="NoSpacing"/>
        <w:rPr>
          <w:rStyle w:val="Heading2Char"/>
          <w:rFonts w:asciiTheme="minorHAnsi" w:hAnsiTheme="minorHAnsi" w:cstheme="minorHAnsi"/>
          <w:b w:val="0"/>
          <w:caps/>
          <w:color w:val="auto"/>
        </w:rPr>
      </w:pPr>
    </w:p>
    <w:p w14:paraId="6FCB9B27" w14:textId="0D59EEF0" w:rsidR="00A42E64" w:rsidRPr="001569A9" w:rsidRDefault="008E5432" w:rsidP="00693508">
      <w:pPr>
        <w:pStyle w:val="Heading2"/>
        <w:rPr>
          <w:rStyle w:val="Heading2Char"/>
          <w:rFonts w:asciiTheme="minorHAnsi" w:hAnsiTheme="minorHAnsi" w:cstheme="minorHAnsi"/>
          <w:b/>
          <w:color w:val="auto"/>
        </w:rPr>
      </w:pPr>
      <w:r w:rsidRPr="001569A9">
        <w:rPr>
          <w:rStyle w:val="Heading2Char"/>
          <w:rFonts w:asciiTheme="minorHAnsi" w:hAnsiTheme="minorHAnsi" w:cstheme="minorHAnsi"/>
          <w:b/>
          <w:caps/>
          <w:color w:val="auto"/>
        </w:rPr>
        <w:t>2</w:t>
      </w:r>
      <w:r w:rsidR="005E1029" w:rsidRPr="001569A9">
        <w:rPr>
          <w:rStyle w:val="Heading2Char"/>
          <w:rFonts w:asciiTheme="minorHAnsi" w:hAnsiTheme="minorHAnsi" w:cstheme="minorHAnsi"/>
          <w:b/>
          <w:caps/>
          <w:color w:val="auto"/>
        </w:rPr>
        <w:t>2</w:t>
      </w:r>
      <w:r w:rsidR="00AD2135" w:rsidRPr="001569A9">
        <w:rPr>
          <w:rStyle w:val="Heading2Char"/>
          <w:rFonts w:asciiTheme="minorHAnsi" w:hAnsiTheme="minorHAnsi" w:cstheme="minorHAnsi"/>
          <w:b/>
          <w:caps/>
          <w:color w:val="auto"/>
        </w:rPr>
        <w:t xml:space="preserve">. </w:t>
      </w:r>
      <w:r w:rsidR="009B5A2A" w:rsidRPr="001569A9">
        <w:rPr>
          <w:rStyle w:val="Heading2Char"/>
          <w:rFonts w:asciiTheme="minorHAnsi" w:hAnsiTheme="minorHAnsi" w:cstheme="minorHAnsi"/>
          <w:b/>
          <w:color w:val="auto"/>
        </w:rPr>
        <w:t>To note any training undertaken by members or the Clerk in the past month</w:t>
      </w:r>
      <w:r w:rsidR="003426CF" w:rsidRPr="001569A9">
        <w:rPr>
          <w:rStyle w:val="Heading2Char"/>
          <w:rFonts w:asciiTheme="minorHAnsi" w:hAnsiTheme="minorHAnsi" w:cstheme="minorHAnsi"/>
          <w:b/>
          <w:color w:val="auto"/>
        </w:rPr>
        <w:t xml:space="preserve"> (for purposes of report only)</w:t>
      </w:r>
      <w:r w:rsidR="009B5A2A" w:rsidRPr="001569A9">
        <w:rPr>
          <w:rStyle w:val="Heading2Char"/>
          <w:rFonts w:asciiTheme="minorHAnsi" w:hAnsiTheme="minorHAnsi" w:cstheme="minorHAnsi"/>
          <w:b/>
          <w:color w:val="auto"/>
        </w:rPr>
        <w:t xml:space="preserve">. </w:t>
      </w:r>
    </w:p>
    <w:p w14:paraId="2F3A4397" w14:textId="009E60C3" w:rsidR="00DB5DB7" w:rsidRPr="001569A9" w:rsidRDefault="001D38FE" w:rsidP="00DB5DB7">
      <w:pPr>
        <w:spacing w:line="240" w:lineRule="auto"/>
        <w:jc w:val="both"/>
        <w:rPr>
          <w:rFonts w:asciiTheme="minorHAnsi" w:eastAsiaTheme="minorHAnsi" w:hAnsiTheme="minorHAnsi" w:cstheme="minorHAnsi"/>
          <w:color w:val="auto"/>
        </w:rPr>
      </w:pPr>
      <w:r w:rsidRPr="001569A9">
        <w:rPr>
          <w:rFonts w:asciiTheme="minorHAnsi" w:eastAsiaTheme="minorHAnsi" w:hAnsiTheme="minorHAnsi" w:cstheme="minorHAnsi"/>
          <w:color w:val="auto"/>
        </w:rPr>
        <w:t>None</w:t>
      </w:r>
      <w:r w:rsidR="003B1F80" w:rsidRPr="001569A9">
        <w:rPr>
          <w:rFonts w:asciiTheme="minorHAnsi" w:eastAsiaTheme="minorHAnsi" w:hAnsiTheme="minorHAnsi" w:cstheme="minorHAnsi"/>
          <w:color w:val="auto"/>
        </w:rPr>
        <w:t xml:space="preserve">. </w:t>
      </w:r>
    </w:p>
    <w:p w14:paraId="21C1F88F" w14:textId="77777777" w:rsidR="00431295" w:rsidRPr="001569A9" w:rsidRDefault="00431295" w:rsidP="00693508">
      <w:pPr>
        <w:spacing w:line="240" w:lineRule="auto"/>
        <w:jc w:val="both"/>
        <w:rPr>
          <w:rFonts w:asciiTheme="minorHAnsi" w:hAnsiTheme="minorHAnsi" w:cstheme="minorHAnsi"/>
          <w:color w:val="auto"/>
        </w:rPr>
      </w:pPr>
    </w:p>
    <w:p w14:paraId="69644D0E" w14:textId="254E235B" w:rsidR="00E74E9D" w:rsidRPr="001569A9" w:rsidRDefault="008E5432" w:rsidP="00693508">
      <w:pPr>
        <w:pStyle w:val="Heading2"/>
        <w:rPr>
          <w:rFonts w:asciiTheme="minorHAnsi" w:hAnsiTheme="minorHAnsi" w:cstheme="minorHAnsi"/>
          <w:color w:val="auto"/>
        </w:rPr>
      </w:pPr>
      <w:r w:rsidRPr="001569A9">
        <w:rPr>
          <w:rFonts w:asciiTheme="minorHAnsi" w:hAnsiTheme="minorHAnsi" w:cstheme="minorHAnsi"/>
          <w:caps/>
          <w:color w:val="auto"/>
        </w:rPr>
        <w:t>2</w:t>
      </w:r>
      <w:r w:rsidR="005E1029" w:rsidRPr="001569A9">
        <w:rPr>
          <w:rFonts w:asciiTheme="minorHAnsi" w:hAnsiTheme="minorHAnsi" w:cstheme="minorHAnsi"/>
          <w:caps/>
          <w:color w:val="auto"/>
        </w:rPr>
        <w:t>3</w:t>
      </w:r>
      <w:r w:rsidR="00A73129" w:rsidRPr="001569A9">
        <w:rPr>
          <w:rFonts w:asciiTheme="minorHAnsi" w:hAnsiTheme="minorHAnsi" w:cstheme="minorHAnsi"/>
          <w:caps/>
          <w:color w:val="auto"/>
        </w:rPr>
        <w:t>.</w:t>
      </w:r>
      <w:r w:rsidR="00AD2135" w:rsidRPr="001569A9">
        <w:rPr>
          <w:rFonts w:asciiTheme="minorHAnsi" w:hAnsiTheme="minorHAnsi" w:cstheme="minorHAnsi"/>
          <w:caps/>
          <w:color w:val="auto"/>
        </w:rPr>
        <w:t xml:space="preserve"> </w:t>
      </w:r>
      <w:r w:rsidR="009B5A2A" w:rsidRPr="001569A9">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1569A9">
        <w:rPr>
          <w:rFonts w:asciiTheme="minorHAnsi" w:hAnsiTheme="minorHAnsi" w:cstheme="minorHAnsi"/>
          <w:color w:val="auto"/>
        </w:rPr>
        <w:t xml:space="preserve"> (for purposes of report only)</w:t>
      </w:r>
      <w:r w:rsidR="009B5A2A" w:rsidRPr="001569A9">
        <w:rPr>
          <w:rFonts w:asciiTheme="minorHAnsi" w:hAnsiTheme="minorHAnsi" w:cstheme="minorHAnsi"/>
          <w:color w:val="auto"/>
        </w:rPr>
        <w:t>.</w:t>
      </w:r>
      <w:r w:rsidR="00C514DD" w:rsidRPr="001569A9">
        <w:rPr>
          <w:rFonts w:asciiTheme="minorHAnsi" w:hAnsiTheme="minorHAnsi" w:cstheme="minorHAnsi"/>
          <w:color w:val="auto"/>
        </w:rPr>
        <w:t xml:space="preserve"> </w:t>
      </w:r>
    </w:p>
    <w:p w14:paraId="71407948" w14:textId="081ABB29" w:rsidR="00B8797D" w:rsidRPr="001569A9" w:rsidRDefault="00AF7923" w:rsidP="00B8797D">
      <w:pPr>
        <w:spacing w:line="240" w:lineRule="auto"/>
        <w:jc w:val="both"/>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None. </w:t>
      </w:r>
    </w:p>
    <w:p w14:paraId="704C184D" w14:textId="77777777" w:rsidR="00481A43" w:rsidRPr="001569A9" w:rsidRDefault="00481A43" w:rsidP="00693508">
      <w:pPr>
        <w:spacing w:line="240" w:lineRule="auto"/>
        <w:rPr>
          <w:rFonts w:asciiTheme="minorHAnsi" w:hAnsiTheme="minorHAnsi" w:cstheme="minorHAnsi"/>
          <w:b/>
          <w:color w:val="auto"/>
        </w:rPr>
      </w:pPr>
    </w:p>
    <w:p w14:paraId="64A2E000" w14:textId="789AB968" w:rsidR="00A73129" w:rsidRPr="001569A9" w:rsidRDefault="008E5432" w:rsidP="00E23DA7">
      <w:pPr>
        <w:pStyle w:val="Heading2"/>
        <w:rPr>
          <w:rFonts w:asciiTheme="minorHAnsi" w:hAnsiTheme="minorHAnsi" w:cstheme="minorHAnsi"/>
          <w:color w:val="auto"/>
        </w:rPr>
      </w:pPr>
      <w:r w:rsidRPr="001569A9">
        <w:rPr>
          <w:rFonts w:asciiTheme="minorHAnsi" w:hAnsiTheme="minorHAnsi" w:cstheme="minorHAnsi"/>
          <w:caps/>
          <w:color w:val="auto"/>
        </w:rPr>
        <w:t>2</w:t>
      </w:r>
      <w:r w:rsidR="005E1029" w:rsidRPr="001569A9">
        <w:rPr>
          <w:rFonts w:asciiTheme="minorHAnsi" w:hAnsiTheme="minorHAnsi" w:cstheme="minorHAnsi"/>
          <w:caps/>
          <w:color w:val="auto"/>
        </w:rPr>
        <w:t>4</w:t>
      </w:r>
      <w:r w:rsidR="00AD2135" w:rsidRPr="001569A9">
        <w:rPr>
          <w:rFonts w:asciiTheme="minorHAnsi" w:hAnsiTheme="minorHAnsi" w:cstheme="minorHAnsi"/>
          <w:caps/>
          <w:color w:val="auto"/>
        </w:rPr>
        <w:t xml:space="preserve">. </w:t>
      </w:r>
      <w:r w:rsidR="00481A43" w:rsidRPr="001569A9">
        <w:rPr>
          <w:rFonts w:asciiTheme="minorHAnsi" w:hAnsiTheme="minorHAnsi" w:cstheme="minorHAnsi"/>
          <w:caps/>
          <w:color w:val="auto"/>
        </w:rPr>
        <w:t xml:space="preserve"> </w:t>
      </w:r>
      <w:r w:rsidR="00481A43" w:rsidRPr="001569A9">
        <w:rPr>
          <w:rFonts w:asciiTheme="minorHAnsi" w:hAnsiTheme="minorHAnsi" w:cstheme="minorHAnsi"/>
          <w:color w:val="auto"/>
        </w:rPr>
        <w:t>To note</w:t>
      </w:r>
      <w:r w:rsidR="00481A43" w:rsidRPr="001569A9">
        <w:rPr>
          <w:rFonts w:asciiTheme="minorHAnsi" w:hAnsiTheme="minorHAnsi" w:cstheme="minorHAnsi"/>
          <w:b w:val="0"/>
          <w:color w:val="auto"/>
        </w:rPr>
        <w:t xml:space="preserve"> </w:t>
      </w:r>
      <w:r w:rsidR="00481A43" w:rsidRPr="001569A9">
        <w:rPr>
          <w:rFonts w:asciiTheme="minorHAnsi" w:hAnsiTheme="minorHAnsi" w:cstheme="minorHAnsi"/>
          <w:color w:val="auto"/>
        </w:rPr>
        <w:t>c</w:t>
      </w:r>
      <w:r w:rsidR="009B5A2A" w:rsidRPr="001569A9">
        <w:rPr>
          <w:rFonts w:asciiTheme="minorHAnsi" w:hAnsiTheme="minorHAnsi" w:cstheme="minorHAnsi"/>
          <w:color w:val="auto"/>
        </w:rPr>
        <w:t>orrespondence</w:t>
      </w:r>
      <w:r w:rsidR="003426CF" w:rsidRPr="001569A9">
        <w:rPr>
          <w:rFonts w:asciiTheme="minorHAnsi" w:hAnsiTheme="minorHAnsi" w:cstheme="minorHAnsi"/>
          <w:color w:val="auto"/>
        </w:rPr>
        <w:t xml:space="preserve"> </w:t>
      </w:r>
      <w:r w:rsidR="00481A43" w:rsidRPr="001569A9">
        <w:rPr>
          <w:rFonts w:asciiTheme="minorHAnsi" w:hAnsiTheme="minorHAnsi" w:cstheme="minorHAnsi"/>
          <w:color w:val="auto"/>
        </w:rPr>
        <w:t xml:space="preserve">received </w:t>
      </w:r>
      <w:r w:rsidR="003426CF" w:rsidRPr="001569A9">
        <w:rPr>
          <w:rFonts w:asciiTheme="minorHAnsi" w:hAnsiTheme="minorHAnsi" w:cstheme="minorHAnsi"/>
          <w:color w:val="auto"/>
        </w:rPr>
        <w:t>(for purposes of report only)</w:t>
      </w:r>
      <w:r w:rsidR="009B5A2A" w:rsidRPr="001569A9">
        <w:rPr>
          <w:rFonts w:asciiTheme="minorHAnsi" w:hAnsiTheme="minorHAnsi" w:cstheme="minorHAnsi"/>
          <w:color w:val="auto"/>
        </w:rPr>
        <w:t>.</w:t>
      </w:r>
    </w:p>
    <w:p w14:paraId="682BA98D" w14:textId="3C2A3D8A" w:rsidR="00D84F86" w:rsidRPr="001569A9" w:rsidRDefault="001569A9" w:rsidP="001D38FE">
      <w:pPr>
        <w:rPr>
          <w:rFonts w:asciiTheme="minorHAnsi" w:hAnsiTheme="minorHAnsi" w:cstheme="minorHAnsi"/>
          <w:color w:val="auto"/>
          <w:lang w:eastAsia="en-GB"/>
        </w:rPr>
      </w:pPr>
      <w:r w:rsidRPr="001569A9">
        <w:rPr>
          <w:rFonts w:asciiTheme="minorHAnsi" w:hAnsiTheme="minorHAnsi" w:cstheme="minorHAnsi"/>
          <w:color w:val="auto"/>
          <w:lang w:eastAsia="en-GB"/>
        </w:rPr>
        <w:t xml:space="preserve">Cllr Barker reported on correspondence she had received form a resident expressing her appreciation for the Dog Exercise area. </w:t>
      </w:r>
    </w:p>
    <w:p w14:paraId="4E94C3D9" w14:textId="77777777" w:rsidR="001569A9" w:rsidRPr="001569A9" w:rsidRDefault="001569A9" w:rsidP="001D38FE">
      <w:pPr>
        <w:rPr>
          <w:rFonts w:asciiTheme="minorHAnsi" w:hAnsiTheme="minorHAnsi" w:cstheme="minorHAnsi"/>
          <w:color w:val="auto"/>
          <w:lang w:eastAsia="en-GB"/>
        </w:rPr>
      </w:pPr>
    </w:p>
    <w:p w14:paraId="05DF8A30" w14:textId="2E94A097" w:rsidR="004250F1" w:rsidRPr="001569A9" w:rsidRDefault="009B5A2A" w:rsidP="00BC1265">
      <w:pPr>
        <w:rPr>
          <w:rFonts w:asciiTheme="minorHAnsi" w:hAnsiTheme="minorHAnsi" w:cstheme="minorHAnsi"/>
          <w:color w:val="auto"/>
          <w:lang w:eastAsia="en-GB"/>
        </w:rPr>
      </w:pPr>
      <w:r w:rsidRPr="001569A9">
        <w:rPr>
          <w:rFonts w:asciiTheme="minorHAnsi" w:hAnsiTheme="minorHAnsi" w:cstheme="minorHAnsi"/>
          <w:color w:val="auto"/>
          <w:lang w:eastAsia="en-GB"/>
        </w:rPr>
        <w:t xml:space="preserve">The meeting closed at </w:t>
      </w:r>
      <w:r w:rsidR="004C120F" w:rsidRPr="001569A9">
        <w:rPr>
          <w:rFonts w:asciiTheme="minorHAnsi" w:hAnsiTheme="minorHAnsi" w:cstheme="minorHAnsi"/>
          <w:color w:val="auto"/>
          <w:lang w:eastAsia="en-GB"/>
        </w:rPr>
        <w:t>21:20</w:t>
      </w:r>
      <w:r w:rsidR="00BC1265" w:rsidRPr="001569A9">
        <w:rPr>
          <w:rFonts w:asciiTheme="minorHAnsi" w:hAnsiTheme="minorHAnsi" w:cstheme="minorHAnsi"/>
          <w:color w:val="auto"/>
          <w:lang w:eastAsia="en-GB"/>
        </w:rPr>
        <w:t xml:space="preserve"> </w:t>
      </w:r>
      <w:r w:rsidR="00BC1265" w:rsidRPr="001569A9">
        <w:rPr>
          <w:rFonts w:asciiTheme="minorHAnsi" w:hAnsiTheme="minorHAnsi" w:cstheme="minorHAnsi"/>
          <w:color w:val="auto"/>
          <w:lang w:eastAsia="en-GB"/>
        </w:rPr>
        <w:tab/>
      </w:r>
      <w:r w:rsidR="00BC1265" w:rsidRPr="001569A9">
        <w:rPr>
          <w:rFonts w:asciiTheme="minorHAnsi" w:hAnsiTheme="minorHAnsi" w:cstheme="minorHAnsi"/>
          <w:color w:val="auto"/>
          <w:lang w:eastAsia="en-GB"/>
        </w:rPr>
        <w:tab/>
      </w:r>
      <w:r w:rsidRPr="001569A9">
        <w:rPr>
          <w:rFonts w:asciiTheme="minorHAnsi" w:hAnsiTheme="minorHAnsi" w:cstheme="minorHAnsi"/>
          <w:color w:val="auto"/>
          <w:lang w:eastAsia="en-GB"/>
        </w:rPr>
        <w:t>Annotated by/on ……………………………..Signed by……………………</w:t>
      </w:r>
    </w:p>
    <w:p w14:paraId="2219F79F" w14:textId="77777777" w:rsidR="00BE3D3F" w:rsidRPr="001569A9" w:rsidRDefault="00BE3D3F">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lastRenderedPageBreak/>
        <w:br w:type="page"/>
      </w:r>
    </w:p>
    <w:p w14:paraId="378119EB" w14:textId="2A089EC3" w:rsidR="000142A0" w:rsidRPr="001569A9" w:rsidRDefault="000142A0" w:rsidP="000142A0">
      <w:pPr>
        <w:pStyle w:val="Heading2"/>
        <w:rPr>
          <w:rFonts w:asciiTheme="minorHAnsi" w:hAnsiTheme="minorHAnsi" w:cstheme="minorHAnsi"/>
          <w:color w:val="auto"/>
        </w:rPr>
      </w:pPr>
      <w:r w:rsidRPr="001569A9">
        <w:rPr>
          <w:rFonts w:asciiTheme="minorHAnsi" w:hAnsiTheme="minorHAnsi" w:cstheme="minorHAnsi"/>
          <w:color w:val="auto"/>
          <w:highlight w:val="yellow"/>
        </w:rPr>
        <w:lastRenderedPageBreak/>
        <w:t xml:space="preserve">APPENDIX </w:t>
      </w:r>
      <w:r w:rsidR="004C120F" w:rsidRPr="001569A9">
        <w:rPr>
          <w:rFonts w:asciiTheme="minorHAnsi" w:hAnsiTheme="minorHAnsi" w:cstheme="minorHAnsi"/>
          <w:color w:val="auto"/>
          <w:highlight w:val="yellow"/>
        </w:rPr>
        <w:t>1</w:t>
      </w:r>
    </w:p>
    <w:p w14:paraId="6ECC2DB3" w14:textId="325A63D4" w:rsidR="000142A0" w:rsidRPr="001569A9" w:rsidRDefault="000142A0" w:rsidP="000142A0">
      <w:pPr>
        <w:spacing w:line="240" w:lineRule="auto"/>
        <w:rPr>
          <w:rFonts w:asciiTheme="minorHAnsi" w:eastAsiaTheme="minorHAnsi" w:hAnsiTheme="minorHAnsi" w:cstheme="minorHAnsi"/>
          <w:b/>
          <w:color w:val="auto"/>
          <w:sz w:val="28"/>
          <w:szCs w:val="28"/>
        </w:rPr>
      </w:pPr>
      <w:r w:rsidRPr="001569A9">
        <w:rPr>
          <w:rFonts w:asciiTheme="minorHAnsi" w:eastAsiaTheme="minorHAnsi" w:hAnsiTheme="minorHAnsi" w:cstheme="minorHAnsi"/>
          <w:b/>
          <w:color w:val="auto"/>
          <w:sz w:val="28"/>
          <w:szCs w:val="28"/>
        </w:rPr>
        <w:t>Summary Report – Village Environment WG – October 2023</w:t>
      </w:r>
    </w:p>
    <w:p w14:paraId="6665FC3D" w14:textId="77777777" w:rsidR="000142A0" w:rsidRPr="001569A9" w:rsidRDefault="000142A0" w:rsidP="000142A0">
      <w:pPr>
        <w:pStyle w:val="NoSpacing"/>
        <w:rPr>
          <w:rFonts w:asciiTheme="minorHAnsi" w:hAnsiTheme="minorHAnsi" w:cstheme="minorHAnsi"/>
          <w:sz w:val="24"/>
          <w:szCs w:val="24"/>
        </w:rPr>
      </w:pPr>
    </w:p>
    <w:p w14:paraId="0DEBCA03" w14:textId="77777777" w:rsidR="000142A0" w:rsidRPr="001569A9" w:rsidRDefault="000142A0" w:rsidP="000142A0">
      <w:pPr>
        <w:spacing w:line="240" w:lineRule="auto"/>
        <w:rPr>
          <w:rFonts w:asciiTheme="minorHAnsi" w:hAnsiTheme="minorHAnsi" w:cstheme="minorHAnsi"/>
          <w:b/>
          <w:color w:val="auto"/>
        </w:rPr>
      </w:pPr>
      <w:r w:rsidRPr="001569A9">
        <w:rPr>
          <w:rFonts w:asciiTheme="minorHAnsi" w:hAnsiTheme="minorHAnsi" w:cstheme="minorHAnsi"/>
          <w:b/>
          <w:color w:val="auto"/>
        </w:rPr>
        <w:t>Working Group Objective:</w:t>
      </w:r>
    </w:p>
    <w:p w14:paraId="29B17B61" w14:textId="77777777" w:rsidR="000142A0" w:rsidRPr="001569A9" w:rsidRDefault="000142A0" w:rsidP="000142A0">
      <w:pPr>
        <w:pStyle w:val="ListParagraph"/>
        <w:numPr>
          <w:ilvl w:val="0"/>
          <w:numId w:val="31"/>
        </w:numPr>
        <w:spacing w:line="240" w:lineRule="auto"/>
        <w:ind w:left="357" w:hanging="357"/>
        <w:rPr>
          <w:rFonts w:asciiTheme="minorHAnsi" w:hAnsiTheme="minorHAnsi" w:cstheme="minorHAnsi"/>
          <w:color w:val="auto"/>
        </w:rPr>
      </w:pPr>
      <w:r w:rsidRPr="001569A9">
        <w:rPr>
          <w:rFonts w:asciiTheme="minorHAnsi" w:hAnsiTheme="minorHAnsi" w:cstheme="minorHAnsi"/>
          <w:color w:val="auto"/>
        </w:rPr>
        <w:t>Development and improvement of village amenities, principally within PC control</w:t>
      </w:r>
    </w:p>
    <w:p w14:paraId="18D70B1D" w14:textId="77777777" w:rsidR="000142A0" w:rsidRPr="001569A9" w:rsidRDefault="000142A0" w:rsidP="000142A0">
      <w:pPr>
        <w:numPr>
          <w:ilvl w:val="0"/>
          <w:numId w:val="34"/>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bCs/>
          <w:color w:val="auto"/>
        </w:rPr>
        <w:t>Particular focus on Recreation Ground + Library Green areas + School Car Park/Sports Project.</w:t>
      </w:r>
    </w:p>
    <w:p w14:paraId="0CD206F8" w14:textId="77777777" w:rsidR="000142A0" w:rsidRPr="001569A9" w:rsidRDefault="000142A0" w:rsidP="000142A0">
      <w:pPr>
        <w:spacing w:line="240" w:lineRule="auto"/>
        <w:ind w:left="360"/>
        <w:contextualSpacing/>
        <w:rPr>
          <w:rFonts w:asciiTheme="minorHAnsi" w:hAnsiTheme="minorHAnsi" w:cstheme="minorHAnsi"/>
          <w:color w:val="auto"/>
        </w:rPr>
      </w:pPr>
    </w:p>
    <w:p w14:paraId="70620ABE" w14:textId="77777777" w:rsidR="000142A0" w:rsidRPr="001569A9" w:rsidRDefault="000142A0" w:rsidP="000142A0">
      <w:pPr>
        <w:spacing w:line="240" w:lineRule="auto"/>
        <w:rPr>
          <w:rFonts w:asciiTheme="minorHAnsi" w:hAnsiTheme="minorHAnsi" w:cstheme="minorHAnsi"/>
          <w:b/>
          <w:color w:val="auto"/>
        </w:rPr>
      </w:pPr>
      <w:r w:rsidRPr="001569A9">
        <w:rPr>
          <w:rFonts w:asciiTheme="minorHAnsi" w:hAnsiTheme="minorHAnsi" w:cstheme="minorHAnsi"/>
          <w:b/>
          <w:color w:val="auto"/>
        </w:rPr>
        <w:t>Working Group Participants:</w:t>
      </w:r>
    </w:p>
    <w:p w14:paraId="7C431321" w14:textId="3B222184"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 xml:space="preserve">Ken Morgan, Alf Bush, Andrew Huggins, Karen </w:t>
      </w:r>
      <w:proofErr w:type="spellStart"/>
      <w:r w:rsidRPr="001569A9">
        <w:rPr>
          <w:rFonts w:asciiTheme="minorHAnsi" w:hAnsiTheme="minorHAnsi" w:cstheme="minorHAnsi"/>
          <w:color w:val="auto"/>
        </w:rPr>
        <w:t>Korenevsky</w:t>
      </w:r>
      <w:proofErr w:type="spellEnd"/>
      <w:r w:rsidRPr="001569A9">
        <w:rPr>
          <w:rFonts w:asciiTheme="minorHAnsi" w:hAnsiTheme="minorHAnsi" w:cstheme="minorHAnsi"/>
          <w:color w:val="auto"/>
        </w:rPr>
        <w:t>, Vicky Abbot, Hannah Khanna</w:t>
      </w:r>
    </w:p>
    <w:p w14:paraId="3441DFC9" w14:textId="77777777" w:rsidR="000142A0" w:rsidRPr="001569A9" w:rsidRDefault="000142A0" w:rsidP="000142A0">
      <w:pPr>
        <w:numPr>
          <w:ilvl w:val="0"/>
          <w:numId w:val="34"/>
        </w:numPr>
        <w:spacing w:line="240" w:lineRule="auto"/>
        <w:contextualSpacing/>
        <w:rPr>
          <w:rFonts w:asciiTheme="minorHAnsi" w:hAnsiTheme="minorHAnsi" w:cstheme="minorHAnsi"/>
          <w:bCs/>
          <w:color w:val="auto"/>
        </w:rPr>
      </w:pPr>
      <w:r w:rsidRPr="001569A9">
        <w:rPr>
          <w:rFonts w:asciiTheme="minorHAnsi" w:hAnsiTheme="minorHAnsi" w:cstheme="minorHAnsi"/>
          <w:color w:val="auto"/>
        </w:rPr>
        <w:t>Details</w:t>
      </w:r>
      <w:proofErr w:type="gramStart"/>
      <w:r w:rsidRPr="001569A9">
        <w:rPr>
          <w:rFonts w:asciiTheme="minorHAnsi" w:hAnsiTheme="minorHAnsi" w:cstheme="minorHAnsi"/>
          <w:color w:val="auto"/>
        </w:rPr>
        <w:t>:-</w:t>
      </w:r>
      <w:proofErr w:type="gramEnd"/>
      <w:r w:rsidRPr="001569A9">
        <w:rPr>
          <w:rFonts w:asciiTheme="minorHAnsi" w:hAnsiTheme="minorHAnsi" w:cstheme="minorHAnsi"/>
          <w:color w:val="auto"/>
        </w:rPr>
        <w:t xml:space="preserve"> </w:t>
      </w:r>
      <w:r w:rsidRPr="001569A9">
        <w:rPr>
          <w:rFonts w:asciiTheme="minorHAnsi" w:hAnsiTheme="minorHAnsi" w:cstheme="minorHAnsi"/>
          <w:bCs/>
          <w:color w:val="auto"/>
        </w:rPr>
        <w:t xml:space="preserve"> </w:t>
      </w:r>
      <w:proofErr w:type="spellStart"/>
      <w:r w:rsidRPr="001569A9">
        <w:rPr>
          <w:rFonts w:asciiTheme="minorHAnsi" w:hAnsiTheme="minorHAnsi" w:cstheme="minorHAnsi"/>
          <w:bCs/>
          <w:color w:val="auto"/>
        </w:rPr>
        <w:t>Hannams</w:t>
      </w:r>
      <w:proofErr w:type="spellEnd"/>
      <w:r w:rsidRPr="001569A9">
        <w:rPr>
          <w:rFonts w:asciiTheme="minorHAnsi" w:hAnsiTheme="minorHAnsi" w:cstheme="minorHAnsi"/>
          <w:bCs/>
          <w:color w:val="auto"/>
        </w:rPr>
        <w:t xml:space="preserve"> Gate, Pond, Sports </w:t>
      </w:r>
      <w:proofErr w:type="spellStart"/>
      <w:r w:rsidRPr="001569A9">
        <w:rPr>
          <w:rFonts w:asciiTheme="minorHAnsi" w:hAnsiTheme="minorHAnsi" w:cstheme="minorHAnsi"/>
          <w:bCs/>
          <w:color w:val="auto"/>
        </w:rPr>
        <w:t>Pav</w:t>
      </w:r>
      <w:proofErr w:type="spellEnd"/>
      <w:r w:rsidRPr="001569A9">
        <w:rPr>
          <w:rFonts w:asciiTheme="minorHAnsi" w:hAnsiTheme="minorHAnsi" w:cstheme="minorHAnsi"/>
          <w:bCs/>
          <w:color w:val="auto"/>
        </w:rPr>
        <w:t xml:space="preserve">/Scout/TT works, Boules, Rocket Park, School C </w:t>
      </w:r>
      <w:proofErr w:type="spellStart"/>
      <w:r w:rsidRPr="001569A9">
        <w:rPr>
          <w:rFonts w:asciiTheme="minorHAnsi" w:hAnsiTheme="minorHAnsi" w:cstheme="minorHAnsi"/>
          <w:bCs/>
          <w:color w:val="auto"/>
        </w:rPr>
        <w:t>Pk</w:t>
      </w:r>
      <w:proofErr w:type="spellEnd"/>
      <w:r w:rsidRPr="001569A9">
        <w:rPr>
          <w:rFonts w:asciiTheme="minorHAnsi" w:hAnsiTheme="minorHAnsi" w:cstheme="minorHAnsi"/>
          <w:bCs/>
          <w:color w:val="auto"/>
        </w:rPr>
        <w:t>/</w:t>
      </w:r>
      <w:proofErr w:type="spellStart"/>
      <w:r w:rsidRPr="001569A9">
        <w:rPr>
          <w:rFonts w:asciiTheme="minorHAnsi" w:hAnsiTheme="minorHAnsi" w:cstheme="minorHAnsi"/>
          <w:bCs/>
          <w:color w:val="auto"/>
        </w:rPr>
        <w:t>SpProject</w:t>
      </w:r>
      <w:proofErr w:type="spellEnd"/>
      <w:r w:rsidRPr="001569A9">
        <w:rPr>
          <w:rFonts w:asciiTheme="minorHAnsi" w:hAnsiTheme="minorHAnsi" w:cstheme="minorHAnsi"/>
          <w:bCs/>
          <w:color w:val="auto"/>
        </w:rPr>
        <w:t>.</w:t>
      </w:r>
    </w:p>
    <w:p w14:paraId="5E32F32A" w14:textId="77777777" w:rsidR="000142A0" w:rsidRPr="001569A9" w:rsidRDefault="000142A0" w:rsidP="000142A0">
      <w:pPr>
        <w:pStyle w:val="NoSpacing"/>
        <w:rPr>
          <w:rFonts w:asciiTheme="minorHAnsi" w:hAnsiTheme="minorHAnsi" w:cstheme="minorHAnsi"/>
          <w:sz w:val="24"/>
          <w:szCs w:val="24"/>
        </w:rPr>
      </w:pPr>
    </w:p>
    <w:p w14:paraId="63A78798"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proofErr w:type="spellStart"/>
      <w:r w:rsidRPr="001569A9">
        <w:rPr>
          <w:rFonts w:asciiTheme="minorHAnsi" w:hAnsiTheme="minorHAnsi" w:cstheme="minorHAnsi"/>
          <w:color w:val="auto"/>
        </w:rPr>
        <w:t>Hannams</w:t>
      </w:r>
      <w:proofErr w:type="spellEnd"/>
      <w:r w:rsidRPr="001569A9">
        <w:rPr>
          <w:rFonts w:asciiTheme="minorHAnsi" w:hAnsiTheme="minorHAnsi" w:cstheme="minorHAnsi"/>
          <w:color w:val="auto"/>
        </w:rPr>
        <w:t xml:space="preserve"> Gate. Design approved by PC. Details worked up for costing.</w:t>
      </w:r>
    </w:p>
    <w:p w14:paraId="2D09BD4B"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 xml:space="preserve">Sports/Scout </w:t>
      </w:r>
      <w:proofErr w:type="spellStart"/>
      <w:r w:rsidRPr="001569A9">
        <w:rPr>
          <w:rFonts w:asciiTheme="minorHAnsi" w:hAnsiTheme="minorHAnsi" w:cstheme="minorHAnsi"/>
          <w:color w:val="auto"/>
        </w:rPr>
        <w:t>Bldgs</w:t>
      </w:r>
      <w:proofErr w:type="spellEnd"/>
      <w:r w:rsidRPr="001569A9">
        <w:rPr>
          <w:rFonts w:asciiTheme="minorHAnsi" w:hAnsiTheme="minorHAnsi" w:cstheme="minorHAnsi"/>
          <w:color w:val="auto"/>
        </w:rPr>
        <w:t xml:space="preserve"> Entrances, Stores, Terrace + T Tennis. Design approved by PC. Possibly phase construction with priority to guard replacement heat pump.</w:t>
      </w:r>
    </w:p>
    <w:p w14:paraId="69AFAF60"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 xml:space="preserve">Pond – Survey measurements + levels + detailed design required. </w:t>
      </w:r>
    </w:p>
    <w:p w14:paraId="13E7DA82"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Boules/</w:t>
      </w:r>
      <w:proofErr w:type="spellStart"/>
      <w:r w:rsidRPr="001569A9">
        <w:rPr>
          <w:rFonts w:asciiTheme="minorHAnsi" w:hAnsiTheme="minorHAnsi" w:cstheme="minorHAnsi"/>
          <w:color w:val="auto"/>
        </w:rPr>
        <w:t>Petanque</w:t>
      </w:r>
      <w:proofErr w:type="spellEnd"/>
      <w:r w:rsidRPr="001569A9">
        <w:rPr>
          <w:rFonts w:asciiTheme="minorHAnsi" w:hAnsiTheme="minorHAnsi" w:cstheme="minorHAnsi"/>
          <w:color w:val="auto"/>
        </w:rPr>
        <w:t xml:space="preserve"> Pitches – Layout/positions agreed. Prepare tender docs. </w:t>
      </w:r>
    </w:p>
    <w:p w14:paraId="40B65E88"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Village Notice Board Replacement – Design approved by PC. Complete detailed design + tender.</w:t>
      </w:r>
    </w:p>
    <w:p w14:paraId="2F554ED0"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Rocket Park – Surface – Continue with bark or replace with rubber compound – whole or part?</w:t>
      </w:r>
    </w:p>
    <w:p w14:paraId="76BD5F5F"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Finger Post Renovations – Progress on Upper X with discounted parts available. Assemble volunteer team for training + seek sponsorship. CPRE grant possibility.</w:t>
      </w:r>
    </w:p>
    <w:p w14:paraId="5A00A93C"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 xml:space="preserve">Dog Area – additional planting required – Woodland Trust delivery imminent. </w:t>
      </w:r>
    </w:p>
    <w:p w14:paraId="66694806" w14:textId="77777777" w:rsidR="000142A0" w:rsidRPr="001569A9" w:rsidRDefault="000142A0" w:rsidP="000142A0">
      <w:pPr>
        <w:numPr>
          <w:ilvl w:val="0"/>
          <w:numId w:val="35"/>
        </w:numPr>
        <w:spacing w:line="240" w:lineRule="auto"/>
        <w:ind w:left="357" w:hanging="357"/>
        <w:contextualSpacing/>
        <w:rPr>
          <w:rFonts w:asciiTheme="minorHAnsi" w:hAnsiTheme="minorHAnsi" w:cstheme="minorHAnsi"/>
          <w:color w:val="auto"/>
        </w:rPr>
      </w:pPr>
      <w:r w:rsidRPr="001569A9">
        <w:rPr>
          <w:rFonts w:asciiTheme="minorHAnsi" w:hAnsiTheme="minorHAnsi" w:cstheme="minorHAnsi"/>
          <w:color w:val="auto"/>
        </w:rPr>
        <w:t>School Parking/Sports Project. Car park/School drop off layout issued for discussion.</w:t>
      </w:r>
    </w:p>
    <w:p w14:paraId="276C9487" w14:textId="77777777" w:rsidR="000142A0" w:rsidRPr="001569A9" w:rsidRDefault="000142A0" w:rsidP="000142A0">
      <w:pPr>
        <w:pStyle w:val="NoSpacing"/>
        <w:rPr>
          <w:rFonts w:asciiTheme="minorHAnsi" w:hAnsiTheme="minorHAnsi" w:cstheme="minorHAnsi"/>
          <w:sz w:val="24"/>
          <w:szCs w:val="24"/>
        </w:rPr>
      </w:pPr>
    </w:p>
    <w:p w14:paraId="6FFCF73A" w14:textId="77777777" w:rsidR="000142A0" w:rsidRPr="001569A9" w:rsidRDefault="000142A0" w:rsidP="000142A0">
      <w:pPr>
        <w:spacing w:line="240" w:lineRule="auto"/>
        <w:rPr>
          <w:rFonts w:asciiTheme="minorHAnsi" w:hAnsiTheme="minorHAnsi" w:cstheme="minorHAnsi"/>
          <w:b/>
          <w:color w:val="auto"/>
        </w:rPr>
      </w:pPr>
      <w:r w:rsidRPr="001569A9">
        <w:rPr>
          <w:rFonts w:asciiTheme="minorHAnsi" w:hAnsiTheme="minorHAnsi" w:cstheme="minorHAnsi"/>
          <w:b/>
          <w:color w:val="auto"/>
        </w:rPr>
        <w:t>Dependencies:</w:t>
      </w:r>
    </w:p>
    <w:p w14:paraId="56A55F3C"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Sports/Football Club. DC Highways. School. Funding/Grants.</w:t>
      </w:r>
    </w:p>
    <w:p w14:paraId="1C85D8FE" w14:textId="77777777" w:rsidR="000142A0" w:rsidRPr="001569A9" w:rsidRDefault="000142A0" w:rsidP="000142A0">
      <w:pPr>
        <w:spacing w:line="240" w:lineRule="auto"/>
        <w:rPr>
          <w:rFonts w:asciiTheme="minorHAnsi" w:hAnsiTheme="minorHAnsi" w:cstheme="minorHAnsi"/>
          <w:b/>
          <w:color w:val="auto"/>
        </w:rPr>
      </w:pPr>
    </w:p>
    <w:p w14:paraId="214361AE" w14:textId="77777777" w:rsidR="000142A0" w:rsidRPr="001569A9" w:rsidRDefault="000142A0" w:rsidP="000142A0">
      <w:pPr>
        <w:spacing w:line="240" w:lineRule="auto"/>
        <w:rPr>
          <w:rFonts w:asciiTheme="minorHAnsi" w:hAnsiTheme="minorHAnsi" w:cstheme="minorHAnsi"/>
          <w:b/>
          <w:color w:val="auto"/>
        </w:rPr>
      </w:pPr>
      <w:r w:rsidRPr="001569A9">
        <w:rPr>
          <w:rFonts w:asciiTheme="minorHAnsi" w:hAnsiTheme="minorHAnsi" w:cstheme="minorHAnsi"/>
          <w:b/>
          <w:color w:val="auto"/>
        </w:rPr>
        <w:t>Status/Next Steps:</w:t>
      </w:r>
    </w:p>
    <w:p w14:paraId="310724BB" w14:textId="77777777" w:rsidR="000142A0" w:rsidRPr="001569A9" w:rsidRDefault="000142A0" w:rsidP="000142A0">
      <w:pPr>
        <w:numPr>
          <w:ilvl w:val="0"/>
          <w:numId w:val="36"/>
        </w:numPr>
        <w:spacing w:line="240" w:lineRule="auto"/>
        <w:contextualSpacing/>
        <w:rPr>
          <w:rFonts w:asciiTheme="minorHAnsi" w:hAnsiTheme="minorHAnsi" w:cstheme="minorHAnsi"/>
          <w:color w:val="auto"/>
        </w:rPr>
      </w:pPr>
      <w:r w:rsidRPr="001569A9">
        <w:rPr>
          <w:rFonts w:asciiTheme="minorHAnsi" w:hAnsiTheme="minorHAnsi" w:cstheme="minorHAnsi"/>
          <w:color w:val="auto"/>
        </w:rPr>
        <w:t xml:space="preserve">Complete detailed technical designs for Sports </w:t>
      </w:r>
      <w:proofErr w:type="spellStart"/>
      <w:r w:rsidRPr="001569A9">
        <w:rPr>
          <w:rFonts w:asciiTheme="minorHAnsi" w:hAnsiTheme="minorHAnsi" w:cstheme="minorHAnsi"/>
          <w:color w:val="auto"/>
        </w:rPr>
        <w:t>Pav</w:t>
      </w:r>
      <w:proofErr w:type="spellEnd"/>
      <w:r w:rsidRPr="001569A9">
        <w:rPr>
          <w:rFonts w:asciiTheme="minorHAnsi" w:hAnsiTheme="minorHAnsi" w:cstheme="minorHAnsi"/>
          <w:color w:val="auto"/>
        </w:rPr>
        <w:t xml:space="preserve">/Scout Hut/PC stores + Terrace + Table Tennis, Notice Board + </w:t>
      </w:r>
      <w:proofErr w:type="spellStart"/>
      <w:r w:rsidRPr="001569A9">
        <w:rPr>
          <w:rFonts w:asciiTheme="minorHAnsi" w:hAnsiTheme="minorHAnsi" w:cstheme="minorHAnsi"/>
          <w:color w:val="auto"/>
        </w:rPr>
        <w:t>Hannams</w:t>
      </w:r>
      <w:proofErr w:type="spellEnd"/>
      <w:r w:rsidRPr="001569A9">
        <w:rPr>
          <w:rFonts w:asciiTheme="minorHAnsi" w:hAnsiTheme="minorHAnsi" w:cstheme="minorHAnsi"/>
          <w:color w:val="auto"/>
        </w:rPr>
        <w:t xml:space="preserve"> Gate - Invite tenders.</w:t>
      </w:r>
    </w:p>
    <w:p w14:paraId="7A18EF93" w14:textId="77777777" w:rsidR="000142A0" w:rsidRPr="001569A9" w:rsidRDefault="000142A0" w:rsidP="000142A0">
      <w:pPr>
        <w:numPr>
          <w:ilvl w:val="0"/>
          <w:numId w:val="36"/>
        </w:numPr>
        <w:spacing w:line="240" w:lineRule="auto"/>
        <w:contextualSpacing/>
        <w:rPr>
          <w:rFonts w:asciiTheme="minorHAnsi" w:hAnsiTheme="minorHAnsi" w:cstheme="minorHAnsi"/>
          <w:color w:val="auto"/>
        </w:rPr>
      </w:pPr>
      <w:r w:rsidRPr="001569A9">
        <w:rPr>
          <w:rFonts w:asciiTheme="minorHAnsi" w:hAnsiTheme="minorHAnsi" w:cstheme="minorHAnsi"/>
          <w:color w:val="auto"/>
        </w:rPr>
        <w:t>Boules/</w:t>
      </w:r>
      <w:proofErr w:type="spellStart"/>
      <w:r w:rsidRPr="001569A9">
        <w:rPr>
          <w:rFonts w:asciiTheme="minorHAnsi" w:hAnsiTheme="minorHAnsi" w:cstheme="minorHAnsi"/>
          <w:color w:val="auto"/>
        </w:rPr>
        <w:t>Petanque</w:t>
      </w:r>
      <w:proofErr w:type="spellEnd"/>
      <w:r w:rsidRPr="001569A9">
        <w:rPr>
          <w:rFonts w:asciiTheme="minorHAnsi" w:hAnsiTheme="minorHAnsi" w:cstheme="minorHAnsi"/>
          <w:color w:val="auto"/>
        </w:rPr>
        <w:t xml:space="preserve"> Pitches + invite tenders.</w:t>
      </w:r>
    </w:p>
    <w:p w14:paraId="29ABCBD8" w14:textId="77777777" w:rsidR="000142A0" w:rsidRPr="001569A9" w:rsidRDefault="000142A0" w:rsidP="000142A0">
      <w:pPr>
        <w:numPr>
          <w:ilvl w:val="0"/>
          <w:numId w:val="36"/>
        </w:numPr>
        <w:spacing w:line="240" w:lineRule="auto"/>
        <w:contextualSpacing/>
        <w:rPr>
          <w:rFonts w:asciiTheme="minorHAnsi" w:hAnsiTheme="minorHAnsi" w:cstheme="minorHAnsi"/>
          <w:color w:val="auto"/>
        </w:rPr>
      </w:pPr>
      <w:r w:rsidRPr="001569A9">
        <w:rPr>
          <w:rFonts w:asciiTheme="minorHAnsi" w:hAnsiTheme="minorHAnsi" w:cstheme="minorHAnsi"/>
          <w:color w:val="auto"/>
        </w:rPr>
        <w:t>Pond– Clear vegetation, survey levels dims, develop + agree designs and invite tenders.</w:t>
      </w:r>
    </w:p>
    <w:p w14:paraId="3EB7F79C" w14:textId="77777777" w:rsidR="000142A0" w:rsidRPr="001569A9" w:rsidRDefault="000142A0" w:rsidP="000142A0">
      <w:pPr>
        <w:numPr>
          <w:ilvl w:val="0"/>
          <w:numId w:val="36"/>
        </w:numPr>
        <w:spacing w:line="240" w:lineRule="auto"/>
        <w:contextualSpacing/>
        <w:rPr>
          <w:rFonts w:asciiTheme="minorHAnsi" w:hAnsiTheme="minorHAnsi" w:cstheme="minorHAnsi"/>
          <w:color w:val="auto"/>
        </w:rPr>
      </w:pPr>
      <w:r w:rsidRPr="001569A9">
        <w:rPr>
          <w:rFonts w:asciiTheme="minorHAnsi" w:hAnsiTheme="minorHAnsi" w:cstheme="minorHAnsi"/>
          <w:color w:val="auto"/>
        </w:rPr>
        <w:t>Mobilise GGs to assist with dog area planting.</w:t>
      </w:r>
    </w:p>
    <w:p w14:paraId="2DE5B477" w14:textId="77777777" w:rsidR="000142A0" w:rsidRPr="001569A9" w:rsidRDefault="000142A0" w:rsidP="000142A0">
      <w:pPr>
        <w:spacing w:line="240" w:lineRule="auto"/>
        <w:rPr>
          <w:rFonts w:asciiTheme="minorHAnsi" w:hAnsiTheme="minorHAnsi" w:cstheme="minorHAnsi"/>
          <w:color w:val="auto"/>
        </w:rPr>
      </w:pPr>
    </w:p>
    <w:tbl>
      <w:tblPr>
        <w:tblStyle w:val="TableGrid146"/>
        <w:tblW w:w="10069" w:type="dxa"/>
        <w:tblInd w:w="0" w:type="dxa"/>
        <w:tblLook w:val="04A0" w:firstRow="1" w:lastRow="0" w:firstColumn="1" w:lastColumn="0" w:noHBand="0" w:noVBand="1"/>
        <w:tblDescription w:val="4 x 4 Financial forecast tabe showing a collumn header row, expenses to date, forecast and totals for years 2023/24, 2024/25 and 2025/26"/>
      </w:tblPr>
      <w:tblGrid>
        <w:gridCol w:w="2547"/>
        <w:gridCol w:w="2419"/>
        <w:gridCol w:w="2552"/>
        <w:gridCol w:w="2551"/>
      </w:tblGrid>
      <w:tr w:rsidR="001569A9" w:rsidRPr="001569A9" w14:paraId="61DF6014" w14:textId="77777777" w:rsidTr="000142A0">
        <w:trPr>
          <w:trHeight w:val="20"/>
          <w:tblHeader/>
        </w:trPr>
        <w:tc>
          <w:tcPr>
            <w:tcW w:w="2547" w:type="dxa"/>
            <w:tcBorders>
              <w:top w:val="single" w:sz="4" w:space="0" w:color="auto"/>
              <w:left w:val="single" w:sz="4" w:space="0" w:color="auto"/>
              <w:bottom w:val="single" w:sz="4" w:space="0" w:color="auto"/>
              <w:right w:val="single" w:sz="4" w:space="0" w:color="auto"/>
            </w:tcBorders>
            <w:vAlign w:val="center"/>
            <w:hideMark/>
          </w:tcPr>
          <w:p w14:paraId="604908F4"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Financial Forecast:</w:t>
            </w:r>
          </w:p>
          <w:p w14:paraId="6CE95CAB"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(£000’s, excluding VAT)</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F94F8C4"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2023-24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1185FBB"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2024-25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F1D4B52"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2025-26</w:t>
            </w:r>
          </w:p>
        </w:tc>
      </w:tr>
      <w:tr w:rsidR="001569A9" w:rsidRPr="001569A9" w14:paraId="52719D3C" w14:textId="77777777" w:rsidTr="000142A0">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5175D08E"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Expense to date</w:t>
            </w:r>
          </w:p>
        </w:tc>
        <w:tc>
          <w:tcPr>
            <w:tcW w:w="2419" w:type="dxa"/>
            <w:tcBorders>
              <w:top w:val="single" w:sz="4" w:space="0" w:color="auto"/>
              <w:left w:val="single" w:sz="4" w:space="0" w:color="auto"/>
              <w:bottom w:val="single" w:sz="4" w:space="0" w:color="auto"/>
              <w:right w:val="single" w:sz="4" w:space="0" w:color="auto"/>
            </w:tcBorders>
            <w:vAlign w:val="center"/>
          </w:tcPr>
          <w:p w14:paraId="2FCECA01" w14:textId="77777777" w:rsidR="000142A0" w:rsidRPr="001569A9" w:rsidRDefault="000142A0" w:rsidP="000142A0">
            <w:pPr>
              <w:spacing w:line="240" w:lineRule="auto"/>
              <w:rPr>
                <w:rFonts w:asciiTheme="minorHAnsi" w:hAnsiTheme="minorHAnsi" w:cstheme="minorHAnsi"/>
                <w:color w:val="auto"/>
              </w:rPr>
            </w:pPr>
          </w:p>
        </w:tc>
        <w:tc>
          <w:tcPr>
            <w:tcW w:w="2552" w:type="dxa"/>
            <w:tcBorders>
              <w:top w:val="single" w:sz="4" w:space="0" w:color="auto"/>
              <w:left w:val="single" w:sz="4" w:space="0" w:color="auto"/>
              <w:bottom w:val="single" w:sz="4" w:space="0" w:color="auto"/>
              <w:right w:val="single" w:sz="4" w:space="0" w:color="auto"/>
            </w:tcBorders>
            <w:vAlign w:val="center"/>
          </w:tcPr>
          <w:p w14:paraId="2B2849DA" w14:textId="77777777" w:rsidR="000142A0" w:rsidRPr="001569A9" w:rsidRDefault="000142A0" w:rsidP="000142A0">
            <w:pPr>
              <w:spacing w:line="240" w:lineRule="auto"/>
              <w:rPr>
                <w:rFonts w:asciiTheme="minorHAnsi" w:hAnsiTheme="minorHAnsi" w:cstheme="minorHAnsi"/>
                <w:color w:val="auto"/>
              </w:rPr>
            </w:pPr>
          </w:p>
        </w:tc>
        <w:tc>
          <w:tcPr>
            <w:tcW w:w="2551" w:type="dxa"/>
            <w:tcBorders>
              <w:top w:val="single" w:sz="4" w:space="0" w:color="auto"/>
              <w:left w:val="single" w:sz="4" w:space="0" w:color="auto"/>
              <w:bottom w:val="single" w:sz="4" w:space="0" w:color="auto"/>
              <w:right w:val="single" w:sz="4" w:space="0" w:color="auto"/>
            </w:tcBorders>
            <w:vAlign w:val="center"/>
          </w:tcPr>
          <w:p w14:paraId="43A60098" w14:textId="77777777" w:rsidR="000142A0" w:rsidRPr="001569A9" w:rsidRDefault="000142A0" w:rsidP="000142A0">
            <w:pPr>
              <w:spacing w:line="240" w:lineRule="auto"/>
              <w:jc w:val="right"/>
              <w:rPr>
                <w:rFonts w:asciiTheme="minorHAnsi" w:hAnsiTheme="minorHAnsi" w:cstheme="minorHAnsi"/>
                <w:color w:val="auto"/>
              </w:rPr>
            </w:pPr>
          </w:p>
        </w:tc>
      </w:tr>
      <w:tr w:rsidR="001569A9" w:rsidRPr="001569A9" w14:paraId="4808D3B0" w14:textId="77777777" w:rsidTr="000142A0">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6BA9F4B7"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 xml:space="preserve">Forecast  </w:t>
            </w:r>
          </w:p>
        </w:tc>
        <w:tc>
          <w:tcPr>
            <w:tcW w:w="2419" w:type="dxa"/>
            <w:tcBorders>
              <w:top w:val="single" w:sz="4" w:space="0" w:color="auto"/>
              <w:left w:val="single" w:sz="4" w:space="0" w:color="auto"/>
              <w:bottom w:val="single" w:sz="4" w:space="0" w:color="auto"/>
              <w:right w:val="single" w:sz="4" w:space="0" w:color="auto"/>
            </w:tcBorders>
            <w:vAlign w:val="center"/>
            <w:hideMark/>
          </w:tcPr>
          <w:p w14:paraId="721DFC3A" w14:textId="77777777" w:rsidR="000142A0" w:rsidRPr="001569A9" w:rsidRDefault="000142A0" w:rsidP="000142A0">
            <w:pPr>
              <w:spacing w:line="240" w:lineRule="auto"/>
              <w:jc w:val="right"/>
              <w:rPr>
                <w:rFonts w:asciiTheme="minorHAnsi" w:hAnsiTheme="minorHAnsi" w:cstheme="minorHAnsi"/>
                <w:color w:val="auto"/>
              </w:rPr>
            </w:pPr>
            <w:proofErr w:type="spellStart"/>
            <w:r w:rsidRPr="001569A9">
              <w:rPr>
                <w:rFonts w:asciiTheme="minorHAnsi" w:hAnsiTheme="minorHAnsi" w:cstheme="minorHAnsi"/>
                <w:color w:val="auto"/>
              </w:rPr>
              <w:t>Sp</w:t>
            </w:r>
            <w:proofErr w:type="spellEnd"/>
            <w:r w:rsidRPr="001569A9">
              <w:rPr>
                <w:rFonts w:asciiTheme="minorHAnsi" w:hAnsiTheme="minorHAnsi" w:cstheme="minorHAnsi"/>
                <w:color w:val="auto"/>
              </w:rPr>
              <w:t>/</w:t>
            </w:r>
            <w:proofErr w:type="spellStart"/>
            <w:r w:rsidRPr="001569A9">
              <w:rPr>
                <w:rFonts w:asciiTheme="minorHAnsi" w:hAnsiTheme="minorHAnsi" w:cstheme="minorHAnsi"/>
                <w:color w:val="auto"/>
              </w:rPr>
              <w:t>Pav</w:t>
            </w:r>
            <w:proofErr w:type="spellEnd"/>
            <w:r w:rsidRPr="001569A9">
              <w:rPr>
                <w:rFonts w:asciiTheme="minorHAnsi" w:hAnsiTheme="minorHAnsi" w:cstheme="minorHAnsi"/>
                <w:color w:val="auto"/>
              </w:rPr>
              <w:t xml:space="preserve"> /TT/Terrace 55</w:t>
            </w:r>
          </w:p>
          <w:p w14:paraId="03621EB5" w14:textId="77777777" w:rsidR="000142A0" w:rsidRPr="001569A9" w:rsidRDefault="000142A0" w:rsidP="000142A0">
            <w:pPr>
              <w:spacing w:line="240" w:lineRule="auto"/>
              <w:jc w:val="right"/>
              <w:rPr>
                <w:rFonts w:asciiTheme="minorHAnsi" w:hAnsiTheme="minorHAnsi" w:cstheme="minorHAnsi"/>
                <w:color w:val="auto"/>
              </w:rPr>
            </w:pPr>
            <w:proofErr w:type="spellStart"/>
            <w:r w:rsidRPr="001569A9">
              <w:rPr>
                <w:rFonts w:asciiTheme="minorHAnsi" w:hAnsiTheme="minorHAnsi" w:cstheme="minorHAnsi"/>
                <w:color w:val="auto"/>
              </w:rPr>
              <w:t>Topo</w:t>
            </w:r>
            <w:proofErr w:type="spellEnd"/>
            <w:r w:rsidRPr="001569A9">
              <w:rPr>
                <w:rFonts w:asciiTheme="minorHAnsi" w:hAnsiTheme="minorHAnsi" w:cstheme="minorHAnsi"/>
                <w:color w:val="auto"/>
              </w:rPr>
              <w:t xml:space="preserve"> survey 1</w:t>
            </w:r>
          </w:p>
          <w:p w14:paraId="6640ACF0" w14:textId="77777777" w:rsidR="000142A0" w:rsidRPr="001569A9" w:rsidRDefault="000142A0" w:rsidP="000142A0">
            <w:pPr>
              <w:spacing w:line="240" w:lineRule="auto"/>
              <w:jc w:val="right"/>
              <w:rPr>
                <w:rFonts w:asciiTheme="minorHAnsi" w:hAnsiTheme="minorHAnsi" w:cstheme="minorHAnsi"/>
                <w:color w:val="auto"/>
              </w:rPr>
            </w:pPr>
            <w:proofErr w:type="spellStart"/>
            <w:r w:rsidRPr="001569A9">
              <w:rPr>
                <w:rFonts w:asciiTheme="minorHAnsi" w:hAnsiTheme="minorHAnsi" w:cstheme="minorHAnsi"/>
                <w:color w:val="auto"/>
              </w:rPr>
              <w:t>Hannams</w:t>
            </w:r>
            <w:proofErr w:type="spellEnd"/>
            <w:r w:rsidRPr="001569A9">
              <w:rPr>
                <w:rFonts w:asciiTheme="minorHAnsi" w:hAnsiTheme="minorHAnsi" w:cstheme="minorHAnsi"/>
                <w:color w:val="auto"/>
              </w:rPr>
              <w:t xml:space="preserve"> Gate 5</w:t>
            </w:r>
          </w:p>
          <w:p w14:paraId="5A377350"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Pond 15</w:t>
            </w:r>
          </w:p>
          <w:p w14:paraId="1C4FB522"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Notice Board 5</w:t>
            </w:r>
          </w:p>
          <w:p w14:paraId="38E49080"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Contingencies 20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3884C5A"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Rocket Park Surface 80</w:t>
            </w:r>
          </w:p>
          <w:p w14:paraId="0EE5E7F9"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Fingerposts 5</w:t>
            </w:r>
          </w:p>
          <w:p w14:paraId="2500F5AE"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Contingencies 30</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DDCCDC"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w:t>
            </w:r>
          </w:p>
        </w:tc>
      </w:tr>
      <w:tr w:rsidR="000142A0" w:rsidRPr="001569A9" w14:paraId="4EC25317" w14:textId="77777777" w:rsidTr="000142A0">
        <w:trPr>
          <w:trHeight w:val="20"/>
        </w:trPr>
        <w:tc>
          <w:tcPr>
            <w:tcW w:w="2547" w:type="dxa"/>
            <w:tcBorders>
              <w:top w:val="single" w:sz="4" w:space="0" w:color="auto"/>
              <w:left w:val="single" w:sz="4" w:space="0" w:color="auto"/>
              <w:bottom w:val="single" w:sz="4" w:space="0" w:color="auto"/>
              <w:right w:val="single" w:sz="4" w:space="0" w:color="auto"/>
            </w:tcBorders>
            <w:vAlign w:val="center"/>
            <w:hideMark/>
          </w:tcPr>
          <w:p w14:paraId="15ADD085" w14:textId="77777777" w:rsidR="000142A0" w:rsidRPr="001569A9" w:rsidRDefault="000142A0" w:rsidP="000142A0">
            <w:pPr>
              <w:spacing w:line="240" w:lineRule="auto"/>
              <w:rPr>
                <w:rFonts w:asciiTheme="minorHAnsi" w:hAnsiTheme="minorHAnsi" w:cstheme="minorHAnsi"/>
                <w:color w:val="auto"/>
              </w:rPr>
            </w:pPr>
            <w:r w:rsidRPr="001569A9">
              <w:rPr>
                <w:rFonts w:asciiTheme="minorHAnsi" w:hAnsiTheme="minorHAnsi" w:cstheme="minorHAnsi"/>
                <w:color w:val="auto"/>
              </w:rPr>
              <w:t>Total</w:t>
            </w:r>
          </w:p>
        </w:tc>
        <w:tc>
          <w:tcPr>
            <w:tcW w:w="2419" w:type="dxa"/>
            <w:tcBorders>
              <w:top w:val="single" w:sz="4" w:space="0" w:color="auto"/>
              <w:left w:val="single" w:sz="4" w:space="0" w:color="auto"/>
              <w:bottom w:val="single" w:sz="4" w:space="0" w:color="auto"/>
              <w:right w:val="single" w:sz="4" w:space="0" w:color="auto"/>
            </w:tcBorders>
            <w:vAlign w:val="center"/>
            <w:hideMark/>
          </w:tcPr>
          <w:p w14:paraId="48254007"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101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81631D8"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115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831B7C" w14:textId="77777777" w:rsidR="000142A0" w:rsidRPr="001569A9" w:rsidRDefault="000142A0" w:rsidP="000142A0">
            <w:pPr>
              <w:spacing w:line="240" w:lineRule="auto"/>
              <w:jc w:val="right"/>
              <w:rPr>
                <w:rFonts w:asciiTheme="minorHAnsi" w:hAnsiTheme="minorHAnsi" w:cstheme="minorHAnsi"/>
                <w:color w:val="auto"/>
              </w:rPr>
            </w:pPr>
            <w:r w:rsidRPr="001569A9">
              <w:rPr>
                <w:rFonts w:asciiTheme="minorHAnsi" w:hAnsiTheme="minorHAnsi" w:cstheme="minorHAnsi"/>
                <w:color w:val="auto"/>
              </w:rPr>
              <w:t>?</w:t>
            </w:r>
          </w:p>
        </w:tc>
      </w:tr>
    </w:tbl>
    <w:p w14:paraId="0FFA7A8A" w14:textId="77777777" w:rsidR="000142A0" w:rsidRPr="001569A9" w:rsidRDefault="000142A0" w:rsidP="000142A0">
      <w:pPr>
        <w:spacing w:line="240" w:lineRule="auto"/>
        <w:rPr>
          <w:rFonts w:asciiTheme="minorHAnsi" w:hAnsiTheme="minorHAnsi" w:cstheme="minorHAnsi"/>
          <w:color w:val="auto"/>
        </w:rPr>
      </w:pPr>
    </w:p>
    <w:p w14:paraId="7F515003" w14:textId="77777777" w:rsidR="000142A0" w:rsidRPr="001569A9" w:rsidRDefault="000142A0" w:rsidP="000142A0">
      <w:pPr>
        <w:spacing w:line="240" w:lineRule="auto"/>
        <w:rPr>
          <w:rFonts w:asciiTheme="minorHAnsi" w:hAnsiTheme="minorHAnsi" w:cstheme="minorHAnsi"/>
          <w:color w:val="auto"/>
          <w:highlight w:val="yellow"/>
        </w:rPr>
      </w:pPr>
    </w:p>
    <w:p w14:paraId="2B444FE5" w14:textId="726C7798" w:rsidR="000142A0" w:rsidRPr="001569A9" w:rsidRDefault="00C13968" w:rsidP="000142A0">
      <w:pPr>
        <w:spacing w:line="240" w:lineRule="auto"/>
        <w:rPr>
          <w:rFonts w:asciiTheme="minorHAnsi" w:hAnsiTheme="minorHAnsi" w:cstheme="minorHAnsi"/>
          <w:b/>
          <w:color w:val="auto"/>
          <w:highlight w:val="yellow"/>
        </w:rPr>
      </w:pPr>
      <w:r w:rsidRPr="001569A9">
        <w:rPr>
          <w:rFonts w:asciiTheme="minorHAnsi" w:hAnsiTheme="minorHAnsi" w:cstheme="minorHAnsi"/>
          <w:b/>
          <w:color w:val="auto"/>
          <w:highlight w:val="yellow"/>
        </w:rPr>
        <w:t xml:space="preserve">Appendix </w:t>
      </w:r>
      <w:r w:rsidR="004C120F" w:rsidRPr="001569A9">
        <w:rPr>
          <w:rFonts w:asciiTheme="minorHAnsi" w:hAnsiTheme="minorHAnsi" w:cstheme="minorHAnsi"/>
          <w:b/>
          <w:color w:val="auto"/>
          <w:highlight w:val="yellow"/>
        </w:rPr>
        <w:t>1</w:t>
      </w:r>
      <w:r w:rsidRPr="001569A9">
        <w:rPr>
          <w:rFonts w:asciiTheme="minorHAnsi" w:hAnsiTheme="minorHAnsi" w:cstheme="minorHAnsi"/>
          <w:b/>
          <w:color w:val="auto"/>
          <w:highlight w:val="yellow"/>
        </w:rPr>
        <w:t xml:space="preserve">, </w:t>
      </w:r>
      <w:r w:rsidR="000142A0" w:rsidRPr="001569A9">
        <w:rPr>
          <w:rFonts w:asciiTheme="minorHAnsi" w:hAnsiTheme="minorHAnsi" w:cstheme="minorHAnsi"/>
          <w:b/>
          <w:color w:val="auto"/>
          <w:highlight w:val="yellow"/>
        </w:rPr>
        <w:t>Annexe A</w:t>
      </w:r>
    </w:p>
    <w:p w14:paraId="648695B3" w14:textId="0DF8EA74" w:rsidR="000142A0" w:rsidRPr="001569A9" w:rsidRDefault="000142A0" w:rsidP="000142A0">
      <w:pPr>
        <w:spacing w:line="240" w:lineRule="auto"/>
        <w:rPr>
          <w:b/>
          <w:bCs/>
          <w:color w:val="auto"/>
          <w:sz w:val="28"/>
          <w:szCs w:val="28"/>
        </w:rPr>
      </w:pPr>
      <w:r w:rsidRPr="001569A9">
        <w:rPr>
          <w:b/>
          <w:bCs/>
          <w:color w:val="auto"/>
          <w:sz w:val="28"/>
          <w:szCs w:val="28"/>
        </w:rPr>
        <w:t>LYTCHETT MATRAVERS SPORTS PAVILION + SCOUT HUT ENHANCEMENT – PHASING</w:t>
      </w:r>
    </w:p>
    <w:p w14:paraId="1A29D9B5" w14:textId="77777777" w:rsidR="000142A0" w:rsidRPr="001569A9" w:rsidRDefault="000142A0" w:rsidP="000142A0">
      <w:pPr>
        <w:spacing w:line="240" w:lineRule="auto"/>
        <w:rPr>
          <w:b/>
          <w:bCs/>
          <w:color w:val="auto"/>
        </w:rPr>
      </w:pPr>
    </w:p>
    <w:p w14:paraId="5291BAE3" w14:textId="77777777" w:rsidR="000142A0" w:rsidRPr="001569A9" w:rsidRDefault="000142A0" w:rsidP="000142A0">
      <w:pPr>
        <w:spacing w:line="240" w:lineRule="auto"/>
        <w:rPr>
          <w:b/>
          <w:bCs/>
          <w:color w:val="auto"/>
        </w:rPr>
      </w:pPr>
      <w:r w:rsidRPr="001569A9">
        <w:rPr>
          <w:b/>
          <w:bCs/>
          <w:color w:val="auto"/>
        </w:rPr>
        <w:lastRenderedPageBreak/>
        <w:t>To be read as Appendix A to VEWG Report October 23</w:t>
      </w:r>
    </w:p>
    <w:p w14:paraId="3BBB70E7" w14:textId="77777777" w:rsidR="000142A0" w:rsidRPr="001569A9" w:rsidRDefault="000142A0" w:rsidP="000142A0">
      <w:pPr>
        <w:spacing w:line="240" w:lineRule="auto"/>
        <w:rPr>
          <w:color w:val="auto"/>
        </w:rPr>
      </w:pPr>
    </w:p>
    <w:p w14:paraId="20E730FA" w14:textId="77777777" w:rsidR="000142A0" w:rsidRPr="001569A9" w:rsidRDefault="000142A0" w:rsidP="000142A0">
      <w:pPr>
        <w:spacing w:line="240" w:lineRule="auto"/>
        <w:rPr>
          <w:color w:val="auto"/>
        </w:rPr>
      </w:pPr>
      <w:r w:rsidRPr="001569A9">
        <w:rPr>
          <w:color w:val="auto"/>
        </w:rPr>
        <w:t xml:space="preserve">The proposed works (approved 26.7.23) entail a variety of different trades and will also require the agreement of the Scout Group whose own alterations are known to be on hold pending adequate funds. </w:t>
      </w:r>
    </w:p>
    <w:p w14:paraId="604E9F3D" w14:textId="77777777" w:rsidR="000142A0" w:rsidRPr="001569A9" w:rsidRDefault="000142A0" w:rsidP="000142A0">
      <w:pPr>
        <w:spacing w:line="240" w:lineRule="auto"/>
        <w:rPr>
          <w:color w:val="auto"/>
        </w:rPr>
      </w:pPr>
    </w:p>
    <w:p w14:paraId="433FDEBF" w14:textId="77777777" w:rsidR="000142A0" w:rsidRPr="001569A9" w:rsidRDefault="000142A0" w:rsidP="000142A0">
      <w:pPr>
        <w:spacing w:line="240" w:lineRule="auto"/>
        <w:rPr>
          <w:color w:val="auto"/>
        </w:rPr>
      </w:pPr>
      <w:r w:rsidRPr="001569A9">
        <w:rPr>
          <w:color w:val="auto"/>
        </w:rPr>
        <w:t>It is proposed therefore to split the works into 4x separate works packages as follows:-</w:t>
      </w:r>
    </w:p>
    <w:p w14:paraId="04511B55" w14:textId="77777777" w:rsidR="000142A0" w:rsidRPr="001569A9" w:rsidRDefault="000142A0" w:rsidP="000142A0">
      <w:pPr>
        <w:spacing w:line="240" w:lineRule="auto"/>
        <w:rPr>
          <w:color w:val="auto"/>
        </w:rPr>
      </w:pPr>
    </w:p>
    <w:p w14:paraId="36924C78" w14:textId="1B0324EF" w:rsidR="000142A0" w:rsidRPr="001569A9" w:rsidRDefault="000142A0" w:rsidP="000142A0">
      <w:pPr>
        <w:spacing w:line="240" w:lineRule="auto"/>
        <w:rPr>
          <w:color w:val="auto"/>
        </w:rPr>
      </w:pPr>
      <w:r w:rsidRPr="001569A9">
        <w:rPr>
          <w:b/>
          <w:bCs/>
          <w:color w:val="auto"/>
        </w:rPr>
        <w:t>1…Heat Pump Compound/Pavilion entrance.</w:t>
      </w:r>
      <w:r w:rsidR="007375F8" w:rsidRPr="001569A9">
        <w:rPr>
          <w:color w:val="auto"/>
        </w:rPr>
        <w:t xml:space="preserve"> </w:t>
      </w:r>
      <w:r w:rsidRPr="001569A9">
        <w:rPr>
          <w:color w:val="auto"/>
        </w:rPr>
        <w:t>The heat pump has recently been severely damaged by a reversing vehicle. This was unexpected given its mesh protective cage which, in the event, proved inadequate. Therefore, erect the compound with its associated pavilion entrance door works as a first priority.</w:t>
      </w:r>
    </w:p>
    <w:p w14:paraId="258C611A" w14:textId="77777777" w:rsidR="000142A0" w:rsidRPr="001569A9" w:rsidRDefault="000142A0" w:rsidP="000142A0">
      <w:pPr>
        <w:spacing w:line="240" w:lineRule="auto"/>
        <w:rPr>
          <w:color w:val="auto"/>
        </w:rPr>
      </w:pPr>
    </w:p>
    <w:p w14:paraId="1575DD31" w14:textId="77777777" w:rsidR="000142A0" w:rsidRPr="001569A9" w:rsidRDefault="000142A0" w:rsidP="000142A0">
      <w:pPr>
        <w:spacing w:line="240" w:lineRule="auto"/>
        <w:rPr>
          <w:color w:val="auto"/>
        </w:rPr>
      </w:pPr>
      <w:r w:rsidRPr="001569A9">
        <w:rPr>
          <w:b/>
          <w:bCs/>
          <w:color w:val="auto"/>
        </w:rPr>
        <w:t>2… Sports Equipment Store.</w:t>
      </w:r>
      <w:r w:rsidRPr="001569A9">
        <w:rPr>
          <w:color w:val="auto"/>
        </w:rPr>
        <w:t xml:space="preserve">   This forms a discrete stand-alone building project entailing straightforward structural framing with lightweight, non-insulated cladding (akin to industrial or agricultural sheds). The structural posts and roof framing can be either timber or steel, the choice being given to contactors on a design and build basis.</w:t>
      </w:r>
    </w:p>
    <w:p w14:paraId="65B363DC" w14:textId="77777777" w:rsidR="000142A0" w:rsidRPr="001569A9" w:rsidRDefault="000142A0" w:rsidP="000142A0">
      <w:pPr>
        <w:spacing w:line="240" w:lineRule="auto"/>
        <w:rPr>
          <w:color w:val="auto"/>
        </w:rPr>
      </w:pPr>
    </w:p>
    <w:p w14:paraId="2E0ADE91" w14:textId="77777777" w:rsidR="000142A0" w:rsidRPr="001569A9" w:rsidRDefault="000142A0" w:rsidP="000142A0">
      <w:pPr>
        <w:spacing w:line="240" w:lineRule="auto"/>
        <w:rPr>
          <w:color w:val="auto"/>
        </w:rPr>
      </w:pPr>
      <w:r w:rsidRPr="001569A9">
        <w:rPr>
          <w:b/>
          <w:bCs/>
          <w:color w:val="auto"/>
        </w:rPr>
        <w:t>3…Terrace + Table Tennis.</w:t>
      </w:r>
      <w:r w:rsidRPr="001569A9">
        <w:rPr>
          <w:color w:val="auto"/>
        </w:rPr>
        <w:t xml:space="preserve">   Although physically detached on opposite sides of the pavilion, each part comprises the construction of raised level platforms with guard railings to the edges. The 2x table tennis tables will be </w:t>
      </w:r>
      <w:proofErr w:type="spellStart"/>
      <w:r w:rsidRPr="001569A9">
        <w:rPr>
          <w:color w:val="auto"/>
        </w:rPr>
        <w:t>proprietory</w:t>
      </w:r>
      <w:proofErr w:type="spellEnd"/>
      <w:r w:rsidRPr="001569A9">
        <w:rPr>
          <w:color w:val="auto"/>
        </w:rPr>
        <w:t xml:space="preserve"> concrete units craned into place directly from the supplier’s transport.</w:t>
      </w:r>
    </w:p>
    <w:p w14:paraId="72092CE0" w14:textId="77777777" w:rsidR="000142A0" w:rsidRPr="001569A9" w:rsidRDefault="000142A0" w:rsidP="000142A0">
      <w:pPr>
        <w:spacing w:line="240" w:lineRule="auto"/>
        <w:rPr>
          <w:color w:val="auto"/>
        </w:rPr>
      </w:pPr>
    </w:p>
    <w:p w14:paraId="650B8329" w14:textId="0D56B926" w:rsidR="000142A0" w:rsidRPr="001569A9" w:rsidRDefault="000142A0" w:rsidP="000142A0">
      <w:pPr>
        <w:spacing w:line="240" w:lineRule="auto"/>
        <w:rPr>
          <w:color w:val="auto"/>
        </w:rPr>
      </w:pPr>
      <w:r w:rsidRPr="001569A9">
        <w:rPr>
          <w:b/>
          <w:bCs/>
          <w:color w:val="auto"/>
        </w:rPr>
        <w:t>4…Scout Hut Store.</w:t>
      </w:r>
      <w:r w:rsidR="007375F8" w:rsidRPr="001569A9">
        <w:rPr>
          <w:color w:val="auto"/>
        </w:rPr>
        <w:t xml:space="preserve"> </w:t>
      </w:r>
      <w:r w:rsidRPr="001569A9">
        <w:rPr>
          <w:color w:val="auto"/>
        </w:rPr>
        <w:t>We do not yet know the precise requirements or resources of the Scout Group nor their proposed programme of alterations. It may be that the whole of the extension as drawn will not be required by them, or possibly part of it could become their required wheelchair accessible lavatory, or such a facility could be shared between users. Given this uncertainty, it is suggested that this should be a separate 4</w:t>
      </w:r>
      <w:r w:rsidRPr="001569A9">
        <w:rPr>
          <w:color w:val="auto"/>
          <w:vertAlign w:val="superscript"/>
        </w:rPr>
        <w:t>th</w:t>
      </w:r>
      <w:r w:rsidRPr="001569A9">
        <w:rPr>
          <w:color w:val="auto"/>
        </w:rPr>
        <w:t xml:space="preserve"> phase.</w:t>
      </w:r>
    </w:p>
    <w:p w14:paraId="05B3AA6B" w14:textId="77777777" w:rsidR="000142A0" w:rsidRPr="001569A9" w:rsidRDefault="000142A0" w:rsidP="000142A0">
      <w:pPr>
        <w:spacing w:line="240" w:lineRule="auto"/>
        <w:rPr>
          <w:color w:val="auto"/>
        </w:rPr>
      </w:pPr>
    </w:p>
    <w:p w14:paraId="589D7B46" w14:textId="77777777" w:rsidR="000142A0" w:rsidRPr="001569A9" w:rsidRDefault="000142A0" w:rsidP="000142A0">
      <w:pPr>
        <w:spacing w:line="240" w:lineRule="auto"/>
        <w:rPr>
          <w:color w:val="auto"/>
        </w:rPr>
      </w:pPr>
      <w:r w:rsidRPr="001569A9">
        <w:rPr>
          <w:color w:val="auto"/>
        </w:rPr>
        <w:t>The 4x proposed Phases are marked up on the plan below:-</w:t>
      </w:r>
    </w:p>
    <w:p w14:paraId="2C8F134F" w14:textId="77777777" w:rsidR="000142A0" w:rsidRPr="001569A9" w:rsidRDefault="000142A0" w:rsidP="000142A0">
      <w:pPr>
        <w:spacing w:line="240" w:lineRule="auto"/>
        <w:rPr>
          <w:color w:val="auto"/>
        </w:rPr>
      </w:pPr>
    </w:p>
    <w:p w14:paraId="07E4803D" w14:textId="55FE36EA" w:rsidR="000142A0" w:rsidRPr="001569A9" w:rsidRDefault="00C13968" w:rsidP="000142A0">
      <w:pPr>
        <w:spacing w:line="240" w:lineRule="auto"/>
        <w:rPr>
          <w:color w:val="auto"/>
        </w:rPr>
      </w:pPr>
      <w:r w:rsidRPr="001569A9">
        <w:rPr>
          <w:noProof/>
          <w:color w:val="auto"/>
          <w:lang w:eastAsia="en-GB"/>
        </w:rPr>
        <w:drawing>
          <wp:inline distT="0" distB="0" distL="0" distR="0" wp14:anchorId="5503F084" wp14:editId="077DAF00">
            <wp:extent cx="5566410" cy="3731260"/>
            <wp:effectExtent l="0" t="0" r="0" b="2540"/>
            <wp:docPr id="4" name="Picture 4" descr="Plan of area of car park showing sports pavilion, Scout Hut and proposed tabel tennis ar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6410" cy="3731260"/>
                    </a:xfrm>
                    <a:prstGeom prst="rect">
                      <a:avLst/>
                    </a:prstGeom>
                    <a:noFill/>
                  </pic:spPr>
                </pic:pic>
              </a:graphicData>
            </a:graphic>
          </wp:inline>
        </w:drawing>
      </w:r>
    </w:p>
    <w:p w14:paraId="62E6E8AD" w14:textId="64186306" w:rsidR="000142A0" w:rsidRPr="001569A9" w:rsidRDefault="000142A0" w:rsidP="000142A0">
      <w:pPr>
        <w:spacing w:line="240" w:lineRule="auto"/>
        <w:rPr>
          <w:rFonts w:asciiTheme="minorHAnsi" w:hAnsiTheme="minorHAnsi" w:cstheme="minorHAnsi"/>
          <w:b/>
          <w:bCs/>
          <w:color w:val="auto"/>
          <w:highlight w:val="yellow"/>
          <w:lang w:eastAsia="en-GB"/>
        </w:rPr>
      </w:pPr>
      <w:r w:rsidRPr="001569A9">
        <w:rPr>
          <w:color w:val="auto"/>
        </w:rPr>
        <w:t xml:space="preserve"> </w:t>
      </w:r>
      <w:r w:rsidRPr="001569A9">
        <w:rPr>
          <w:rFonts w:asciiTheme="minorHAnsi" w:hAnsiTheme="minorHAnsi" w:cstheme="minorHAnsi"/>
          <w:color w:val="auto"/>
          <w:highlight w:val="yellow"/>
        </w:rPr>
        <w:br w:type="page"/>
      </w:r>
    </w:p>
    <w:p w14:paraId="4DC0A95A" w14:textId="79464B04" w:rsidR="00231FC4" w:rsidRPr="001569A9" w:rsidRDefault="00231FC4" w:rsidP="00C13968">
      <w:pPr>
        <w:pStyle w:val="Heading2"/>
        <w:rPr>
          <w:rFonts w:asciiTheme="minorHAnsi" w:hAnsiTheme="minorHAnsi" w:cstheme="minorHAnsi"/>
          <w:color w:val="auto"/>
        </w:rPr>
      </w:pPr>
      <w:r w:rsidRPr="001569A9">
        <w:rPr>
          <w:rFonts w:asciiTheme="minorHAnsi" w:hAnsiTheme="minorHAnsi" w:cstheme="minorHAnsi"/>
          <w:color w:val="auto"/>
          <w:highlight w:val="yellow"/>
        </w:rPr>
        <w:lastRenderedPageBreak/>
        <w:t xml:space="preserve">APPENDIX </w:t>
      </w:r>
      <w:r w:rsidR="004C120F" w:rsidRPr="001569A9">
        <w:rPr>
          <w:rFonts w:asciiTheme="minorHAnsi" w:hAnsiTheme="minorHAnsi" w:cstheme="minorHAnsi"/>
          <w:color w:val="auto"/>
          <w:highlight w:val="yellow"/>
        </w:rPr>
        <w:t>2</w:t>
      </w:r>
    </w:p>
    <w:p w14:paraId="32D040BC" w14:textId="456C1772" w:rsidR="00231FC4" w:rsidRPr="001569A9" w:rsidRDefault="00231FC4" w:rsidP="00C13968">
      <w:pPr>
        <w:spacing w:line="240" w:lineRule="auto"/>
        <w:rPr>
          <w:rFonts w:asciiTheme="minorHAnsi" w:eastAsiaTheme="minorHAnsi" w:hAnsiTheme="minorHAnsi" w:cstheme="minorHAnsi"/>
          <w:b/>
          <w:color w:val="auto"/>
        </w:rPr>
      </w:pPr>
      <w:r w:rsidRPr="001569A9">
        <w:rPr>
          <w:rFonts w:asciiTheme="minorHAnsi" w:eastAsiaTheme="minorHAnsi" w:hAnsiTheme="minorHAnsi" w:cstheme="minorHAnsi"/>
          <w:b/>
          <w:color w:val="auto"/>
        </w:rPr>
        <w:t>Summary Rep</w:t>
      </w:r>
      <w:r w:rsidR="00C2272B" w:rsidRPr="001569A9">
        <w:rPr>
          <w:rFonts w:asciiTheme="minorHAnsi" w:eastAsiaTheme="minorHAnsi" w:hAnsiTheme="minorHAnsi" w:cstheme="minorHAnsi"/>
          <w:b/>
          <w:color w:val="auto"/>
        </w:rPr>
        <w:t>ort – Dorset Council Highways WG</w:t>
      </w:r>
      <w:r w:rsidR="000142A0" w:rsidRPr="001569A9">
        <w:rPr>
          <w:rFonts w:asciiTheme="minorHAnsi" w:eastAsiaTheme="minorHAnsi" w:hAnsiTheme="minorHAnsi" w:cstheme="minorHAnsi"/>
          <w:b/>
          <w:color w:val="auto"/>
        </w:rPr>
        <w:t xml:space="preserve"> – October 2023</w:t>
      </w:r>
    </w:p>
    <w:p w14:paraId="61EAA6CF" w14:textId="77777777" w:rsidR="00C13968" w:rsidRPr="001569A9" w:rsidRDefault="00C13968" w:rsidP="00C13968">
      <w:pPr>
        <w:pStyle w:val="NoSpacing"/>
        <w:rPr>
          <w:rFonts w:asciiTheme="minorHAnsi" w:eastAsiaTheme="minorHAnsi" w:hAnsiTheme="minorHAnsi" w:cstheme="minorHAnsi"/>
          <w:sz w:val="24"/>
          <w:szCs w:val="24"/>
        </w:rPr>
      </w:pPr>
    </w:p>
    <w:p w14:paraId="0B36F741"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Working Group Objective:</w:t>
      </w:r>
    </w:p>
    <w:p w14:paraId="56B81D41"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Review of all Highways related projects and establishing close liaison with Dorset Council Highways.</w:t>
      </w:r>
    </w:p>
    <w:p w14:paraId="704719A2"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Working Group Participants:</w:t>
      </w:r>
    </w:p>
    <w:p w14:paraId="72AF3F94" w14:textId="77777777" w:rsidR="00C13968" w:rsidRPr="001569A9" w:rsidRDefault="00C13968" w:rsidP="00C13968">
      <w:pPr>
        <w:spacing w:line="240" w:lineRule="auto"/>
        <w:rPr>
          <w:rFonts w:asciiTheme="minorHAnsi" w:eastAsiaTheme="minorHAnsi" w:hAnsiTheme="minorHAnsi" w:cstheme="minorHAnsi"/>
          <w:b/>
          <w:color w:val="auto"/>
        </w:rPr>
      </w:pPr>
      <w:r w:rsidRPr="001569A9">
        <w:rPr>
          <w:rFonts w:asciiTheme="minorHAnsi" w:eastAsiaTheme="minorHAnsi" w:hAnsiTheme="minorHAnsi" w:cstheme="minorHAnsi"/>
          <w:color w:val="auto"/>
        </w:rPr>
        <w:t xml:space="preserve">Andrew Huggins (Chair), Ken Morgan, Alf Bush, Peter Webb, Beverly Barker, Rob </w:t>
      </w:r>
      <w:proofErr w:type="spellStart"/>
      <w:r w:rsidRPr="001569A9">
        <w:rPr>
          <w:rFonts w:asciiTheme="minorHAnsi" w:eastAsiaTheme="minorHAnsi" w:hAnsiTheme="minorHAnsi" w:cstheme="minorHAnsi"/>
          <w:color w:val="auto"/>
        </w:rPr>
        <w:t>Aspray</w:t>
      </w:r>
      <w:proofErr w:type="spellEnd"/>
    </w:p>
    <w:p w14:paraId="482707FA" w14:textId="77777777" w:rsidR="00C13968" w:rsidRPr="001569A9" w:rsidRDefault="00C13968" w:rsidP="00C13968">
      <w:pPr>
        <w:spacing w:line="240" w:lineRule="auto"/>
        <w:rPr>
          <w:rFonts w:asciiTheme="minorHAnsi" w:hAnsiTheme="minorHAnsi" w:cstheme="minorHAnsi"/>
          <w:b/>
          <w:bCs/>
          <w:color w:val="auto"/>
        </w:rPr>
      </w:pPr>
      <w:r w:rsidRPr="001569A9">
        <w:rPr>
          <w:rFonts w:asciiTheme="minorHAnsi" w:hAnsiTheme="minorHAnsi" w:cstheme="minorHAnsi"/>
          <w:b/>
          <w:color w:val="auto"/>
        </w:rPr>
        <w:t>Background:</w:t>
      </w:r>
    </w:p>
    <w:p w14:paraId="1C69DB5D"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PC projects that require Dorset Council Highways interaction and agreement. To set up a more formal working arrangement with DC Highways to progress those projects.</w:t>
      </w:r>
    </w:p>
    <w:p w14:paraId="24113496"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Dependencies:</w:t>
      </w:r>
    </w:p>
    <w:p w14:paraId="431B2201" w14:textId="77777777" w:rsidR="00C13968" w:rsidRPr="001569A9" w:rsidRDefault="00C13968" w:rsidP="00C13968">
      <w:pPr>
        <w:spacing w:line="240" w:lineRule="auto"/>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DC Highways approval and partial funding</w:t>
      </w:r>
    </w:p>
    <w:p w14:paraId="02F44D18" w14:textId="77777777" w:rsidR="00C13968" w:rsidRPr="001569A9" w:rsidRDefault="00C13968" w:rsidP="00C13968">
      <w:pPr>
        <w:spacing w:line="240" w:lineRule="auto"/>
        <w:contextualSpacing/>
        <w:rPr>
          <w:rFonts w:asciiTheme="minorHAnsi" w:eastAsiaTheme="minorHAnsi" w:hAnsiTheme="minorHAnsi" w:cstheme="minorHAnsi"/>
          <w:b/>
          <w:color w:val="auto"/>
        </w:rPr>
      </w:pPr>
    </w:p>
    <w:p w14:paraId="713E4531" w14:textId="77777777" w:rsidR="00C13968" w:rsidRPr="001569A9" w:rsidRDefault="00C13968" w:rsidP="00C13968">
      <w:pPr>
        <w:spacing w:line="240" w:lineRule="auto"/>
        <w:contextualSpacing/>
        <w:rPr>
          <w:rFonts w:asciiTheme="minorHAnsi" w:eastAsiaTheme="minorHAnsi" w:hAnsiTheme="minorHAnsi" w:cstheme="minorHAnsi"/>
          <w:b/>
          <w:color w:val="auto"/>
        </w:rPr>
      </w:pPr>
      <w:r w:rsidRPr="001569A9">
        <w:rPr>
          <w:rFonts w:asciiTheme="minorHAnsi" w:eastAsiaTheme="minorHAnsi" w:hAnsiTheme="minorHAnsi" w:cstheme="minorHAnsi"/>
          <w:b/>
          <w:color w:val="auto"/>
        </w:rPr>
        <w:t>Status/Next Steps:</w:t>
      </w:r>
    </w:p>
    <w:p w14:paraId="7CF160D6"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Cs/>
          <w:color w:val="auto"/>
        </w:rPr>
      </w:pPr>
      <w:r w:rsidRPr="001569A9">
        <w:rPr>
          <w:rFonts w:asciiTheme="minorHAnsi" w:eastAsiaTheme="minorHAnsi" w:hAnsiTheme="minorHAnsi" w:cstheme="minorHAnsi"/>
          <w:bCs/>
          <w:color w:val="auto"/>
        </w:rPr>
        <w:t xml:space="preserve">School Crossing – Highways have been given the green light to proceed with the Zebra crossing proposal, subject to various checks. </w:t>
      </w:r>
      <w:r w:rsidRPr="001569A9">
        <w:rPr>
          <w:rFonts w:asciiTheme="minorHAnsi" w:eastAsiaTheme="minorHAnsi" w:hAnsiTheme="minorHAnsi" w:cstheme="minorHAnsi"/>
          <w:b/>
          <w:color w:val="auto"/>
        </w:rPr>
        <w:t>9/23 Highways fine tuning the plan before launching consultation.</w:t>
      </w:r>
    </w:p>
    <w:p w14:paraId="531CE235"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Cs/>
          <w:color w:val="auto"/>
        </w:rPr>
      </w:pPr>
      <w:proofErr w:type="spellStart"/>
      <w:r w:rsidRPr="001569A9">
        <w:rPr>
          <w:rFonts w:asciiTheme="minorHAnsi" w:eastAsiaTheme="minorHAnsi" w:hAnsiTheme="minorHAnsi" w:cstheme="minorHAnsi"/>
          <w:bCs/>
          <w:color w:val="auto"/>
        </w:rPr>
        <w:t>Huntick</w:t>
      </w:r>
      <w:proofErr w:type="spellEnd"/>
      <w:r w:rsidRPr="001569A9">
        <w:rPr>
          <w:rFonts w:asciiTheme="minorHAnsi" w:eastAsiaTheme="minorHAnsi" w:hAnsiTheme="minorHAnsi" w:cstheme="minorHAnsi"/>
          <w:bCs/>
          <w:color w:val="auto"/>
        </w:rPr>
        <w:t xml:space="preserve"> Road Cycleway – apply for approval for next section - </w:t>
      </w:r>
      <w:proofErr w:type="spellStart"/>
      <w:r w:rsidRPr="001569A9">
        <w:rPr>
          <w:rFonts w:asciiTheme="minorHAnsi" w:eastAsiaTheme="minorHAnsi" w:hAnsiTheme="minorHAnsi" w:cstheme="minorHAnsi"/>
          <w:bCs/>
          <w:color w:val="auto"/>
        </w:rPr>
        <w:t>Rozalia</w:t>
      </w:r>
      <w:proofErr w:type="spellEnd"/>
      <w:r w:rsidRPr="001569A9">
        <w:rPr>
          <w:rFonts w:asciiTheme="minorHAnsi" w:eastAsiaTheme="minorHAnsi" w:hAnsiTheme="minorHAnsi" w:cstheme="minorHAnsi"/>
          <w:bCs/>
          <w:color w:val="auto"/>
        </w:rPr>
        <w:t xml:space="preserve"> Meadows to Jubilee Walk</w:t>
      </w:r>
    </w:p>
    <w:p w14:paraId="161EFDD2"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Cs/>
          <w:color w:val="auto"/>
        </w:rPr>
      </w:pPr>
      <w:r w:rsidRPr="001569A9">
        <w:rPr>
          <w:rFonts w:asciiTheme="minorHAnsi" w:eastAsiaTheme="minorHAnsi" w:hAnsiTheme="minorHAnsi" w:cstheme="minorHAnsi"/>
          <w:bCs/>
          <w:color w:val="auto"/>
        </w:rPr>
        <w:t>High Street Crossing – apply for permission to install as a ‘place’ project.</w:t>
      </w:r>
    </w:p>
    <w:p w14:paraId="3DFC30B7"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
          <w:color w:val="auto"/>
        </w:rPr>
      </w:pPr>
      <w:r w:rsidRPr="001569A9">
        <w:rPr>
          <w:rFonts w:asciiTheme="minorHAnsi" w:eastAsiaTheme="minorHAnsi" w:hAnsiTheme="minorHAnsi" w:cstheme="minorHAnsi"/>
          <w:bCs/>
          <w:color w:val="auto"/>
        </w:rPr>
        <w:t xml:space="preserve">Tesco Island – Create formal notice to Tesco of intentions with DCH approval. </w:t>
      </w:r>
      <w:r w:rsidRPr="001569A9">
        <w:rPr>
          <w:rFonts w:asciiTheme="minorHAnsi" w:eastAsiaTheme="minorHAnsi" w:hAnsiTheme="minorHAnsi" w:cstheme="minorHAnsi"/>
          <w:b/>
          <w:color w:val="auto"/>
        </w:rPr>
        <w:t xml:space="preserve">AH to write to Tesco CEO </w:t>
      </w:r>
      <w:proofErr w:type="gramStart"/>
      <w:r w:rsidRPr="001569A9">
        <w:rPr>
          <w:rFonts w:asciiTheme="minorHAnsi" w:eastAsiaTheme="minorHAnsi" w:hAnsiTheme="minorHAnsi" w:cstheme="minorHAnsi"/>
          <w:b/>
          <w:color w:val="auto"/>
        </w:rPr>
        <w:t>office</w:t>
      </w:r>
      <w:proofErr w:type="gramEnd"/>
      <w:r w:rsidRPr="001569A9">
        <w:rPr>
          <w:rFonts w:asciiTheme="minorHAnsi" w:eastAsiaTheme="minorHAnsi" w:hAnsiTheme="minorHAnsi" w:cstheme="minorHAnsi"/>
          <w:b/>
          <w:color w:val="auto"/>
        </w:rPr>
        <w:t xml:space="preserve"> again and CC Southampton Distribution centre and local store manager.</w:t>
      </w:r>
    </w:p>
    <w:p w14:paraId="0EE5A4A4"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Cs/>
          <w:color w:val="auto"/>
        </w:rPr>
      </w:pPr>
      <w:r w:rsidRPr="001569A9">
        <w:rPr>
          <w:rFonts w:asciiTheme="minorHAnsi" w:eastAsiaTheme="minorHAnsi" w:hAnsiTheme="minorHAnsi" w:cstheme="minorHAnsi"/>
          <w:bCs/>
          <w:color w:val="auto"/>
        </w:rPr>
        <w:t xml:space="preserve">20 MPH Zones – Apply for central village area to be set to 20 mph. </w:t>
      </w:r>
      <w:r w:rsidRPr="001569A9">
        <w:rPr>
          <w:rFonts w:asciiTheme="minorHAnsi" w:eastAsiaTheme="minorHAnsi" w:hAnsiTheme="minorHAnsi" w:cstheme="minorHAnsi"/>
          <w:b/>
          <w:color w:val="auto"/>
        </w:rPr>
        <w:t>Commission Traffic Speed survey.</w:t>
      </w:r>
    </w:p>
    <w:p w14:paraId="1AE9D7FC"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Cs/>
          <w:color w:val="auto"/>
        </w:rPr>
      </w:pPr>
      <w:r w:rsidRPr="001569A9">
        <w:rPr>
          <w:rFonts w:asciiTheme="minorHAnsi" w:eastAsiaTheme="minorHAnsi" w:hAnsiTheme="minorHAnsi" w:cstheme="minorHAnsi"/>
          <w:bCs/>
          <w:color w:val="auto"/>
        </w:rPr>
        <w:t xml:space="preserve">Drop kerbs – proposal deferred to Sept 2023 F&amp;GP meeting for installation of dropped kerbs on the Spinney, Burbidge Close and Vineyard Close.  Cost </w:t>
      </w:r>
      <w:proofErr w:type="spellStart"/>
      <w:r w:rsidRPr="001569A9">
        <w:rPr>
          <w:rFonts w:asciiTheme="minorHAnsi" w:eastAsiaTheme="minorHAnsi" w:hAnsiTheme="minorHAnsi" w:cstheme="minorHAnsi"/>
          <w:bCs/>
          <w:color w:val="auto"/>
        </w:rPr>
        <w:t>Approx</w:t>
      </w:r>
      <w:proofErr w:type="spellEnd"/>
      <w:r w:rsidRPr="001569A9">
        <w:rPr>
          <w:rFonts w:asciiTheme="minorHAnsi" w:eastAsiaTheme="minorHAnsi" w:hAnsiTheme="minorHAnsi" w:cstheme="minorHAnsi"/>
          <w:bCs/>
          <w:color w:val="auto"/>
        </w:rPr>
        <w:t xml:space="preserve"> £13.5K.  Budgeted £15K- </w:t>
      </w:r>
      <w:r w:rsidRPr="001569A9">
        <w:rPr>
          <w:rFonts w:asciiTheme="minorHAnsi" w:eastAsiaTheme="minorHAnsi" w:hAnsiTheme="minorHAnsi" w:cstheme="minorHAnsi"/>
          <w:b/>
          <w:color w:val="auto"/>
        </w:rPr>
        <w:t>Proposal</w:t>
      </w:r>
    </w:p>
    <w:p w14:paraId="180F9F10" w14:textId="77777777" w:rsidR="00C13968" w:rsidRPr="001569A9" w:rsidRDefault="00C13968" w:rsidP="00C13968">
      <w:pPr>
        <w:numPr>
          <w:ilvl w:val="0"/>
          <w:numId w:val="21"/>
        </w:numPr>
        <w:spacing w:line="240" w:lineRule="auto"/>
        <w:contextualSpacing/>
        <w:rPr>
          <w:rFonts w:asciiTheme="minorHAnsi" w:eastAsiaTheme="minorHAnsi" w:hAnsiTheme="minorHAnsi" w:cstheme="minorHAnsi"/>
          <w:b/>
          <w:color w:val="auto"/>
        </w:rPr>
      </w:pPr>
      <w:r w:rsidRPr="001569A9">
        <w:rPr>
          <w:rFonts w:asciiTheme="minorHAnsi" w:eastAsiaTheme="minorHAnsi" w:hAnsiTheme="minorHAnsi" w:cstheme="minorHAnsi"/>
          <w:b/>
          <w:color w:val="auto"/>
        </w:rPr>
        <w:t>WG held a meeting to discuss the above and also to agree questions for survey to be launched soon.</w:t>
      </w:r>
    </w:p>
    <w:p w14:paraId="2A55EB5A" w14:textId="77777777" w:rsidR="00C13968" w:rsidRPr="001569A9" w:rsidRDefault="00C13968" w:rsidP="00C13968">
      <w:pPr>
        <w:spacing w:line="240" w:lineRule="auto"/>
        <w:contextualSpacing/>
        <w:rPr>
          <w:rFonts w:asciiTheme="minorHAnsi" w:eastAsiaTheme="minorHAnsi" w:hAnsiTheme="minorHAnsi" w:cstheme="minorHAnsi"/>
          <w:bCs/>
          <w:color w:val="auto"/>
          <w:lang w:val="en-US"/>
        </w:rPr>
      </w:pPr>
    </w:p>
    <w:tbl>
      <w:tblPr>
        <w:tblStyle w:val="TableGrid193"/>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1569A9" w:rsidRPr="001569A9" w14:paraId="1EEE8A85" w14:textId="77777777" w:rsidTr="00791334">
        <w:trPr>
          <w:trHeight w:val="535"/>
          <w:tblHeader/>
        </w:trPr>
        <w:tc>
          <w:tcPr>
            <w:tcW w:w="2254" w:type="dxa"/>
            <w:vAlign w:val="center"/>
          </w:tcPr>
          <w:p w14:paraId="3D329A90" w14:textId="77777777" w:rsidR="00C13968" w:rsidRPr="001569A9" w:rsidRDefault="00C13968" w:rsidP="00C13968">
            <w:pPr>
              <w:spacing w:line="240" w:lineRule="auto"/>
              <w:rPr>
                <w:rFonts w:cstheme="minorHAnsi"/>
                <w:b/>
                <w:bCs/>
                <w:color w:val="auto"/>
              </w:rPr>
            </w:pPr>
            <w:r w:rsidRPr="001569A9">
              <w:rPr>
                <w:rFonts w:cstheme="minorHAnsi"/>
                <w:b/>
                <w:bCs/>
                <w:color w:val="auto"/>
              </w:rPr>
              <w:t>Financial Forecast:</w:t>
            </w:r>
          </w:p>
          <w:p w14:paraId="596048FF" w14:textId="77777777" w:rsidR="00C13968" w:rsidRPr="001569A9" w:rsidRDefault="00C13968" w:rsidP="00C13968">
            <w:pPr>
              <w:spacing w:line="240" w:lineRule="auto"/>
              <w:rPr>
                <w:rFonts w:cstheme="minorHAnsi"/>
                <w:b/>
                <w:bCs/>
                <w:color w:val="auto"/>
              </w:rPr>
            </w:pPr>
            <w:r w:rsidRPr="001569A9">
              <w:rPr>
                <w:rFonts w:cstheme="minorHAnsi"/>
                <w:b/>
                <w:bCs/>
                <w:color w:val="auto"/>
              </w:rPr>
              <w:t>(£000’s, excluding VAT)</w:t>
            </w:r>
          </w:p>
        </w:tc>
        <w:tc>
          <w:tcPr>
            <w:tcW w:w="2254" w:type="dxa"/>
            <w:vAlign w:val="center"/>
          </w:tcPr>
          <w:p w14:paraId="5DDD51CD" w14:textId="77777777" w:rsidR="00C13968" w:rsidRPr="001569A9" w:rsidRDefault="00C13968" w:rsidP="00C13968">
            <w:pPr>
              <w:spacing w:line="240" w:lineRule="auto"/>
              <w:jc w:val="right"/>
              <w:rPr>
                <w:rFonts w:cstheme="minorHAnsi"/>
                <w:b/>
                <w:bCs/>
                <w:color w:val="auto"/>
              </w:rPr>
            </w:pPr>
            <w:r w:rsidRPr="001569A9">
              <w:rPr>
                <w:rFonts w:cstheme="minorHAnsi"/>
                <w:b/>
                <w:bCs/>
                <w:color w:val="auto"/>
              </w:rPr>
              <w:t>2023-24</w:t>
            </w:r>
          </w:p>
        </w:tc>
        <w:tc>
          <w:tcPr>
            <w:tcW w:w="2254" w:type="dxa"/>
            <w:vAlign w:val="center"/>
          </w:tcPr>
          <w:p w14:paraId="0E980649" w14:textId="77777777" w:rsidR="00C13968" w:rsidRPr="001569A9" w:rsidRDefault="00C13968" w:rsidP="00C13968">
            <w:pPr>
              <w:spacing w:line="240" w:lineRule="auto"/>
              <w:jc w:val="right"/>
              <w:rPr>
                <w:rFonts w:cstheme="minorHAnsi"/>
                <w:b/>
                <w:bCs/>
                <w:color w:val="auto"/>
              </w:rPr>
            </w:pPr>
            <w:r w:rsidRPr="001569A9">
              <w:rPr>
                <w:rFonts w:cstheme="minorHAnsi"/>
                <w:b/>
                <w:bCs/>
                <w:color w:val="auto"/>
              </w:rPr>
              <w:t>2024-25</w:t>
            </w:r>
          </w:p>
        </w:tc>
        <w:tc>
          <w:tcPr>
            <w:tcW w:w="2254" w:type="dxa"/>
            <w:vAlign w:val="center"/>
          </w:tcPr>
          <w:p w14:paraId="7935C5B4" w14:textId="77777777" w:rsidR="00C13968" w:rsidRPr="001569A9" w:rsidRDefault="00C13968" w:rsidP="00C13968">
            <w:pPr>
              <w:spacing w:line="240" w:lineRule="auto"/>
              <w:jc w:val="right"/>
              <w:rPr>
                <w:rFonts w:cstheme="minorHAnsi"/>
                <w:b/>
                <w:bCs/>
                <w:color w:val="auto"/>
              </w:rPr>
            </w:pPr>
            <w:r w:rsidRPr="001569A9">
              <w:rPr>
                <w:rFonts w:cstheme="minorHAnsi"/>
                <w:b/>
                <w:bCs/>
                <w:color w:val="auto"/>
              </w:rPr>
              <w:t>2025-26</w:t>
            </w:r>
          </w:p>
        </w:tc>
      </w:tr>
      <w:tr w:rsidR="001569A9" w:rsidRPr="001569A9" w14:paraId="3E254F8E" w14:textId="77777777" w:rsidTr="00791334">
        <w:trPr>
          <w:trHeight w:val="567"/>
        </w:trPr>
        <w:tc>
          <w:tcPr>
            <w:tcW w:w="2254" w:type="dxa"/>
            <w:vAlign w:val="center"/>
          </w:tcPr>
          <w:p w14:paraId="4044DB2C" w14:textId="77777777" w:rsidR="00C13968" w:rsidRPr="001569A9" w:rsidRDefault="00C13968" w:rsidP="00C13968">
            <w:pPr>
              <w:spacing w:line="240" w:lineRule="auto"/>
              <w:rPr>
                <w:rFonts w:cstheme="minorHAnsi"/>
                <w:color w:val="auto"/>
              </w:rPr>
            </w:pPr>
            <w:r w:rsidRPr="001569A9">
              <w:rPr>
                <w:rFonts w:cstheme="minorHAnsi"/>
                <w:color w:val="auto"/>
              </w:rPr>
              <w:t>Expense to date</w:t>
            </w:r>
          </w:p>
        </w:tc>
        <w:tc>
          <w:tcPr>
            <w:tcW w:w="2254" w:type="dxa"/>
            <w:vAlign w:val="center"/>
          </w:tcPr>
          <w:p w14:paraId="2C98EC12" w14:textId="77777777" w:rsidR="00C13968" w:rsidRPr="001569A9" w:rsidRDefault="00C13968" w:rsidP="00C13968">
            <w:pPr>
              <w:spacing w:line="240" w:lineRule="auto"/>
              <w:jc w:val="right"/>
              <w:rPr>
                <w:rFonts w:cstheme="minorHAnsi"/>
                <w:color w:val="auto"/>
              </w:rPr>
            </w:pPr>
          </w:p>
        </w:tc>
        <w:tc>
          <w:tcPr>
            <w:tcW w:w="2254" w:type="dxa"/>
            <w:vAlign w:val="center"/>
          </w:tcPr>
          <w:p w14:paraId="01A53427" w14:textId="77777777" w:rsidR="00C13968" w:rsidRPr="001569A9" w:rsidRDefault="00C13968" w:rsidP="00C13968">
            <w:pPr>
              <w:spacing w:line="240" w:lineRule="auto"/>
              <w:jc w:val="right"/>
              <w:rPr>
                <w:rFonts w:cstheme="minorHAnsi"/>
                <w:color w:val="auto"/>
              </w:rPr>
            </w:pPr>
          </w:p>
        </w:tc>
        <w:tc>
          <w:tcPr>
            <w:tcW w:w="2254" w:type="dxa"/>
            <w:vAlign w:val="center"/>
          </w:tcPr>
          <w:p w14:paraId="39CE65D4" w14:textId="77777777" w:rsidR="00C13968" w:rsidRPr="001569A9" w:rsidRDefault="00C13968" w:rsidP="00C13968">
            <w:pPr>
              <w:spacing w:line="240" w:lineRule="auto"/>
              <w:jc w:val="right"/>
              <w:rPr>
                <w:rFonts w:cstheme="minorHAnsi"/>
                <w:color w:val="auto"/>
              </w:rPr>
            </w:pPr>
          </w:p>
        </w:tc>
      </w:tr>
      <w:tr w:rsidR="001569A9" w:rsidRPr="001569A9" w14:paraId="02ED6296" w14:textId="77777777" w:rsidTr="00791334">
        <w:trPr>
          <w:trHeight w:val="567"/>
        </w:trPr>
        <w:tc>
          <w:tcPr>
            <w:tcW w:w="2254" w:type="dxa"/>
            <w:vAlign w:val="center"/>
          </w:tcPr>
          <w:p w14:paraId="3869E236" w14:textId="77777777" w:rsidR="00C13968" w:rsidRPr="001569A9" w:rsidRDefault="00C13968" w:rsidP="00C13968">
            <w:pPr>
              <w:spacing w:line="240" w:lineRule="auto"/>
              <w:rPr>
                <w:rFonts w:cstheme="minorHAnsi"/>
                <w:color w:val="auto"/>
              </w:rPr>
            </w:pPr>
            <w:r w:rsidRPr="001569A9">
              <w:rPr>
                <w:rFonts w:cstheme="minorHAnsi"/>
                <w:color w:val="auto"/>
              </w:rPr>
              <w:t>Forecast</w:t>
            </w:r>
          </w:p>
        </w:tc>
        <w:tc>
          <w:tcPr>
            <w:tcW w:w="2254" w:type="dxa"/>
            <w:vAlign w:val="center"/>
          </w:tcPr>
          <w:p w14:paraId="51181379" w14:textId="77777777" w:rsidR="00C13968" w:rsidRPr="001569A9" w:rsidRDefault="00C13968" w:rsidP="00C13968">
            <w:pPr>
              <w:spacing w:line="240" w:lineRule="auto"/>
              <w:jc w:val="right"/>
              <w:rPr>
                <w:rFonts w:cstheme="minorHAnsi"/>
                <w:color w:val="auto"/>
              </w:rPr>
            </w:pPr>
            <w:r w:rsidRPr="001569A9">
              <w:rPr>
                <w:rFonts w:cstheme="minorHAnsi"/>
                <w:color w:val="auto"/>
              </w:rPr>
              <w:t>255</w:t>
            </w:r>
            <w:r w:rsidRPr="001569A9">
              <w:rPr>
                <w:rFonts w:cstheme="minorHAnsi"/>
                <w:color w:val="auto"/>
                <w:vertAlign w:val="superscript"/>
              </w:rPr>
              <w:t>1</w:t>
            </w:r>
          </w:p>
        </w:tc>
        <w:tc>
          <w:tcPr>
            <w:tcW w:w="2254" w:type="dxa"/>
            <w:vAlign w:val="center"/>
          </w:tcPr>
          <w:p w14:paraId="23AFEB57" w14:textId="77777777" w:rsidR="00C13968" w:rsidRPr="001569A9" w:rsidRDefault="00C13968" w:rsidP="00C13968">
            <w:pPr>
              <w:spacing w:line="240" w:lineRule="auto"/>
              <w:jc w:val="right"/>
              <w:rPr>
                <w:rFonts w:cstheme="minorHAnsi"/>
                <w:color w:val="auto"/>
              </w:rPr>
            </w:pPr>
            <w:r w:rsidRPr="001569A9">
              <w:rPr>
                <w:rFonts w:cstheme="minorHAnsi"/>
                <w:color w:val="auto"/>
              </w:rPr>
              <w:t>80</w:t>
            </w:r>
            <w:r w:rsidRPr="001569A9">
              <w:rPr>
                <w:rFonts w:cstheme="minorHAnsi"/>
                <w:color w:val="auto"/>
                <w:vertAlign w:val="superscript"/>
              </w:rPr>
              <w:t>2</w:t>
            </w:r>
          </w:p>
        </w:tc>
        <w:tc>
          <w:tcPr>
            <w:tcW w:w="2254" w:type="dxa"/>
            <w:vAlign w:val="center"/>
          </w:tcPr>
          <w:p w14:paraId="2EE42F0A" w14:textId="77777777" w:rsidR="00C13968" w:rsidRPr="001569A9" w:rsidRDefault="00C13968" w:rsidP="00C13968">
            <w:pPr>
              <w:spacing w:line="240" w:lineRule="auto"/>
              <w:jc w:val="right"/>
              <w:rPr>
                <w:rFonts w:cstheme="minorHAnsi"/>
                <w:color w:val="auto"/>
              </w:rPr>
            </w:pPr>
            <w:r w:rsidRPr="001569A9">
              <w:rPr>
                <w:rFonts w:cstheme="minorHAnsi"/>
                <w:color w:val="auto"/>
              </w:rPr>
              <w:t>1,000</w:t>
            </w:r>
            <w:r w:rsidRPr="001569A9">
              <w:rPr>
                <w:rFonts w:cstheme="minorHAnsi"/>
                <w:color w:val="auto"/>
                <w:vertAlign w:val="superscript"/>
              </w:rPr>
              <w:t>3</w:t>
            </w:r>
          </w:p>
        </w:tc>
      </w:tr>
      <w:tr w:rsidR="001569A9" w:rsidRPr="001569A9" w14:paraId="4BC6B9CF" w14:textId="77777777" w:rsidTr="00791334">
        <w:trPr>
          <w:trHeight w:val="567"/>
        </w:trPr>
        <w:tc>
          <w:tcPr>
            <w:tcW w:w="2254" w:type="dxa"/>
            <w:vAlign w:val="center"/>
          </w:tcPr>
          <w:p w14:paraId="67EBC0B3" w14:textId="77777777" w:rsidR="00C13968" w:rsidRPr="001569A9" w:rsidRDefault="00C13968" w:rsidP="00C13968">
            <w:pPr>
              <w:spacing w:line="240" w:lineRule="auto"/>
              <w:rPr>
                <w:rFonts w:cstheme="minorHAnsi"/>
                <w:color w:val="auto"/>
              </w:rPr>
            </w:pPr>
            <w:r w:rsidRPr="001569A9">
              <w:rPr>
                <w:rFonts w:cstheme="minorHAnsi"/>
                <w:color w:val="auto"/>
              </w:rPr>
              <w:t>Total</w:t>
            </w:r>
          </w:p>
        </w:tc>
        <w:tc>
          <w:tcPr>
            <w:tcW w:w="2254" w:type="dxa"/>
            <w:vAlign w:val="center"/>
          </w:tcPr>
          <w:p w14:paraId="5A4C7350" w14:textId="77777777" w:rsidR="00C13968" w:rsidRPr="001569A9" w:rsidRDefault="00C13968" w:rsidP="00C13968">
            <w:pPr>
              <w:spacing w:line="240" w:lineRule="auto"/>
              <w:jc w:val="right"/>
              <w:rPr>
                <w:rFonts w:cstheme="minorHAnsi"/>
                <w:color w:val="auto"/>
              </w:rPr>
            </w:pPr>
            <w:r w:rsidRPr="001569A9">
              <w:rPr>
                <w:rFonts w:cstheme="minorHAnsi"/>
                <w:color w:val="auto"/>
              </w:rPr>
              <w:t>255</w:t>
            </w:r>
          </w:p>
        </w:tc>
        <w:tc>
          <w:tcPr>
            <w:tcW w:w="2254" w:type="dxa"/>
            <w:vAlign w:val="center"/>
          </w:tcPr>
          <w:p w14:paraId="41F09E34" w14:textId="77777777" w:rsidR="00C13968" w:rsidRPr="001569A9" w:rsidRDefault="00C13968" w:rsidP="00C13968">
            <w:pPr>
              <w:spacing w:line="240" w:lineRule="auto"/>
              <w:jc w:val="right"/>
              <w:rPr>
                <w:rFonts w:cstheme="minorHAnsi"/>
                <w:color w:val="auto"/>
              </w:rPr>
            </w:pPr>
            <w:r w:rsidRPr="001569A9">
              <w:rPr>
                <w:rFonts w:cstheme="minorHAnsi"/>
                <w:color w:val="auto"/>
              </w:rPr>
              <w:t>80</w:t>
            </w:r>
          </w:p>
        </w:tc>
        <w:tc>
          <w:tcPr>
            <w:tcW w:w="2254" w:type="dxa"/>
            <w:vAlign w:val="center"/>
          </w:tcPr>
          <w:p w14:paraId="46F1F813" w14:textId="77777777" w:rsidR="00C13968" w:rsidRPr="001569A9" w:rsidRDefault="00C13968" w:rsidP="00C13968">
            <w:pPr>
              <w:spacing w:line="240" w:lineRule="auto"/>
              <w:jc w:val="right"/>
              <w:rPr>
                <w:rFonts w:cstheme="minorHAnsi"/>
                <w:color w:val="auto"/>
              </w:rPr>
            </w:pPr>
            <w:r w:rsidRPr="001569A9">
              <w:rPr>
                <w:rFonts w:cstheme="minorHAnsi"/>
                <w:color w:val="auto"/>
              </w:rPr>
              <w:t>1,000</w:t>
            </w:r>
          </w:p>
        </w:tc>
      </w:tr>
    </w:tbl>
    <w:p w14:paraId="21D309ED"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Notes:</w:t>
      </w:r>
    </w:p>
    <w:p w14:paraId="383086C4" w14:textId="77777777" w:rsidR="00C13968" w:rsidRPr="001569A9" w:rsidRDefault="00C13968" w:rsidP="00C13968">
      <w:pPr>
        <w:numPr>
          <w:ilvl w:val="0"/>
          <w:numId w:val="22"/>
        </w:numPr>
        <w:spacing w:line="240" w:lineRule="auto"/>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School crossing – 80 (revised estimate from DC July 2023), High St crossing 75, 20MPH – 30, Drop kerbs – 15, </w:t>
      </w:r>
      <w:proofErr w:type="spellStart"/>
      <w:r w:rsidRPr="001569A9">
        <w:rPr>
          <w:rFonts w:asciiTheme="minorHAnsi" w:eastAsiaTheme="minorHAnsi" w:hAnsiTheme="minorHAnsi" w:cstheme="minorHAnsi"/>
          <w:color w:val="auto"/>
        </w:rPr>
        <w:t>Huntick</w:t>
      </w:r>
      <w:proofErr w:type="spellEnd"/>
      <w:r w:rsidRPr="001569A9">
        <w:rPr>
          <w:rFonts w:asciiTheme="minorHAnsi" w:eastAsiaTheme="minorHAnsi" w:hAnsiTheme="minorHAnsi" w:cstheme="minorHAnsi"/>
          <w:color w:val="auto"/>
        </w:rPr>
        <w:t xml:space="preserve"> cycleway stage 2 – 35</w:t>
      </w:r>
    </w:p>
    <w:p w14:paraId="38AED37D" w14:textId="77777777" w:rsidR="00C13968" w:rsidRPr="001569A9" w:rsidRDefault="00C13968" w:rsidP="00C13968">
      <w:pPr>
        <w:numPr>
          <w:ilvl w:val="0"/>
          <w:numId w:val="22"/>
        </w:numPr>
        <w:spacing w:line="240" w:lineRule="auto"/>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Tesco forecourt - 80</w:t>
      </w:r>
    </w:p>
    <w:p w14:paraId="25F4246D" w14:textId="77777777" w:rsidR="00C13968" w:rsidRPr="001569A9" w:rsidRDefault="00C13968" w:rsidP="00C13968">
      <w:pPr>
        <w:numPr>
          <w:ilvl w:val="0"/>
          <w:numId w:val="22"/>
        </w:numPr>
        <w:spacing w:line="240" w:lineRule="auto"/>
        <w:contextualSpacing/>
        <w:rPr>
          <w:rFonts w:asciiTheme="minorHAnsi" w:eastAsiaTheme="minorHAnsi" w:hAnsiTheme="minorHAnsi" w:cstheme="minorHAnsi"/>
          <w:color w:val="auto"/>
        </w:rPr>
      </w:pPr>
      <w:proofErr w:type="spellStart"/>
      <w:r w:rsidRPr="001569A9">
        <w:rPr>
          <w:rFonts w:asciiTheme="minorHAnsi" w:eastAsiaTheme="minorHAnsi" w:hAnsiTheme="minorHAnsi" w:cstheme="minorHAnsi"/>
          <w:color w:val="auto"/>
        </w:rPr>
        <w:t>Huntick</w:t>
      </w:r>
      <w:proofErr w:type="spellEnd"/>
      <w:r w:rsidRPr="001569A9">
        <w:rPr>
          <w:rFonts w:asciiTheme="minorHAnsi" w:eastAsiaTheme="minorHAnsi" w:hAnsiTheme="minorHAnsi" w:cstheme="minorHAnsi"/>
          <w:color w:val="auto"/>
        </w:rPr>
        <w:t xml:space="preserve"> cycleway stage 3 – 1,000</w:t>
      </w:r>
    </w:p>
    <w:p w14:paraId="22261E0D" w14:textId="77777777" w:rsidR="00C13968" w:rsidRPr="001569A9" w:rsidRDefault="00C13968" w:rsidP="00C13968">
      <w:pPr>
        <w:spacing w:line="240" w:lineRule="auto"/>
        <w:rPr>
          <w:rFonts w:asciiTheme="minorHAnsi" w:eastAsiaTheme="minorHAnsi" w:hAnsiTheme="minorHAnsi" w:cstheme="minorHAnsi"/>
          <w:b/>
          <w:bCs/>
          <w:color w:val="auto"/>
        </w:rPr>
      </w:pPr>
    </w:p>
    <w:p w14:paraId="2B5B91E5"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b/>
          <w:bCs/>
          <w:color w:val="auto"/>
        </w:rPr>
        <w:t>Appendices:</w:t>
      </w:r>
    </w:p>
    <w:p w14:paraId="40824DAC" w14:textId="5309AE23" w:rsidR="00C13968" w:rsidRPr="001569A9" w:rsidRDefault="00C13968" w:rsidP="007375F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None</w:t>
      </w:r>
    </w:p>
    <w:p w14:paraId="5BBCF37A" w14:textId="77777777" w:rsidR="00C13968" w:rsidRPr="001569A9" w:rsidRDefault="00C13968" w:rsidP="00C13968">
      <w:pPr>
        <w:spacing w:line="240" w:lineRule="auto"/>
        <w:rPr>
          <w:rFonts w:asciiTheme="minorHAnsi" w:hAnsiTheme="minorHAnsi" w:cstheme="minorHAnsi"/>
          <w:b/>
          <w:bCs/>
          <w:color w:val="auto"/>
          <w:highlight w:val="yellow"/>
          <w:lang w:eastAsia="en-GB"/>
        </w:rPr>
      </w:pPr>
      <w:r w:rsidRPr="001569A9">
        <w:rPr>
          <w:rFonts w:asciiTheme="minorHAnsi" w:hAnsiTheme="minorHAnsi" w:cstheme="minorHAnsi"/>
          <w:color w:val="auto"/>
          <w:highlight w:val="yellow"/>
        </w:rPr>
        <w:br w:type="page"/>
      </w:r>
    </w:p>
    <w:p w14:paraId="39809C21" w14:textId="036E389C" w:rsidR="00550FF0" w:rsidRPr="001569A9" w:rsidRDefault="00550FF0" w:rsidP="00C13968">
      <w:pPr>
        <w:pStyle w:val="Heading2"/>
        <w:rPr>
          <w:rFonts w:asciiTheme="minorHAnsi" w:hAnsiTheme="minorHAnsi" w:cstheme="minorHAnsi"/>
          <w:color w:val="auto"/>
          <w:highlight w:val="yellow"/>
        </w:rPr>
      </w:pPr>
      <w:r w:rsidRPr="001569A9">
        <w:rPr>
          <w:rFonts w:asciiTheme="minorHAnsi" w:hAnsiTheme="minorHAnsi" w:cstheme="minorHAnsi"/>
          <w:color w:val="auto"/>
          <w:highlight w:val="yellow"/>
        </w:rPr>
        <w:lastRenderedPageBreak/>
        <w:t xml:space="preserve">APPENDIX </w:t>
      </w:r>
      <w:r w:rsidR="004C120F" w:rsidRPr="001569A9">
        <w:rPr>
          <w:rFonts w:asciiTheme="minorHAnsi" w:hAnsiTheme="minorHAnsi" w:cstheme="minorHAnsi"/>
          <w:color w:val="auto"/>
          <w:highlight w:val="yellow"/>
        </w:rPr>
        <w:t>3</w:t>
      </w:r>
    </w:p>
    <w:p w14:paraId="3C7E1E01" w14:textId="693C84BD"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Lytchett Matravers Youth Hall Working Group (LMYH WG)</w:t>
      </w:r>
      <w:r w:rsidR="007375F8" w:rsidRPr="001569A9">
        <w:rPr>
          <w:rFonts w:asciiTheme="minorHAnsi" w:hAnsiTheme="minorHAnsi" w:cstheme="minorHAnsi"/>
          <w:b/>
          <w:color w:val="auto"/>
        </w:rPr>
        <w:t xml:space="preserve"> - </w:t>
      </w:r>
      <w:r w:rsidRPr="001569A9">
        <w:rPr>
          <w:rFonts w:asciiTheme="minorHAnsi" w:hAnsiTheme="minorHAnsi" w:cstheme="minorHAnsi"/>
          <w:b/>
          <w:color w:val="auto"/>
        </w:rPr>
        <w:t>October 2023</w:t>
      </w:r>
    </w:p>
    <w:p w14:paraId="4D51D57E" w14:textId="77777777" w:rsidR="00C13968" w:rsidRPr="001569A9" w:rsidRDefault="00C13968" w:rsidP="00C13968">
      <w:pPr>
        <w:spacing w:line="240" w:lineRule="auto"/>
        <w:rPr>
          <w:rFonts w:asciiTheme="minorHAnsi" w:eastAsiaTheme="minorHAnsi" w:hAnsiTheme="minorHAnsi" w:cstheme="minorHAnsi"/>
          <w:color w:val="auto"/>
        </w:rPr>
      </w:pPr>
    </w:p>
    <w:p w14:paraId="57782767" w14:textId="77777777" w:rsidR="00C13968" w:rsidRPr="001569A9" w:rsidRDefault="00C13968" w:rsidP="00C13968">
      <w:pPr>
        <w:spacing w:line="240" w:lineRule="auto"/>
        <w:rPr>
          <w:rFonts w:asciiTheme="minorHAnsi" w:hAnsiTheme="minorHAnsi" w:cstheme="minorHAnsi"/>
          <w:b/>
          <w:color w:val="auto"/>
        </w:rPr>
      </w:pPr>
      <w:bookmarkStart w:id="1" w:name="_Hlk138752835"/>
      <w:r w:rsidRPr="001569A9">
        <w:rPr>
          <w:rFonts w:asciiTheme="minorHAnsi" w:hAnsiTheme="minorHAnsi" w:cstheme="minorHAnsi"/>
          <w:b/>
          <w:color w:val="auto"/>
        </w:rPr>
        <w:t>Working Group Objective:</w:t>
      </w:r>
    </w:p>
    <w:p w14:paraId="378C7216"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Research, propose and implement options for renovation of the LM Youth Hall and regenerate it as a place for community use and the LM Youth Club. Develop a business plan for ongoing use. Fundraise to enable full replacement with a modern, purpose-built, energy efficient building.</w:t>
      </w:r>
    </w:p>
    <w:p w14:paraId="5BD2F702" w14:textId="77777777" w:rsidR="00C13968" w:rsidRPr="001569A9" w:rsidRDefault="00C13968" w:rsidP="00C13968">
      <w:pPr>
        <w:spacing w:line="240" w:lineRule="auto"/>
        <w:rPr>
          <w:rFonts w:asciiTheme="minorHAnsi" w:hAnsiTheme="minorHAnsi" w:cstheme="minorHAnsi"/>
          <w:b/>
          <w:color w:val="auto"/>
        </w:rPr>
      </w:pPr>
    </w:p>
    <w:p w14:paraId="22017D67"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Working Group Participants:</w:t>
      </w:r>
    </w:p>
    <w:p w14:paraId="2E348FDE"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Council members: Beverly Barker (Chair), Ken Morgan, Alf Bush, </w:t>
      </w:r>
    </w:p>
    <w:p w14:paraId="317FFB03"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Community members: Clare Duran, Chris Wilson, Roger Ong, Kris Knudsen, Ben Cross</w:t>
      </w:r>
    </w:p>
    <w:p w14:paraId="475AE157" w14:textId="77777777" w:rsidR="00C13968" w:rsidRPr="001569A9" w:rsidRDefault="00C13968" w:rsidP="00C13968">
      <w:pPr>
        <w:spacing w:line="240" w:lineRule="auto"/>
        <w:rPr>
          <w:rFonts w:asciiTheme="minorHAnsi" w:hAnsiTheme="minorHAnsi" w:cstheme="minorHAnsi"/>
          <w:b/>
          <w:color w:val="auto"/>
        </w:rPr>
      </w:pPr>
    </w:p>
    <w:p w14:paraId="15CD60E2" w14:textId="77777777" w:rsidR="00C13968" w:rsidRPr="001569A9" w:rsidRDefault="00C13968" w:rsidP="00C13968">
      <w:pPr>
        <w:spacing w:line="240" w:lineRule="auto"/>
        <w:rPr>
          <w:rFonts w:asciiTheme="minorHAnsi" w:hAnsiTheme="minorHAnsi" w:cstheme="minorHAnsi"/>
          <w:b/>
          <w:bCs/>
          <w:color w:val="auto"/>
        </w:rPr>
      </w:pPr>
      <w:r w:rsidRPr="001569A9">
        <w:rPr>
          <w:rFonts w:asciiTheme="minorHAnsi" w:hAnsiTheme="minorHAnsi" w:cstheme="minorHAnsi"/>
          <w:b/>
          <w:color w:val="auto"/>
        </w:rPr>
        <w:t>Background:</w:t>
      </w:r>
    </w:p>
    <w:p w14:paraId="0483A9BD" w14:textId="029C6D9A"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The Youth Hall (LMYH) is owned by LMPC. The land is currently leased from DC until 19/12/2056 and covenanted to be primarily for youth oriented purposes, and LMPC have applied for the land to be transferred to their ownership. The LMYH building needs to be renovated to provide a multi-purpose public community space with a youth focus. Qualified inspection indicated building structure was sound but in need of repairs and general improvements to ensure accessibility and sustainability, etc., with the indicative scope of work divided into two stages. Stage 1: get building back into use. Stage 2</w:t>
      </w:r>
      <w:proofErr w:type="gramStart"/>
      <w:r w:rsidRPr="001569A9">
        <w:rPr>
          <w:rFonts w:asciiTheme="minorHAnsi" w:eastAsiaTheme="minorHAnsi" w:hAnsiTheme="minorHAnsi" w:cstheme="minorHAnsi"/>
          <w:color w:val="auto"/>
        </w:rPr>
        <w:t>:work</w:t>
      </w:r>
      <w:proofErr w:type="gramEnd"/>
      <w:r w:rsidRPr="001569A9">
        <w:rPr>
          <w:rFonts w:asciiTheme="minorHAnsi" w:eastAsiaTheme="minorHAnsi" w:hAnsiTheme="minorHAnsi" w:cstheme="minorHAnsi"/>
          <w:color w:val="auto"/>
        </w:rPr>
        <w:t xml:space="preserve"> on plans for future designs and funding. All approvals debated at Full Council. See minutes for further </w:t>
      </w:r>
      <w:proofErr w:type="gramStart"/>
      <w:r w:rsidRPr="001569A9">
        <w:rPr>
          <w:rFonts w:asciiTheme="minorHAnsi" w:eastAsiaTheme="minorHAnsi" w:hAnsiTheme="minorHAnsi" w:cstheme="minorHAnsi"/>
          <w:color w:val="auto"/>
        </w:rPr>
        <w:t xml:space="preserve">details  </w:t>
      </w:r>
      <w:proofErr w:type="gramEnd"/>
      <w:r w:rsidRPr="001569A9">
        <w:rPr>
          <w:rFonts w:asciiTheme="minorHAnsi" w:eastAsiaTheme="minorHAnsi" w:hAnsiTheme="minorHAnsi" w:cstheme="minorHAnsi"/>
          <w:color w:val="auto"/>
          <w:u w:val="single"/>
        </w:rPr>
        <w:fldChar w:fldCharType="begin"/>
      </w:r>
      <w:r w:rsidRPr="001569A9">
        <w:rPr>
          <w:rFonts w:asciiTheme="minorHAnsi" w:eastAsiaTheme="minorHAnsi" w:hAnsiTheme="minorHAnsi" w:cstheme="minorHAnsi"/>
          <w:color w:val="auto"/>
          <w:u w:val="single"/>
        </w:rPr>
        <w:instrText xml:space="preserve"> HYPERLINK "https://lytchettmatraverspc.org/full-council/" </w:instrText>
      </w:r>
      <w:r w:rsidRPr="001569A9">
        <w:rPr>
          <w:rFonts w:asciiTheme="minorHAnsi" w:eastAsiaTheme="minorHAnsi" w:hAnsiTheme="minorHAnsi" w:cstheme="minorHAnsi"/>
          <w:color w:val="auto"/>
          <w:u w:val="single"/>
        </w:rPr>
        <w:fldChar w:fldCharType="separate"/>
      </w:r>
      <w:r w:rsidRPr="001569A9">
        <w:rPr>
          <w:rFonts w:asciiTheme="minorHAnsi" w:eastAsiaTheme="minorHAnsi" w:hAnsiTheme="minorHAnsi" w:cstheme="minorHAnsi"/>
          <w:color w:val="auto"/>
          <w:u w:val="single"/>
        </w:rPr>
        <w:t>https://lytchettmatraverspc.org/full-council/</w:t>
      </w:r>
      <w:r w:rsidRPr="001569A9">
        <w:rPr>
          <w:rFonts w:asciiTheme="minorHAnsi" w:eastAsiaTheme="minorHAnsi" w:hAnsiTheme="minorHAnsi" w:cstheme="minorHAnsi"/>
          <w:color w:val="auto"/>
          <w:u w:val="single"/>
        </w:rPr>
        <w:fldChar w:fldCharType="end"/>
      </w:r>
      <w:bookmarkEnd w:id="1"/>
      <w:r w:rsidR="007375F8" w:rsidRPr="001569A9">
        <w:rPr>
          <w:rFonts w:asciiTheme="minorHAnsi" w:eastAsiaTheme="minorHAnsi" w:hAnsiTheme="minorHAnsi" w:cstheme="minorHAnsi"/>
          <w:color w:val="auto"/>
        </w:rPr>
        <w:t>.</w:t>
      </w:r>
    </w:p>
    <w:p w14:paraId="26E6E2ED" w14:textId="77777777" w:rsidR="007375F8" w:rsidRPr="001569A9" w:rsidRDefault="007375F8" w:rsidP="00C13968">
      <w:pPr>
        <w:spacing w:line="240" w:lineRule="auto"/>
        <w:rPr>
          <w:rFonts w:asciiTheme="minorHAnsi" w:eastAsiaTheme="minorHAnsi" w:hAnsiTheme="minorHAnsi" w:cstheme="minorHAnsi"/>
          <w:color w:val="auto"/>
        </w:rPr>
      </w:pPr>
    </w:p>
    <w:p w14:paraId="43F03E36" w14:textId="77777777" w:rsidR="00C13968" w:rsidRPr="001569A9" w:rsidRDefault="00C13968" w:rsidP="00C13968">
      <w:pPr>
        <w:spacing w:line="240" w:lineRule="auto"/>
        <w:rPr>
          <w:rFonts w:asciiTheme="minorHAnsi" w:hAnsiTheme="minorHAnsi" w:cstheme="minorHAnsi"/>
          <w:color w:val="auto"/>
        </w:rPr>
      </w:pPr>
      <w:r w:rsidRPr="001569A9">
        <w:rPr>
          <w:rFonts w:asciiTheme="minorHAnsi" w:hAnsiTheme="minorHAnsi" w:cstheme="minorHAnsi"/>
          <w:b/>
          <w:color w:val="auto"/>
        </w:rPr>
        <w:t>Dependencies on long term ownership</w:t>
      </w:r>
      <w:r w:rsidRPr="001569A9">
        <w:rPr>
          <w:rFonts w:asciiTheme="minorHAnsi" w:hAnsiTheme="minorHAnsi" w:cstheme="minorHAnsi"/>
          <w:color w:val="auto"/>
        </w:rPr>
        <w:t>:</w:t>
      </w:r>
    </w:p>
    <w:p w14:paraId="728F7E0D"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DC – land transfer</w:t>
      </w:r>
    </w:p>
    <w:p w14:paraId="4A13770D" w14:textId="77777777" w:rsidR="00C13968" w:rsidRPr="001569A9" w:rsidRDefault="00C13968" w:rsidP="00C13968">
      <w:pPr>
        <w:spacing w:line="240" w:lineRule="auto"/>
        <w:rPr>
          <w:rFonts w:asciiTheme="minorHAnsi" w:hAnsiTheme="minorHAnsi" w:cstheme="minorHAnsi"/>
          <w:b/>
          <w:color w:val="auto"/>
        </w:rPr>
      </w:pPr>
      <w:bookmarkStart w:id="2" w:name="_Hlk138753419"/>
    </w:p>
    <w:p w14:paraId="05E3A0CD"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Status and Stage 1 progress</w:t>
      </w:r>
    </w:p>
    <w:p w14:paraId="089C977E" w14:textId="67CAFAD2"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Sept 2022: Electrical inspection and certification completed.</w:t>
      </w:r>
    </w:p>
    <w:p w14:paraId="7A6C6708"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June 2023: Building insurance, PI, etc., updated.</w:t>
      </w:r>
    </w:p>
    <w:p w14:paraId="2BB988D5"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Replacement windows &amp; doors: tendered and approved Jan ‘23. </w:t>
      </w:r>
    </w:p>
    <w:p w14:paraId="07C30EA7" w14:textId="77777777" w:rsidR="00C13968" w:rsidRPr="001569A9" w:rsidRDefault="00C13968" w:rsidP="00C13968">
      <w:pPr>
        <w:numPr>
          <w:ilvl w:val="1"/>
          <w:numId w:val="0"/>
        </w:numPr>
        <w:spacing w:line="240" w:lineRule="auto"/>
        <w:ind w:left="567" w:hanging="218"/>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New double-glazed windows installed April ’23. New front door &amp; fire door fitted Oct ’23.</w:t>
      </w:r>
    </w:p>
    <w:p w14:paraId="6115C3C7"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Building Regulation agencies appointed. JHAI approved at May ‘23.</w:t>
      </w:r>
    </w:p>
    <w:p w14:paraId="1B04A274"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Stage 1: Minor internal work needed to get building open. Est. £15k.  Approved July ’23 </w:t>
      </w:r>
    </w:p>
    <w:p w14:paraId="1BD90AF8" w14:textId="77777777" w:rsidR="00C13968" w:rsidRPr="001569A9" w:rsidRDefault="00C13968" w:rsidP="00C13968">
      <w:pPr>
        <w:numPr>
          <w:ilvl w:val="1"/>
          <w:numId w:val="0"/>
        </w:numPr>
        <w:spacing w:line="240" w:lineRule="auto"/>
        <w:ind w:left="567" w:hanging="218"/>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WCs: create accessible WC; service water heaters &amp; sanitary ware. Kitchen: refit sink &amp; water heater, install new fridge, cooker, coffee machine, etc. Partition wall: improve accessibility. Repaint throughout with volunteer help.</w:t>
      </w:r>
    </w:p>
    <w:p w14:paraId="708682DD" w14:textId="77777777" w:rsidR="00C13968" w:rsidRPr="001569A9" w:rsidRDefault="00C13968" w:rsidP="00C13968">
      <w:pPr>
        <w:numPr>
          <w:ilvl w:val="1"/>
          <w:numId w:val="0"/>
        </w:numPr>
        <w:spacing w:line="240" w:lineRule="auto"/>
        <w:ind w:left="567" w:hanging="218"/>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Quotes for minor internal carpentry and plumbing work tendered and approved Oct ’23. </w:t>
      </w:r>
    </w:p>
    <w:p w14:paraId="73575005"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Major internal work (building new WC block, store room and front office) on hold, with plans to draw up designs for full rebuild and put out to tender. </w:t>
      </w:r>
    </w:p>
    <w:p w14:paraId="710546F8" w14:textId="77777777" w:rsidR="00C13968" w:rsidRPr="001569A9" w:rsidRDefault="00C13968" w:rsidP="00C13968">
      <w:pPr>
        <w:spacing w:line="240" w:lineRule="auto"/>
        <w:rPr>
          <w:rFonts w:asciiTheme="minorHAnsi" w:hAnsiTheme="minorHAnsi" w:cstheme="minorHAnsi"/>
          <w:b/>
          <w:color w:val="auto"/>
        </w:rPr>
      </w:pPr>
    </w:p>
    <w:p w14:paraId="77A5B3D8"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Current requirements and recommendations:</w:t>
      </w:r>
    </w:p>
    <w:p w14:paraId="2AF15231"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LMYH ground maintenance: contractor to increase frequency and scope for grass cutting, clearing brambles/hedge line, stripping ivy, etc., from building &amp; walls. </w:t>
      </w:r>
      <w:r w:rsidRPr="001569A9">
        <w:rPr>
          <w:rFonts w:asciiTheme="minorHAnsi" w:eastAsiaTheme="minorHAnsi" w:hAnsiTheme="minorHAnsi" w:cstheme="minorHAnsi"/>
          <w:i/>
          <w:iCs/>
          <w:color w:val="auto"/>
        </w:rPr>
        <w:t xml:space="preserve">Recommendation: LMYH R&amp;M budget line to be increased for 2023-24 and arrange contractor visit </w:t>
      </w:r>
      <w:proofErr w:type="gramStart"/>
      <w:r w:rsidRPr="001569A9">
        <w:rPr>
          <w:rFonts w:asciiTheme="minorHAnsi" w:eastAsiaTheme="minorHAnsi" w:hAnsiTheme="minorHAnsi" w:cstheme="minorHAnsi"/>
          <w:i/>
          <w:iCs/>
          <w:color w:val="auto"/>
        </w:rPr>
        <w:t>asap</w:t>
      </w:r>
      <w:proofErr w:type="gramEnd"/>
      <w:r w:rsidRPr="001569A9">
        <w:rPr>
          <w:rFonts w:asciiTheme="minorHAnsi" w:eastAsiaTheme="minorHAnsi" w:hAnsiTheme="minorHAnsi" w:cstheme="minorHAnsi"/>
          <w:i/>
          <w:iCs/>
          <w:color w:val="auto"/>
        </w:rPr>
        <w:t>.</w:t>
      </w:r>
    </w:p>
    <w:p w14:paraId="06EAEADC"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Car park flooding. Relevant groundwork required. LMYH WG to get quotes </w:t>
      </w:r>
    </w:p>
    <w:p w14:paraId="7D40B137"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Cars in car park: LMPC to confirm current agreements and agree approach to future parking.</w:t>
      </w:r>
    </w:p>
    <w:p w14:paraId="35DB8D22"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Exterior window finish/external window trim: LMYH WG to get quotes </w:t>
      </w:r>
    </w:p>
    <w:p w14:paraId="42C21875"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Gutters: adjustment/replacement needed to address spillage &amp; wall damage. LMYH WG to get quotes. </w:t>
      </w:r>
    </w:p>
    <w:p w14:paraId="2B3128CE"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Outside lighting: lighting needed for car park to LMYH. PI &amp; time delay mechanisms to be researched</w:t>
      </w:r>
    </w:p>
    <w:p w14:paraId="17F73AAF"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Interior lighting: Upgrade centre lights to LED &amp; check fire exit requirements. AEC (SW) to quote</w:t>
      </w:r>
    </w:p>
    <w:p w14:paraId="029308DF"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Ongoing management: Establish independent CIO to manage community offering and Youth Club</w:t>
      </w:r>
    </w:p>
    <w:p w14:paraId="5DC7F674" w14:textId="77777777" w:rsidR="00C13968" w:rsidRPr="001569A9" w:rsidRDefault="00C13968" w:rsidP="00C13968">
      <w:pPr>
        <w:spacing w:line="240" w:lineRule="auto"/>
        <w:ind w:left="284" w:hanging="284"/>
        <w:contextualSpacing/>
        <w:rPr>
          <w:rFonts w:asciiTheme="minorHAnsi" w:eastAsiaTheme="minorHAnsi" w:hAnsiTheme="minorHAnsi" w:cstheme="minorHAnsi"/>
          <w:color w:val="auto"/>
        </w:rPr>
      </w:pPr>
    </w:p>
    <w:p w14:paraId="5B4696C2"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Immediate next steps</w:t>
      </w:r>
    </w:p>
    <w:p w14:paraId="3E12806B" w14:textId="77777777" w:rsidR="00C13968" w:rsidRPr="001569A9" w:rsidRDefault="00C13968" w:rsidP="00C13968">
      <w:pPr>
        <w:numPr>
          <w:ilvl w:val="0"/>
          <w:numId w:val="37"/>
        </w:numPr>
        <w:spacing w:line="240" w:lineRule="auto"/>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w/c 23/10/23: Cleaning: first level cleaning in preparation for painting</w:t>
      </w:r>
    </w:p>
    <w:p w14:paraId="66D570F2" w14:textId="77777777" w:rsidR="00C13968" w:rsidRPr="001569A9" w:rsidRDefault="00C13968" w:rsidP="00C13968">
      <w:pPr>
        <w:numPr>
          <w:ilvl w:val="0"/>
          <w:numId w:val="37"/>
        </w:numPr>
        <w:spacing w:line="240" w:lineRule="auto"/>
        <w:contextualSpacing/>
        <w:rPr>
          <w:rFonts w:asciiTheme="minorHAnsi" w:eastAsiaTheme="minorHAnsi" w:hAnsiTheme="minorHAnsi" w:cstheme="minorHAnsi"/>
          <w:color w:val="auto"/>
        </w:rPr>
      </w:pPr>
      <w:proofErr w:type="gramStart"/>
      <w:r w:rsidRPr="001569A9">
        <w:rPr>
          <w:rFonts w:asciiTheme="minorHAnsi" w:eastAsiaTheme="minorHAnsi" w:hAnsiTheme="minorHAnsi" w:cstheme="minorHAnsi"/>
          <w:color w:val="auto"/>
        </w:rPr>
        <w:t>w/c</w:t>
      </w:r>
      <w:proofErr w:type="gramEnd"/>
      <w:r w:rsidRPr="001569A9">
        <w:rPr>
          <w:rFonts w:asciiTheme="minorHAnsi" w:eastAsiaTheme="minorHAnsi" w:hAnsiTheme="minorHAnsi" w:cstheme="minorHAnsi"/>
          <w:color w:val="auto"/>
        </w:rPr>
        <w:t xml:space="preserve"> 23/10/23 Painting Hall: surface preparation including fungicide wash to mould and application of stain removal paint. Masking up where relevant. </w:t>
      </w:r>
    </w:p>
    <w:p w14:paraId="255AD938" w14:textId="77777777" w:rsidR="00C13968" w:rsidRPr="001569A9" w:rsidRDefault="00C13968" w:rsidP="00C13968">
      <w:pPr>
        <w:numPr>
          <w:ilvl w:val="0"/>
          <w:numId w:val="37"/>
        </w:numPr>
        <w:spacing w:line="240" w:lineRule="auto"/>
        <w:contextualSpacing/>
        <w:rPr>
          <w:rFonts w:asciiTheme="minorHAnsi" w:eastAsiaTheme="minorHAnsi" w:hAnsiTheme="minorHAnsi" w:cstheme="minorHAnsi"/>
          <w:color w:val="auto"/>
        </w:rPr>
      </w:pPr>
      <w:proofErr w:type="gramStart"/>
      <w:r w:rsidRPr="001569A9">
        <w:rPr>
          <w:rFonts w:asciiTheme="minorHAnsi" w:eastAsiaTheme="minorHAnsi" w:hAnsiTheme="minorHAnsi" w:cstheme="minorHAnsi"/>
          <w:color w:val="auto"/>
        </w:rPr>
        <w:t>w/c</w:t>
      </w:r>
      <w:proofErr w:type="gramEnd"/>
      <w:r w:rsidRPr="001569A9">
        <w:rPr>
          <w:rFonts w:asciiTheme="minorHAnsi" w:eastAsiaTheme="minorHAnsi" w:hAnsiTheme="minorHAnsi" w:cstheme="minorHAnsi"/>
          <w:color w:val="auto"/>
        </w:rPr>
        <w:t xml:space="preserve"> 30/10/12 Painting: volunteer team to commence painting walls and ceiling. </w:t>
      </w:r>
    </w:p>
    <w:p w14:paraId="294C0300" w14:textId="77777777" w:rsidR="00C13968" w:rsidRPr="001569A9" w:rsidRDefault="00C13968" w:rsidP="00C13968">
      <w:pPr>
        <w:numPr>
          <w:ilvl w:val="0"/>
          <w:numId w:val="37"/>
        </w:numPr>
        <w:spacing w:line="240" w:lineRule="auto"/>
        <w:contextualSpacing/>
        <w:rPr>
          <w:rFonts w:asciiTheme="minorHAnsi" w:eastAsiaTheme="minorHAnsi" w:hAnsiTheme="minorHAnsi" w:cstheme="minorHAnsi"/>
          <w:color w:val="auto"/>
        </w:rPr>
      </w:pPr>
      <w:r w:rsidRPr="001569A9">
        <w:rPr>
          <w:rFonts w:asciiTheme="minorHAnsi" w:eastAsiaTheme="minorHAnsi" w:hAnsiTheme="minorHAnsi" w:cstheme="minorHAnsi"/>
          <w:color w:val="auto"/>
        </w:rPr>
        <w:t xml:space="preserve">w/c/ 5/11/23 Carpentry work: anticipated start date for work to make dividing wall and WC more accessible, with follow up for WC &amp; Kitchen painting </w:t>
      </w:r>
    </w:p>
    <w:bookmarkEnd w:id="2"/>
    <w:p w14:paraId="641BDFAE" w14:textId="77777777" w:rsidR="00C13968" w:rsidRPr="001569A9" w:rsidRDefault="00C13968" w:rsidP="00C13968">
      <w:pPr>
        <w:spacing w:line="240" w:lineRule="auto"/>
        <w:ind w:left="720"/>
        <w:contextualSpacing/>
        <w:rPr>
          <w:rFonts w:asciiTheme="minorHAnsi" w:eastAsiaTheme="minorHAnsi" w:hAnsiTheme="minorHAnsi" w:cstheme="minorHAnsi"/>
          <w:color w:val="auto"/>
        </w:rPr>
      </w:pPr>
    </w:p>
    <w:p w14:paraId="1C60F765" w14:textId="77777777" w:rsidR="00C13968" w:rsidRPr="001569A9" w:rsidRDefault="00C13968" w:rsidP="00C13968">
      <w:pPr>
        <w:spacing w:line="240" w:lineRule="auto"/>
        <w:rPr>
          <w:rFonts w:asciiTheme="minorHAnsi" w:hAnsiTheme="minorHAnsi" w:cstheme="minorHAnsi"/>
          <w:b/>
          <w:color w:val="auto"/>
        </w:rPr>
      </w:pPr>
      <w:r w:rsidRPr="001569A9">
        <w:rPr>
          <w:rFonts w:asciiTheme="minorHAnsi" w:hAnsiTheme="minorHAnsi" w:cstheme="minorHAnsi"/>
          <w:b/>
          <w:color w:val="auto"/>
        </w:rPr>
        <w:t>Financial Forecast:</w:t>
      </w:r>
    </w:p>
    <w:tbl>
      <w:tblPr>
        <w:tblStyle w:val="TableGrid194"/>
        <w:tblW w:w="9408" w:type="dxa"/>
        <w:tblLook w:val="04A0" w:firstRow="1" w:lastRow="0" w:firstColumn="1" w:lastColumn="0" w:noHBand="0" w:noVBand="1"/>
        <w:tblCaption w:val="Financial forecast table for this initiative"/>
        <w:tblDescription w:val="4 x 4 Financial forecast tabe showing a collumn header row, expenses to date, forecast and totals for years 2023/24, 2024/25 and 2025/26"/>
      </w:tblPr>
      <w:tblGrid>
        <w:gridCol w:w="1696"/>
        <w:gridCol w:w="3119"/>
        <w:gridCol w:w="1531"/>
        <w:gridCol w:w="1531"/>
        <w:gridCol w:w="1531"/>
      </w:tblGrid>
      <w:tr w:rsidR="001569A9" w:rsidRPr="001569A9" w14:paraId="650798A6" w14:textId="77777777" w:rsidTr="00791334">
        <w:trPr>
          <w:trHeight w:val="535"/>
          <w:tblHeader/>
        </w:trPr>
        <w:tc>
          <w:tcPr>
            <w:tcW w:w="1696" w:type="dxa"/>
            <w:vAlign w:val="center"/>
          </w:tcPr>
          <w:p w14:paraId="4EFFA7B8" w14:textId="77777777" w:rsidR="00C13968" w:rsidRPr="001569A9" w:rsidRDefault="00C13968" w:rsidP="00C13968">
            <w:pPr>
              <w:spacing w:line="240" w:lineRule="auto"/>
              <w:contextualSpacing/>
              <w:rPr>
                <w:rFonts w:cstheme="minorHAnsi"/>
                <w:color w:val="auto"/>
              </w:rPr>
            </w:pPr>
            <w:r w:rsidRPr="001569A9">
              <w:rPr>
                <w:rFonts w:cstheme="minorHAnsi"/>
                <w:color w:val="auto"/>
              </w:rPr>
              <w:t>Excluding VAT</w:t>
            </w:r>
          </w:p>
        </w:tc>
        <w:tc>
          <w:tcPr>
            <w:tcW w:w="3119" w:type="dxa"/>
            <w:vAlign w:val="center"/>
          </w:tcPr>
          <w:p w14:paraId="40D2295E" w14:textId="77777777" w:rsidR="00C13968" w:rsidRPr="001569A9" w:rsidRDefault="00C13968" w:rsidP="00C13968">
            <w:pPr>
              <w:spacing w:line="240" w:lineRule="auto"/>
              <w:contextualSpacing/>
              <w:rPr>
                <w:rFonts w:cstheme="minorHAnsi"/>
                <w:color w:val="auto"/>
              </w:rPr>
            </w:pPr>
            <w:r w:rsidRPr="001569A9">
              <w:rPr>
                <w:rFonts w:cstheme="minorHAnsi"/>
                <w:color w:val="auto"/>
              </w:rPr>
              <w:t>Detail</w:t>
            </w:r>
          </w:p>
        </w:tc>
        <w:tc>
          <w:tcPr>
            <w:tcW w:w="1531" w:type="dxa"/>
            <w:vAlign w:val="center"/>
          </w:tcPr>
          <w:p w14:paraId="5989C7B9" w14:textId="77777777" w:rsidR="00C13968" w:rsidRPr="001569A9" w:rsidRDefault="00C13968" w:rsidP="00C13968">
            <w:pPr>
              <w:spacing w:line="240" w:lineRule="auto"/>
              <w:contextualSpacing/>
              <w:jc w:val="center"/>
              <w:rPr>
                <w:rFonts w:cstheme="minorHAnsi"/>
                <w:color w:val="auto"/>
              </w:rPr>
            </w:pPr>
            <w:r w:rsidRPr="001569A9">
              <w:rPr>
                <w:rFonts w:cstheme="minorHAnsi"/>
                <w:color w:val="auto"/>
              </w:rPr>
              <w:t>2023-24</w:t>
            </w:r>
          </w:p>
        </w:tc>
        <w:tc>
          <w:tcPr>
            <w:tcW w:w="1531" w:type="dxa"/>
            <w:vAlign w:val="center"/>
          </w:tcPr>
          <w:p w14:paraId="15BFF67A" w14:textId="77777777" w:rsidR="00C13968" w:rsidRPr="001569A9" w:rsidRDefault="00C13968" w:rsidP="00C13968">
            <w:pPr>
              <w:spacing w:line="240" w:lineRule="auto"/>
              <w:contextualSpacing/>
              <w:jc w:val="center"/>
              <w:rPr>
                <w:rFonts w:cstheme="minorHAnsi"/>
                <w:color w:val="auto"/>
              </w:rPr>
            </w:pPr>
            <w:r w:rsidRPr="001569A9">
              <w:rPr>
                <w:rFonts w:cstheme="minorHAnsi"/>
                <w:color w:val="auto"/>
              </w:rPr>
              <w:t>2024-25</w:t>
            </w:r>
          </w:p>
        </w:tc>
        <w:tc>
          <w:tcPr>
            <w:tcW w:w="1531" w:type="dxa"/>
            <w:vAlign w:val="center"/>
          </w:tcPr>
          <w:p w14:paraId="005F59E0" w14:textId="77777777" w:rsidR="00C13968" w:rsidRPr="001569A9" w:rsidRDefault="00C13968" w:rsidP="00C13968">
            <w:pPr>
              <w:spacing w:line="240" w:lineRule="auto"/>
              <w:contextualSpacing/>
              <w:jc w:val="center"/>
              <w:rPr>
                <w:rFonts w:cstheme="minorHAnsi"/>
                <w:color w:val="auto"/>
              </w:rPr>
            </w:pPr>
            <w:r w:rsidRPr="001569A9">
              <w:rPr>
                <w:rFonts w:cstheme="minorHAnsi"/>
                <w:color w:val="auto"/>
              </w:rPr>
              <w:t>2025-26</w:t>
            </w:r>
          </w:p>
        </w:tc>
      </w:tr>
      <w:tr w:rsidR="001569A9" w:rsidRPr="001569A9" w14:paraId="5D3551B1" w14:textId="77777777" w:rsidTr="00791334">
        <w:trPr>
          <w:trHeight w:val="397"/>
        </w:trPr>
        <w:tc>
          <w:tcPr>
            <w:tcW w:w="1696" w:type="dxa"/>
            <w:vAlign w:val="center"/>
          </w:tcPr>
          <w:p w14:paraId="6F7813EF" w14:textId="77777777" w:rsidR="00C13968" w:rsidRPr="001569A9" w:rsidRDefault="00C13968" w:rsidP="00C13968">
            <w:pPr>
              <w:spacing w:line="240" w:lineRule="auto"/>
              <w:contextualSpacing/>
              <w:rPr>
                <w:rFonts w:cstheme="minorHAnsi"/>
                <w:color w:val="auto"/>
              </w:rPr>
            </w:pPr>
            <w:r w:rsidRPr="001569A9">
              <w:rPr>
                <w:rFonts w:cstheme="minorHAnsi"/>
                <w:color w:val="auto"/>
              </w:rPr>
              <w:t>Budget</w:t>
            </w:r>
          </w:p>
        </w:tc>
        <w:tc>
          <w:tcPr>
            <w:tcW w:w="3119" w:type="dxa"/>
          </w:tcPr>
          <w:p w14:paraId="6CA1BB2C" w14:textId="77777777" w:rsidR="00C13968" w:rsidRPr="001569A9" w:rsidRDefault="00C13968" w:rsidP="00C13968">
            <w:pPr>
              <w:tabs>
                <w:tab w:val="right" w:pos="1334"/>
              </w:tabs>
              <w:spacing w:line="240" w:lineRule="auto"/>
              <w:contextualSpacing/>
              <w:rPr>
                <w:rFonts w:cstheme="minorHAnsi"/>
                <w:color w:val="auto"/>
              </w:rPr>
            </w:pPr>
          </w:p>
        </w:tc>
        <w:tc>
          <w:tcPr>
            <w:tcW w:w="1531" w:type="dxa"/>
            <w:vAlign w:val="center"/>
          </w:tcPr>
          <w:p w14:paraId="139670DC"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75,000</w:t>
            </w:r>
          </w:p>
          <w:p w14:paraId="0D7474BA"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Stage 1</w:t>
            </w:r>
          </w:p>
        </w:tc>
        <w:tc>
          <w:tcPr>
            <w:tcW w:w="1531" w:type="dxa"/>
            <w:vAlign w:val="center"/>
          </w:tcPr>
          <w:p w14:paraId="47AEBE04"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200,000</w:t>
            </w:r>
          </w:p>
          <w:p w14:paraId="15BC6D02"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Stage 2</w:t>
            </w:r>
          </w:p>
        </w:tc>
        <w:tc>
          <w:tcPr>
            <w:tcW w:w="1531" w:type="dxa"/>
            <w:vAlign w:val="center"/>
          </w:tcPr>
          <w:p w14:paraId="78AE9920" w14:textId="77777777" w:rsidR="00C13968" w:rsidRPr="001569A9" w:rsidRDefault="00C13968" w:rsidP="00C13968">
            <w:pPr>
              <w:spacing w:line="240" w:lineRule="auto"/>
              <w:contextualSpacing/>
              <w:jc w:val="center"/>
              <w:rPr>
                <w:rFonts w:cstheme="minorHAnsi"/>
                <w:color w:val="auto"/>
              </w:rPr>
            </w:pPr>
          </w:p>
        </w:tc>
      </w:tr>
      <w:tr w:rsidR="001569A9" w:rsidRPr="001569A9" w14:paraId="7084A143" w14:textId="77777777" w:rsidTr="00791334">
        <w:trPr>
          <w:trHeight w:val="397"/>
        </w:trPr>
        <w:tc>
          <w:tcPr>
            <w:tcW w:w="1696" w:type="dxa"/>
          </w:tcPr>
          <w:p w14:paraId="618BD0E2" w14:textId="77777777" w:rsidR="00C13968" w:rsidRPr="001569A9" w:rsidRDefault="00C13968" w:rsidP="00C13968">
            <w:pPr>
              <w:spacing w:line="240" w:lineRule="auto"/>
              <w:rPr>
                <w:rFonts w:cstheme="minorHAnsi"/>
                <w:color w:val="auto"/>
              </w:rPr>
            </w:pPr>
            <w:r w:rsidRPr="001569A9">
              <w:rPr>
                <w:rFonts w:cstheme="minorHAnsi"/>
                <w:color w:val="auto"/>
              </w:rPr>
              <w:t>Expense to date</w:t>
            </w:r>
          </w:p>
          <w:p w14:paraId="4BD96949" w14:textId="77777777" w:rsidR="00C13968" w:rsidRPr="001569A9" w:rsidRDefault="00C13968" w:rsidP="00C13968">
            <w:pPr>
              <w:spacing w:line="240" w:lineRule="auto"/>
              <w:rPr>
                <w:rFonts w:cstheme="minorHAnsi"/>
                <w:color w:val="auto"/>
              </w:rPr>
            </w:pPr>
          </w:p>
        </w:tc>
        <w:tc>
          <w:tcPr>
            <w:tcW w:w="3119" w:type="dxa"/>
          </w:tcPr>
          <w:p w14:paraId="6EA8E0AC" w14:textId="77777777" w:rsidR="00C13968" w:rsidRPr="001569A9" w:rsidRDefault="00C13968" w:rsidP="00C13968">
            <w:pPr>
              <w:spacing w:line="240" w:lineRule="auto"/>
              <w:rPr>
                <w:rFonts w:cstheme="minorHAnsi"/>
                <w:color w:val="auto"/>
              </w:rPr>
            </w:pPr>
            <w:r w:rsidRPr="001569A9">
              <w:rPr>
                <w:rFonts w:cstheme="minorHAnsi"/>
                <w:color w:val="auto"/>
              </w:rPr>
              <w:t>Replacement windows</w:t>
            </w:r>
          </w:p>
          <w:p w14:paraId="5FC00771"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 xml:space="preserve">18/04/23 £4075 </w:t>
            </w:r>
          </w:p>
          <w:p w14:paraId="64EA55B0"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 xml:space="preserve">26/05/23 £4075 </w:t>
            </w:r>
          </w:p>
          <w:p w14:paraId="0CE62066"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19/10/23 £2780</w:t>
            </w:r>
          </w:p>
          <w:p w14:paraId="7375AC43" w14:textId="77777777" w:rsidR="00C13968" w:rsidRPr="001569A9" w:rsidRDefault="00C13968" w:rsidP="00C13968">
            <w:pPr>
              <w:tabs>
                <w:tab w:val="right" w:pos="1334"/>
              </w:tabs>
              <w:spacing w:line="240" w:lineRule="auto"/>
              <w:contextualSpacing/>
              <w:rPr>
                <w:rFonts w:cstheme="minorHAnsi"/>
                <w:color w:val="auto"/>
              </w:rPr>
            </w:pPr>
          </w:p>
        </w:tc>
        <w:tc>
          <w:tcPr>
            <w:tcW w:w="1531" w:type="dxa"/>
            <w:vAlign w:val="center"/>
          </w:tcPr>
          <w:p w14:paraId="045E83EC"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10,930</w:t>
            </w:r>
          </w:p>
          <w:p w14:paraId="38F7B8B2" w14:textId="77777777" w:rsidR="00C13968" w:rsidRPr="001569A9" w:rsidRDefault="00C13968" w:rsidP="00C13968">
            <w:pPr>
              <w:spacing w:line="240" w:lineRule="auto"/>
              <w:ind w:left="176" w:hanging="142"/>
              <w:contextualSpacing/>
              <w:rPr>
                <w:rFonts w:cstheme="minorHAnsi"/>
                <w:color w:val="auto"/>
              </w:rPr>
            </w:pPr>
          </w:p>
        </w:tc>
        <w:tc>
          <w:tcPr>
            <w:tcW w:w="1531" w:type="dxa"/>
            <w:vAlign w:val="center"/>
          </w:tcPr>
          <w:p w14:paraId="127554D7" w14:textId="77777777" w:rsidR="00C13968" w:rsidRPr="001569A9" w:rsidRDefault="00C13968" w:rsidP="00C13968">
            <w:pPr>
              <w:tabs>
                <w:tab w:val="right" w:pos="1334"/>
              </w:tabs>
              <w:spacing w:line="240" w:lineRule="auto"/>
              <w:contextualSpacing/>
              <w:jc w:val="center"/>
              <w:rPr>
                <w:rFonts w:cstheme="minorHAnsi"/>
                <w:color w:val="auto"/>
              </w:rPr>
            </w:pPr>
          </w:p>
        </w:tc>
        <w:tc>
          <w:tcPr>
            <w:tcW w:w="1531" w:type="dxa"/>
            <w:vAlign w:val="center"/>
          </w:tcPr>
          <w:p w14:paraId="3A447D38" w14:textId="77777777" w:rsidR="00C13968" w:rsidRPr="001569A9" w:rsidRDefault="00C13968" w:rsidP="00C13968">
            <w:pPr>
              <w:spacing w:line="240" w:lineRule="auto"/>
              <w:contextualSpacing/>
              <w:jc w:val="center"/>
              <w:rPr>
                <w:rFonts w:cstheme="minorHAnsi"/>
                <w:color w:val="auto"/>
              </w:rPr>
            </w:pPr>
          </w:p>
        </w:tc>
      </w:tr>
      <w:tr w:rsidR="001569A9" w:rsidRPr="001569A9" w14:paraId="3C19CD31" w14:textId="77777777" w:rsidTr="00791334">
        <w:trPr>
          <w:trHeight w:val="397"/>
        </w:trPr>
        <w:tc>
          <w:tcPr>
            <w:tcW w:w="1696" w:type="dxa"/>
          </w:tcPr>
          <w:p w14:paraId="2B2B71F7" w14:textId="77777777" w:rsidR="00C13968" w:rsidRPr="001569A9" w:rsidRDefault="00C13968" w:rsidP="00C13968">
            <w:pPr>
              <w:spacing w:line="240" w:lineRule="auto"/>
              <w:rPr>
                <w:rFonts w:cstheme="minorHAnsi"/>
                <w:color w:val="auto"/>
              </w:rPr>
            </w:pPr>
            <w:r w:rsidRPr="001569A9">
              <w:rPr>
                <w:rFonts w:cstheme="minorHAnsi"/>
                <w:color w:val="auto"/>
              </w:rPr>
              <w:t xml:space="preserve">Forecast estimates </w:t>
            </w:r>
          </w:p>
          <w:p w14:paraId="3CBFD67D" w14:textId="77777777" w:rsidR="00C13968" w:rsidRPr="001569A9" w:rsidRDefault="00C13968" w:rsidP="00C13968">
            <w:pPr>
              <w:spacing w:line="240" w:lineRule="auto"/>
              <w:rPr>
                <w:rFonts w:cstheme="minorHAnsi"/>
                <w:color w:val="auto"/>
              </w:rPr>
            </w:pPr>
            <w:r w:rsidRPr="001569A9">
              <w:rPr>
                <w:rFonts w:cstheme="minorHAnsi"/>
                <w:color w:val="auto"/>
              </w:rPr>
              <w:t>c£15k budget</w:t>
            </w:r>
          </w:p>
          <w:p w14:paraId="2694575F" w14:textId="77777777" w:rsidR="00C13968" w:rsidRPr="001569A9" w:rsidRDefault="00C13968" w:rsidP="00C13968">
            <w:pPr>
              <w:spacing w:line="240" w:lineRule="auto"/>
              <w:rPr>
                <w:rFonts w:cstheme="minorHAnsi"/>
                <w:color w:val="auto"/>
              </w:rPr>
            </w:pPr>
          </w:p>
          <w:p w14:paraId="23E8A8D0" w14:textId="77777777" w:rsidR="00C13968" w:rsidRPr="001569A9" w:rsidRDefault="00C13968" w:rsidP="00C13968">
            <w:pPr>
              <w:spacing w:line="240" w:lineRule="auto"/>
              <w:rPr>
                <w:rFonts w:cstheme="minorHAnsi"/>
                <w:color w:val="auto"/>
              </w:rPr>
            </w:pPr>
          </w:p>
        </w:tc>
        <w:tc>
          <w:tcPr>
            <w:tcW w:w="3119" w:type="dxa"/>
          </w:tcPr>
          <w:p w14:paraId="2FA0EA1D" w14:textId="77777777" w:rsidR="00C13968" w:rsidRPr="001569A9" w:rsidRDefault="00C13968" w:rsidP="00C13968">
            <w:pPr>
              <w:spacing w:line="240" w:lineRule="auto"/>
              <w:rPr>
                <w:rFonts w:cstheme="minorHAnsi"/>
                <w:color w:val="auto"/>
              </w:rPr>
            </w:pPr>
            <w:r w:rsidRPr="001569A9">
              <w:rPr>
                <w:rFonts w:cstheme="minorHAnsi"/>
                <w:color w:val="auto"/>
              </w:rPr>
              <w:t>Minor internal work improved accessibility:</w:t>
            </w:r>
          </w:p>
          <w:p w14:paraId="4B421700"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1</w:t>
            </w:r>
            <w:r w:rsidRPr="001569A9">
              <w:rPr>
                <w:rFonts w:cstheme="minorHAnsi"/>
                <w:color w:val="auto"/>
                <w:vertAlign w:val="superscript"/>
              </w:rPr>
              <w:t>st</w:t>
            </w:r>
            <w:r w:rsidRPr="001569A9">
              <w:rPr>
                <w:rFonts w:cstheme="minorHAnsi"/>
                <w:color w:val="auto"/>
              </w:rPr>
              <w:t xml:space="preserve"> &amp; 2</w:t>
            </w:r>
            <w:r w:rsidRPr="001569A9">
              <w:rPr>
                <w:rFonts w:cstheme="minorHAnsi"/>
                <w:color w:val="auto"/>
                <w:vertAlign w:val="superscript"/>
              </w:rPr>
              <w:t>nd</w:t>
            </w:r>
            <w:r w:rsidRPr="001569A9">
              <w:rPr>
                <w:rFonts w:cstheme="minorHAnsi"/>
                <w:color w:val="auto"/>
              </w:rPr>
              <w:t xml:space="preserve"> clean £170</w:t>
            </w:r>
          </w:p>
          <w:p w14:paraId="41794B3E"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Carpentry to WC and partition: £900</w:t>
            </w:r>
          </w:p>
          <w:p w14:paraId="6548671B"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WC fittings and installation: £1600</w:t>
            </w:r>
          </w:p>
          <w:p w14:paraId="25A871FE"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External window trim: £500</w:t>
            </w:r>
          </w:p>
          <w:p w14:paraId="4A29E86D" w14:textId="77777777" w:rsidR="00C13968" w:rsidRPr="001569A9" w:rsidRDefault="00C13968" w:rsidP="00C13968">
            <w:pPr>
              <w:spacing w:line="240" w:lineRule="auto"/>
              <w:ind w:left="176" w:hanging="142"/>
              <w:contextualSpacing/>
              <w:rPr>
                <w:rFonts w:cstheme="minorHAnsi"/>
                <w:color w:val="auto"/>
              </w:rPr>
            </w:pPr>
            <w:r w:rsidRPr="001569A9">
              <w:rPr>
                <w:rFonts w:cstheme="minorHAnsi"/>
                <w:color w:val="auto"/>
              </w:rPr>
              <w:t>Unallocated £10,900</w:t>
            </w:r>
          </w:p>
        </w:tc>
        <w:tc>
          <w:tcPr>
            <w:tcW w:w="1531" w:type="dxa"/>
            <w:vAlign w:val="center"/>
          </w:tcPr>
          <w:p w14:paraId="44C67E8E"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14,070</w:t>
            </w:r>
          </w:p>
        </w:tc>
        <w:tc>
          <w:tcPr>
            <w:tcW w:w="1531" w:type="dxa"/>
            <w:vAlign w:val="center"/>
          </w:tcPr>
          <w:p w14:paraId="0DF1E914"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200,000</w:t>
            </w:r>
          </w:p>
          <w:p w14:paraId="14874F6D" w14:textId="77777777" w:rsidR="00C13968" w:rsidRPr="001569A9" w:rsidRDefault="00C13968" w:rsidP="00C13968">
            <w:pPr>
              <w:tabs>
                <w:tab w:val="right" w:pos="1334"/>
              </w:tabs>
              <w:spacing w:line="240" w:lineRule="auto"/>
              <w:contextualSpacing/>
              <w:jc w:val="center"/>
              <w:rPr>
                <w:rFonts w:cstheme="minorHAnsi"/>
                <w:color w:val="auto"/>
              </w:rPr>
            </w:pPr>
          </w:p>
        </w:tc>
        <w:tc>
          <w:tcPr>
            <w:tcW w:w="1531" w:type="dxa"/>
            <w:vAlign w:val="center"/>
          </w:tcPr>
          <w:p w14:paraId="25FED40D" w14:textId="77777777" w:rsidR="00C13968" w:rsidRPr="001569A9" w:rsidRDefault="00C13968" w:rsidP="00C13968">
            <w:pPr>
              <w:spacing w:line="240" w:lineRule="auto"/>
              <w:contextualSpacing/>
              <w:jc w:val="center"/>
              <w:rPr>
                <w:rFonts w:cstheme="minorHAnsi"/>
                <w:color w:val="auto"/>
              </w:rPr>
            </w:pPr>
          </w:p>
        </w:tc>
      </w:tr>
      <w:tr w:rsidR="001569A9" w:rsidRPr="001569A9" w14:paraId="7BF79F5B" w14:textId="77777777" w:rsidTr="00791334">
        <w:trPr>
          <w:trHeight w:val="397"/>
        </w:trPr>
        <w:tc>
          <w:tcPr>
            <w:tcW w:w="1696" w:type="dxa"/>
            <w:vAlign w:val="center"/>
          </w:tcPr>
          <w:p w14:paraId="44E19BCE" w14:textId="77777777" w:rsidR="00C13968" w:rsidRPr="001569A9" w:rsidRDefault="00C13968" w:rsidP="00C13968">
            <w:pPr>
              <w:spacing w:line="240" w:lineRule="auto"/>
              <w:contextualSpacing/>
              <w:rPr>
                <w:rFonts w:cstheme="minorHAnsi"/>
                <w:color w:val="auto"/>
              </w:rPr>
            </w:pPr>
            <w:r w:rsidRPr="001569A9">
              <w:rPr>
                <w:rFonts w:cstheme="minorHAnsi"/>
                <w:color w:val="auto"/>
              </w:rPr>
              <w:t>Reserve</w:t>
            </w:r>
          </w:p>
        </w:tc>
        <w:tc>
          <w:tcPr>
            <w:tcW w:w="3119" w:type="dxa"/>
          </w:tcPr>
          <w:p w14:paraId="1E2300DC" w14:textId="77777777" w:rsidR="00C13968" w:rsidRPr="001569A9" w:rsidRDefault="00C13968" w:rsidP="00C13968">
            <w:pPr>
              <w:tabs>
                <w:tab w:val="right" w:pos="1334"/>
              </w:tabs>
              <w:spacing w:line="240" w:lineRule="auto"/>
              <w:contextualSpacing/>
              <w:rPr>
                <w:rFonts w:cstheme="minorHAnsi"/>
                <w:color w:val="auto"/>
              </w:rPr>
            </w:pPr>
          </w:p>
        </w:tc>
        <w:tc>
          <w:tcPr>
            <w:tcW w:w="1531" w:type="dxa"/>
            <w:vAlign w:val="center"/>
          </w:tcPr>
          <w:p w14:paraId="3FE4B54A"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50,000</w:t>
            </w:r>
          </w:p>
        </w:tc>
        <w:tc>
          <w:tcPr>
            <w:tcW w:w="1531" w:type="dxa"/>
            <w:vAlign w:val="center"/>
          </w:tcPr>
          <w:p w14:paraId="440BA8A8" w14:textId="77777777" w:rsidR="00C13968" w:rsidRPr="001569A9" w:rsidRDefault="00C13968" w:rsidP="00C13968">
            <w:pPr>
              <w:tabs>
                <w:tab w:val="right" w:pos="1334"/>
              </w:tabs>
              <w:spacing w:line="240" w:lineRule="auto"/>
              <w:contextualSpacing/>
              <w:jc w:val="center"/>
              <w:rPr>
                <w:rFonts w:cstheme="minorHAnsi"/>
                <w:color w:val="auto"/>
              </w:rPr>
            </w:pPr>
          </w:p>
        </w:tc>
        <w:tc>
          <w:tcPr>
            <w:tcW w:w="1531" w:type="dxa"/>
            <w:vAlign w:val="center"/>
          </w:tcPr>
          <w:p w14:paraId="0E520788" w14:textId="77777777" w:rsidR="00C13968" w:rsidRPr="001569A9" w:rsidRDefault="00C13968" w:rsidP="00C13968">
            <w:pPr>
              <w:spacing w:line="240" w:lineRule="auto"/>
              <w:contextualSpacing/>
              <w:jc w:val="center"/>
              <w:rPr>
                <w:rFonts w:cstheme="minorHAnsi"/>
                <w:color w:val="auto"/>
              </w:rPr>
            </w:pPr>
          </w:p>
        </w:tc>
      </w:tr>
      <w:tr w:rsidR="00C13968" w:rsidRPr="001569A9" w14:paraId="4A65BB79" w14:textId="77777777" w:rsidTr="00791334">
        <w:trPr>
          <w:trHeight w:val="397"/>
        </w:trPr>
        <w:tc>
          <w:tcPr>
            <w:tcW w:w="1696" w:type="dxa"/>
            <w:vAlign w:val="center"/>
          </w:tcPr>
          <w:p w14:paraId="65A953AD" w14:textId="77777777" w:rsidR="00C13968" w:rsidRPr="001569A9" w:rsidRDefault="00C13968" w:rsidP="00C13968">
            <w:pPr>
              <w:spacing w:line="240" w:lineRule="auto"/>
              <w:contextualSpacing/>
              <w:rPr>
                <w:rFonts w:cstheme="minorHAnsi"/>
                <w:color w:val="auto"/>
              </w:rPr>
            </w:pPr>
            <w:r w:rsidRPr="001569A9">
              <w:rPr>
                <w:rFonts w:cstheme="minorHAnsi"/>
                <w:color w:val="auto"/>
              </w:rPr>
              <w:t>Total</w:t>
            </w:r>
          </w:p>
        </w:tc>
        <w:tc>
          <w:tcPr>
            <w:tcW w:w="3119" w:type="dxa"/>
          </w:tcPr>
          <w:p w14:paraId="2BFC0A29" w14:textId="77777777" w:rsidR="00C13968" w:rsidRPr="001569A9" w:rsidRDefault="00C13968" w:rsidP="00C13968">
            <w:pPr>
              <w:tabs>
                <w:tab w:val="right" w:pos="1334"/>
              </w:tabs>
              <w:spacing w:line="240" w:lineRule="auto"/>
              <w:contextualSpacing/>
              <w:rPr>
                <w:rFonts w:cstheme="minorHAnsi"/>
                <w:color w:val="auto"/>
              </w:rPr>
            </w:pPr>
          </w:p>
        </w:tc>
        <w:tc>
          <w:tcPr>
            <w:tcW w:w="1531" w:type="dxa"/>
            <w:vAlign w:val="center"/>
          </w:tcPr>
          <w:p w14:paraId="7F1E9976"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75,000</w:t>
            </w:r>
          </w:p>
        </w:tc>
        <w:tc>
          <w:tcPr>
            <w:tcW w:w="1531" w:type="dxa"/>
            <w:vAlign w:val="center"/>
          </w:tcPr>
          <w:p w14:paraId="53F24A83" w14:textId="77777777" w:rsidR="00C13968" w:rsidRPr="001569A9" w:rsidRDefault="00C13968" w:rsidP="00C13968">
            <w:pPr>
              <w:tabs>
                <w:tab w:val="right" w:pos="1334"/>
              </w:tabs>
              <w:spacing w:line="240" w:lineRule="auto"/>
              <w:contextualSpacing/>
              <w:jc w:val="center"/>
              <w:rPr>
                <w:rFonts w:cstheme="minorHAnsi"/>
                <w:color w:val="auto"/>
              </w:rPr>
            </w:pPr>
            <w:r w:rsidRPr="001569A9">
              <w:rPr>
                <w:rFonts w:cstheme="minorHAnsi"/>
                <w:color w:val="auto"/>
              </w:rPr>
              <w:t>200,000</w:t>
            </w:r>
          </w:p>
        </w:tc>
        <w:tc>
          <w:tcPr>
            <w:tcW w:w="1531" w:type="dxa"/>
            <w:vAlign w:val="center"/>
          </w:tcPr>
          <w:p w14:paraId="11216D2B" w14:textId="77777777" w:rsidR="00C13968" w:rsidRPr="001569A9" w:rsidRDefault="00C13968" w:rsidP="00C13968">
            <w:pPr>
              <w:spacing w:line="240" w:lineRule="auto"/>
              <w:contextualSpacing/>
              <w:jc w:val="center"/>
              <w:rPr>
                <w:rFonts w:cstheme="minorHAnsi"/>
                <w:color w:val="auto"/>
              </w:rPr>
            </w:pPr>
          </w:p>
        </w:tc>
      </w:tr>
    </w:tbl>
    <w:p w14:paraId="3BD5FB48" w14:textId="77777777" w:rsidR="00C13968" w:rsidRPr="001569A9" w:rsidRDefault="00C13968" w:rsidP="00C13968">
      <w:pPr>
        <w:spacing w:line="240" w:lineRule="auto"/>
        <w:rPr>
          <w:rFonts w:asciiTheme="minorHAnsi" w:eastAsiaTheme="minorHAnsi" w:hAnsiTheme="minorHAnsi" w:cstheme="minorHAnsi"/>
          <w:color w:val="auto"/>
        </w:rPr>
      </w:pPr>
    </w:p>
    <w:p w14:paraId="1B15C955" w14:textId="77777777" w:rsidR="00C13968" w:rsidRPr="001569A9" w:rsidRDefault="00C13968" w:rsidP="00C13968">
      <w:pPr>
        <w:spacing w:line="240" w:lineRule="auto"/>
        <w:rPr>
          <w:rFonts w:asciiTheme="minorHAnsi" w:eastAsiaTheme="minorHAnsi" w:hAnsiTheme="minorHAnsi" w:cstheme="minorHAnsi"/>
          <w:color w:val="auto"/>
        </w:rPr>
      </w:pPr>
      <w:r w:rsidRPr="001569A9">
        <w:rPr>
          <w:rFonts w:asciiTheme="minorHAnsi" w:eastAsiaTheme="minorHAnsi" w:hAnsiTheme="minorHAnsi" w:cstheme="minorHAnsi"/>
          <w:color w:val="auto"/>
        </w:rPr>
        <w:t>Appendices: None</w:t>
      </w:r>
    </w:p>
    <w:p w14:paraId="1D4C65B4" w14:textId="77777777" w:rsidR="00C13968" w:rsidRDefault="00C13968" w:rsidP="00C2272B">
      <w:pPr>
        <w:rPr>
          <w:b/>
          <w:color w:val="auto"/>
        </w:rPr>
      </w:pPr>
    </w:p>
    <w:sectPr w:rsidR="00C13968" w:rsidSect="00BA1A82">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4F89C" w14:textId="77777777" w:rsidR="00086F12" w:rsidRDefault="00086F12" w:rsidP="00E853F3">
      <w:r>
        <w:separator/>
      </w:r>
    </w:p>
  </w:endnote>
  <w:endnote w:type="continuationSeparator" w:id="0">
    <w:p w14:paraId="7F49F0C6" w14:textId="77777777" w:rsidR="00086F12" w:rsidRDefault="00086F12"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EF7045" w:rsidRDefault="00EF7045"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EF7045" w:rsidRDefault="00EF7045"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EF7045" w:rsidRDefault="00EF7045"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FA912" w14:textId="77777777" w:rsidR="00086F12" w:rsidRDefault="00086F12" w:rsidP="00E853F3">
      <w:r>
        <w:separator/>
      </w:r>
    </w:p>
  </w:footnote>
  <w:footnote w:type="continuationSeparator" w:id="0">
    <w:p w14:paraId="20C2E8F2" w14:textId="77777777" w:rsidR="00086F12" w:rsidRDefault="00086F12"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EF7045" w:rsidRDefault="00EF7045"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EF7045" w:rsidRDefault="00EF7045"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EF7045" w:rsidRDefault="00EF7045"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5A5B"/>
    <w:multiLevelType w:val="hybridMultilevel"/>
    <w:tmpl w:val="3E2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C117E"/>
    <w:multiLevelType w:val="hybridMultilevel"/>
    <w:tmpl w:val="67C8CDC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D2478"/>
    <w:multiLevelType w:val="hybridMultilevel"/>
    <w:tmpl w:val="31A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4173A6A"/>
    <w:multiLevelType w:val="hybridMultilevel"/>
    <w:tmpl w:val="8820A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6537C"/>
    <w:multiLevelType w:val="hybridMultilevel"/>
    <w:tmpl w:val="185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2B0141"/>
    <w:multiLevelType w:val="hybridMultilevel"/>
    <w:tmpl w:val="980A5704"/>
    <w:lvl w:ilvl="0" w:tplc="A2FC0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E21AD"/>
    <w:multiLevelType w:val="hybridMultilevel"/>
    <w:tmpl w:val="BABE7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AC4DE3"/>
    <w:multiLevelType w:val="hybridMultilevel"/>
    <w:tmpl w:val="AA56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F6647"/>
    <w:multiLevelType w:val="hybridMultilevel"/>
    <w:tmpl w:val="13EE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0E33E4B"/>
    <w:multiLevelType w:val="hybridMultilevel"/>
    <w:tmpl w:val="220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2780"/>
    <w:multiLevelType w:val="hybridMultilevel"/>
    <w:tmpl w:val="762A9C82"/>
    <w:lvl w:ilvl="0" w:tplc="7C960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616A1"/>
    <w:multiLevelType w:val="hybridMultilevel"/>
    <w:tmpl w:val="BAFA93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E255F77"/>
    <w:multiLevelType w:val="hybridMultilevel"/>
    <w:tmpl w:val="A7224996"/>
    <w:lvl w:ilvl="0" w:tplc="23ACE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6F7048"/>
    <w:multiLevelType w:val="hybridMultilevel"/>
    <w:tmpl w:val="154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14DE4"/>
    <w:multiLevelType w:val="hybridMultilevel"/>
    <w:tmpl w:val="EC8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648A0"/>
    <w:multiLevelType w:val="hybridMultilevel"/>
    <w:tmpl w:val="AA1A388C"/>
    <w:lvl w:ilvl="0" w:tplc="A7E8DF22">
      <w:start w:val="2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AD7570E"/>
    <w:multiLevelType w:val="multilevel"/>
    <w:tmpl w:val="DD0C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DA5AA2"/>
    <w:multiLevelType w:val="multilevel"/>
    <w:tmpl w:val="94BA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58051A"/>
    <w:multiLevelType w:val="hybridMultilevel"/>
    <w:tmpl w:val="1314605E"/>
    <w:lvl w:ilvl="0" w:tplc="2A963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8"/>
  </w:num>
  <w:num w:numId="3">
    <w:abstractNumId w:val="3"/>
  </w:num>
  <w:num w:numId="4">
    <w:abstractNumId w:val="6"/>
  </w:num>
  <w:num w:numId="5">
    <w:abstractNumId w:val="12"/>
  </w:num>
  <w:num w:numId="6">
    <w:abstractNumId w:val="30"/>
  </w:num>
  <w:num w:numId="7">
    <w:abstractNumId w:val="19"/>
  </w:num>
  <w:num w:numId="8">
    <w:abstractNumId w:val="2"/>
  </w:num>
  <w:num w:numId="9">
    <w:abstractNumId w:val="10"/>
  </w:num>
  <w:num w:numId="10">
    <w:abstractNumId w:val="20"/>
  </w:num>
  <w:num w:numId="11">
    <w:abstractNumId w:val="23"/>
  </w:num>
  <w:num w:numId="12">
    <w:abstractNumId w:val="32"/>
  </w:num>
  <w:num w:numId="13">
    <w:abstractNumId w:val="15"/>
  </w:num>
  <w:num w:numId="14">
    <w:abstractNumId w:val="9"/>
  </w:num>
  <w:num w:numId="15">
    <w:abstractNumId w:val="13"/>
  </w:num>
  <w:num w:numId="16">
    <w:abstractNumId w:val="35"/>
  </w:num>
  <w:num w:numId="17">
    <w:abstractNumId w:val="14"/>
  </w:num>
  <w:num w:numId="18">
    <w:abstractNumId w:val="34"/>
  </w:num>
  <w:num w:numId="19">
    <w:abstractNumId w:val="31"/>
  </w:num>
  <w:num w:numId="20">
    <w:abstractNumId w:val="16"/>
  </w:num>
  <w:num w:numId="21">
    <w:abstractNumId w:val="17"/>
  </w:num>
  <w:num w:numId="22">
    <w:abstractNumId w:val="11"/>
  </w:num>
  <w:num w:numId="23">
    <w:abstractNumId w:val="7"/>
  </w:num>
  <w:num w:numId="24">
    <w:abstractNumId w:val="28"/>
  </w:num>
  <w:num w:numId="25">
    <w:abstractNumId w:val="25"/>
  </w:num>
  <w:num w:numId="26">
    <w:abstractNumId w:val="27"/>
  </w:num>
  <w:num w:numId="27">
    <w:abstractNumId w:val="3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4"/>
  </w:num>
  <w:num w:numId="31">
    <w:abstractNumId w:val="5"/>
  </w:num>
  <w:num w:numId="32">
    <w:abstractNumId w:val="8"/>
  </w:num>
  <w:num w:numId="33">
    <w:abstractNumId w:val="36"/>
  </w:num>
  <w:num w:numId="34">
    <w:abstractNumId w:val="1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21"/>
  </w:num>
  <w:num w:numId="39">
    <w:abstractNumId w:val="4"/>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0D5"/>
    <w:rsid w:val="000142A0"/>
    <w:rsid w:val="00014FAF"/>
    <w:rsid w:val="00015219"/>
    <w:rsid w:val="00015B49"/>
    <w:rsid w:val="00020BF2"/>
    <w:rsid w:val="0002244C"/>
    <w:rsid w:val="0002273F"/>
    <w:rsid w:val="00024A4D"/>
    <w:rsid w:val="00024A89"/>
    <w:rsid w:val="0002660E"/>
    <w:rsid w:val="000305E0"/>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D96"/>
    <w:rsid w:val="00081DD5"/>
    <w:rsid w:val="000863B4"/>
    <w:rsid w:val="00086941"/>
    <w:rsid w:val="00086F12"/>
    <w:rsid w:val="00087B6E"/>
    <w:rsid w:val="0009174A"/>
    <w:rsid w:val="0009186F"/>
    <w:rsid w:val="000921BB"/>
    <w:rsid w:val="000922F4"/>
    <w:rsid w:val="00092AE9"/>
    <w:rsid w:val="00092E0F"/>
    <w:rsid w:val="0009406C"/>
    <w:rsid w:val="00094A5A"/>
    <w:rsid w:val="000953A2"/>
    <w:rsid w:val="00095B2D"/>
    <w:rsid w:val="000964A0"/>
    <w:rsid w:val="00097213"/>
    <w:rsid w:val="00097A27"/>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A55"/>
    <w:rsid w:val="000D2BFC"/>
    <w:rsid w:val="000D2E05"/>
    <w:rsid w:val="000D3A67"/>
    <w:rsid w:val="000D3C4E"/>
    <w:rsid w:val="000D471A"/>
    <w:rsid w:val="000D59BE"/>
    <w:rsid w:val="000E15C3"/>
    <w:rsid w:val="000E215B"/>
    <w:rsid w:val="000E222B"/>
    <w:rsid w:val="000E29BE"/>
    <w:rsid w:val="000E2CA5"/>
    <w:rsid w:val="000E39F9"/>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569A9"/>
    <w:rsid w:val="001600CE"/>
    <w:rsid w:val="00161111"/>
    <w:rsid w:val="00162FE6"/>
    <w:rsid w:val="00164F78"/>
    <w:rsid w:val="001651EC"/>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3C76"/>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3660"/>
    <w:rsid w:val="00240CD4"/>
    <w:rsid w:val="00240CF4"/>
    <w:rsid w:val="0024341C"/>
    <w:rsid w:val="00243AC2"/>
    <w:rsid w:val="00244929"/>
    <w:rsid w:val="002453B9"/>
    <w:rsid w:val="00245A16"/>
    <w:rsid w:val="00246518"/>
    <w:rsid w:val="0024714F"/>
    <w:rsid w:val="0024726C"/>
    <w:rsid w:val="00247A74"/>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6C42"/>
    <w:rsid w:val="00287C07"/>
    <w:rsid w:val="00290B7C"/>
    <w:rsid w:val="002918DE"/>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D72AD"/>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0E0E"/>
    <w:rsid w:val="0031182A"/>
    <w:rsid w:val="00312938"/>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7679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2E13"/>
    <w:rsid w:val="003A39F4"/>
    <w:rsid w:val="003A40BE"/>
    <w:rsid w:val="003A516F"/>
    <w:rsid w:val="003A5290"/>
    <w:rsid w:val="003A530D"/>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1021"/>
    <w:rsid w:val="003E2037"/>
    <w:rsid w:val="003E27D9"/>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2BED"/>
    <w:rsid w:val="00464275"/>
    <w:rsid w:val="004679E5"/>
    <w:rsid w:val="00467C2C"/>
    <w:rsid w:val="00470358"/>
    <w:rsid w:val="00470C06"/>
    <w:rsid w:val="00472CDA"/>
    <w:rsid w:val="00474CA0"/>
    <w:rsid w:val="004767D9"/>
    <w:rsid w:val="00476FD6"/>
    <w:rsid w:val="0048042B"/>
    <w:rsid w:val="0048105D"/>
    <w:rsid w:val="004811CC"/>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120F"/>
    <w:rsid w:val="004C3716"/>
    <w:rsid w:val="004C42F2"/>
    <w:rsid w:val="004C43EF"/>
    <w:rsid w:val="004C690A"/>
    <w:rsid w:val="004D0943"/>
    <w:rsid w:val="004D2123"/>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292"/>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59C9"/>
    <w:rsid w:val="005474EF"/>
    <w:rsid w:val="00547BAF"/>
    <w:rsid w:val="00547F19"/>
    <w:rsid w:val="00547FA1"/>
    <w:rsid w:val="00550091"/>
    <w:rsid w:val="005507A9"/>
    <w:rsid w:val="00550D7D"/>
    <w:rsid w:val="00550FF0"/>
    <w:rsid w:val="00551AE1"/>
    <w:rsid w:val="0055233C"/>
    <w:rsid w:val="0055247E"/>
    <w:rsid w:val="00555284"/>
    <w:rsid w:val="0055778A"/>
    <w:rsid w:val="005577D8"/>
    <w:rsid w:val="00561744"/>
    <w:rsid w:val="00562AEB"/>
    <w:rsid w:val="00564462"/>
    <w:rsid w:val="00565EAA"/>
    <w:rsid w:val="00566DF9"/>
    <w:rsid w:val="005671AE"/>
    <w:rsid w:val="00567EC2"/>
    <w:rsid w:val="005709A6"/>
    <w:rsid w:val="00572088"/>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1029"/>
    <w:rsid w:val="005E2A1F"/>
    <w:rsid w:val="005E2E8F"/>
    <w:rsid w:val="005E359D"/>
    <w:rsid w:val="005E3BC8"/>
    <w:rsid w:val="005E4477"/>
    <w:rsid w:val="005E465D"/>
    <w:rsid w:val="005E57F0"/>
    <w:rsid w:val="005F0CF9"/>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0861"/>
    <w:rsid w:val="006115D3"/>
    <w:rsid w:val="00611FD5"/>
    <w:rsid w:val="00612372"/>
    <w:rsid w:val="00612666"/>
    <w:rsid w:val="006138F3"/>
    <w:rsid w:val="0061519C"/>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6EC"/>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F40"/>
    <w:rsid w:val="00695BA2"/>
    <w:rsid w:val="006A0AF0"/>
    <w:rsid w:val="006A0EC2"/>
    <w:rsid w:val="006A3566"/>
    <w:rsid w:val="006A36AA"/>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8FC"/>
    <w:rsid w:val="006D4932"/>
    <w:rsid w:val="006E2A4D"/>
    <w:rsid w:val="006E30C3"/>
    <w:rsid w:val="006E379D"/>
    <w:rsid w:val="006E4394"/>
    <w:rsid w:val="006E5387"/>
    <w:rsid w:val="006E60BF"/>
    <w:rsid w:val="006E705E"/>
    <w:rsid w:val="006E7285"/>
    <w:rsid w:val="006F016C"/>
    <w:rsid w:val="006F01C5"/>
    <w:rsid w:val="006F03CE"/>
    <w:rsid w:val="006F449E"/>
    <w:rsid w:val="006F6509"/>
    <w:rsid w:val="006F6F3F"/>
    <w:rsid w:val="006F7AE2"/>
    <w:rsid w:val="007002B5"/>
    <w:rsid w:val="00700A31"/>
    <w:rsid w:val="00701666"/>
    <w:rsid w:val="00702AF0"/>
    <w:rsid w:val="007033C8"/>
    <w:rsid w:val="00703BF2"/>
    <w:rsid w:val="00703D60"/>
    <w:rsid w:val="00705C9C"/>
    <w:rsid w:val="007066C2"/>
    <w:rsid w:val="00707E87"/>
    <w:rsid w:val="007108B6"/>
    <w:rsid w:val="0071104D"/>
    <w:rsid w:val="00711258"/>
    <w:rsid w:val="007132E8"/>
    <w:rsid w:val="00713CD8"/>
    <w:rsid w:val="00714B6E"/>
    <w:rsid w:val="00715073"/>
    <w:rsid w:val="00715268"/>
    <w:rsid w:val="007159E9"/>
    <w:rsid w:val="00722B97"/>
    <w:rsid w:val="00722F73"/>
    <w:rsid w:val="007230A8"/>
    <w:rsid w:val="0072596A"/>
    <w:rsid w:val="00726682"/>
    <w:rsid w:val="007279F5"/>
    <w:rsid w:val="0073008D"/>
    <w:rsid w:val="00730DB6"/>
    <w:rsid w:val="007314FE"/>
    <w:rsid w:val="0073215C"/>
    <w:rsid w:val="00732A81"/>
    <w:rsid w:val="00733282"/>
    <w:rsid w:val="0073365A"/>
    <w:rsid w:val="0073365D"/>
    <w:rsid w:val="00733F8B"/>
    <w:rsid w:val="00734475"/>
    <w:rsid w:val="0073547D"/>
    <w:rsid w:val="007375F8"/>
    <w:rsid w:val="00741693"/>
    <w:rsid w:val="00741D28"/>
    <w:rsid w:val="00743094"/>
    <w:rsid w:val="007434DB"/>
    <w:rsid w:val="00744997"/>
    <w:rsid w:val="00745579"/>
    <w:rsid w:val="00746973"/>
    <w:rsid w:val="00746B55"/>
    <w:rsid w:val="0075140C"/>
    <w:rsid w:val="0075175C"/>
    <w:rsid w:val="00751887"/>
    <w:rsid w:val="00751BC0"/>
    <w:rsid w:val="007529A4"/>
    <w:rsid w:val="007553EA"/>
    <w:rsid w:val="00755F33"/>
    <w:rsid w:val="00757164"/>
    <w:rsid w:val="00757AD8"/>
    <w:rsid w:val="00757BC5"/>
    <w:rsid w:val="00761787"/>
    <w:rsid w:val="007621EB"/>
    <w:rsid w:val="00764BEE"/>
    <w:rsid w:val="007652D2"/>
    <w:rsid w:val="00771312"/>
    <w:rsid w:val="0077181B"/>
    <w:rsid w:val="00774A78"/>
    <w:rsid w:val="00775FDD"/>
    <w:rsid w:val="00777D21"/>
    <w:rsid w:val="00783080"/>
    <w:rsid w:val="0078353D"/>
    <w:rsid w:val="00783A03"/>
    <w:rsid w:val="00784CFB"/>
    <w:rsid w:val="00784EB0"/>
    <w:rsid w:val="0078503B"/>
    <w:rsid w:val="00785F05"/>
    <w:rsid w:val="00786231"/>
    <w:rsid w:val="00787813"/>
    <w:rsid w:val="00787821"/>
    <w:rsid w:val="007901EA"/>
    <w:rsid w:val="0079043F"/>
    <w:rsid w:val="00790F0E"/>
    <w:rsid w:val="00791334"/>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5456"/>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BA8"/>
    <w:rsid w:val="008162CB"/>
    <w:rsid w:val="00817C22"/>
    <w:rsid w:val="008212F5"/>
    <w:rsid w:val="008213A9"/>
    <w:rsid w:val="00822478"/>
    <w:rsid w:val="008233AE"/>
    <w:rsid w:val="008235EF"/>
    <w:rsid w:val="00825115"/>
    <w:rsid w:val="00826E6C"/>
    <w:rsid w:val="00827294"/>
    <w:rsid w:val="00830FD2"/>
    <w:rsid w:val="008322F1"/>
    <w:rsid w:val="008342F2"/>
    <w:rsid w:val="00835260"/>
    <w:rsid w:val="00835860"/>
    <w:rsid w:val="00836B2D"/>
    <w:rsid w:val="00840D02"/>
    <w:rsid w:val="00841AE7"/>
    <w:rsid w:val="008444AF"/>
    <w:rsid w:val="0084487F"/>
    <w:rsid w:val="00845D45"/>
    <w:rsid w:val="00845E49"/>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1C2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2700"/>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37B5"/>
    <w:rsid w:val="009671EF"/>
    <w:rsid w:val="00970161"/>
    <w:rsid w:val="00970EB7"/>
    <w:rsid w:val="00972FCB"/>
    <w:rsid w:val="0097348E"/>
    <w:rsid w:val="00974FF8"/>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1023"/>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3A78"/>
    <w:rsid w:val="009D483B"/>
    <w:rsid w:val="009D4A71"/>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2C71"/>
    <w:rsid w:val="00A24810"/>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BC0"/>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4989"/>
    <w:rsid w:val="00AE5269"/>
    <w:rsid w:val="00AE5F10"/>
    <w:rsid w:val="00AE7961"/>
    <w:rsid w:val="00AE79B9"/>
    <w:rsid w:val="00AF12DA"/>
    <w:rsid w:val="00AF21BF"/>
    <w:rsid w:val="00AF4471"/>
    <w:rsid w:val="00AF47A4"/>
    <w:rsid w:val="00AF4C30"/>
    <w:rsid w:val="00AF7923"/>
    <w:rsid w:val="00B01583"/>
    <w:rsid w:val="00B0349F"/>
    <w:rsid w:val="00B03B36"/>
    <w:rsid w:val="00B048AC"/>
    <w:rsid w:val="00B059A9"/>
    <w:rsid w:val="00B0742C"/>
    <w:rsid w:val="00B11E92"/>
    <w:rsid w:val="00B1247D"/>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0B8"/>
    <w:rsid w:val="00B27A57"/>
    <w:rsid w:val="00B3268E"/>
    <w:rsid w:val="00B330E3"/>
    <w:rsid w:val="00B33F23"/>
    <w:rsid w:val="00B34A5E"/>
    <w:rsid w:val="00B34CA0"/>
    <w:rsid w:val="00B35094"/>
    <w:rsid w:val="00B361D6"/>
    <w:rsid w:val="00B366EB"/>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08C"/>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68B9"/>
    <w:rsid w:val="00BB6A76"/>
    <w:rsid w:val="00BB70AC"/>
    <w:rsid w:val="00BC0634"/>
    <w:rsid w:val="00BC1265"/>
    <w:rsid w:val="00BC1C15"/>
    <w:rsid w:val="00BC2C15"/>
    <w:rsid w:val="00BC45B1"/>
    <w:rsid w:val="00BC5A15"/>
    <w:rsid w:val="00BC6F51"/>
    <w:rsid w:val="00BC7939"/>
    <w:rsid w:val="00BD2800"/>
    <w:rsid w:val="00BD3F57"/>
    <w:rsid w:val="00BD4278"/>
    <w:rsid w:val="00BD5BCD"/>
    <w:rsid w:val="00BE0DBA"/>
    <w:rsid w:val="00BE123D"/>
    <w:rsid w:val="00BE152C"/>
    <w:rsid w:val="00BE2B3D"/>
    <w:rsid w:val="00BE32E6"/>
    <w:rsid w:val="00BE3D3F"/>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968"/>
    <w:rsid w:val="00C13FC5"/>
    <w:rsid w:val="00C13FF4"/>
    <w:rsid w:val="00C148E6"/>
    <w:rsid w:val="00C14FE0"/>
    <w:rsid w:val="00C2272B"/>
    <w:rsid w:val="00C22B20"/>
    <w:rsid w:val="00C24261"/>
    <w:rsid w:val="00C24D9A"/>
    <w:rsid w:val="00C260D6"/>
    <w:rsid w:val="00C27D49"/>
    <w:rsid w:val="00C30D6E"/>
    <w:rsid w:val="00C30E55"/>
    <w:rsid w:val="00C35333"/>
    <w:rsid w:val="00C356BC"/>
    <w:rsid w:val="00C35DFC"/>
    <w:rsid w:val="00C4097D"/>
    <w:rsid w:val="00C409A9"/>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755"/>
    <w:rsid w:val="00D23E05"/>
    <w:rsid w:val="00D24122"/>
    <w:rsid w:val="00D243BA"/>
    <w:rsid w:val="00D2493E"/>
    <w:rsid w:val="00D25E93"/>
    <w:rsid w:val="00D26364"/>
    <w:rsid w:val="00D31567"/>
    <w:rsid w:val="00D332C8"/>
    <w:rsid w:val="00D3391E"/>
    <w:rsid w:val="00D3574C"/>
    <w:rsid w:val="00D35FE4"/>
    <w:rsid w:val="00D37062"/>
    <w:rsid w:val="00D4019F"/>
    <w:rsid w:val="00D40DD1"/>
    <w:rsid w:val="00D41723"/>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E35"/>
    <w:rsid w:val="00D82AA7"/>
    <w:rsid w:val="00D83F0E"/>
    <w:rsid w:val="00D840E8"/>
    <w:rsid w:val="00D84A78"/>
    <w:rsid w:val="00D84F86"/>
    <w:rsid w:val="00D91F63"/>
    <w:rsid w:val="00D92AB7"/>
    <w:rsid w:val="00D92C75"/>
    <w:rsid w:val="00D9336D"/>
    <w:rsid w:val="00D9715E"/>
    <w:rsid w:val="00D97F65"/>
    <w:rsid w:val="00DA210C"/>
    <w:rsid w:val="00DA22DC"/>
    <w:rsid w:val="00DA3B5C"/>
    <w:rsid w:val="00DA4A02"/>
    <w:rsid w:val="00DA6735"/>
    <w:rsid w:val="00DA7B3F"/>
    <w:rsid w:val="00DB06C0"/>
    <w:rsid w:val="00DB22F4"/>
    <w:rsid w:val="00DB564D"/>
    <w:rsid w:val="00DB5DB7"/>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30A"/>
    <w:rsid w:val="00E27591"/>
    <w:rsid w:val="00E27E6C"/>
    <w:rsid w:val="00E30C64"/>
    <w:rsid w:val="00E326DE"/>
    <w:rsid w:val="00E32DE0"/>
    <w:rsid w:val="00E367A7"/>
    <w:rsid w:val="00E36F50"/>
    <w:rsid w:val="00E426E8"/>
    <w:rsid w:val="00E42D40"/>
    <w:rsid w:val="00E45FAE"/>
    <w:rsid w:val="00E46353"/>
    <w:rsid w:val="00E51B56"/>
    <w:rsid w:val="00E53A41"/>
    <w:rsid w:val="00E55136"/>
    <w:rsid w:val="00E554DC"/>
    <w:rsid w:val="00E55FE2"/>
    <w:rsid w:val="00E560FF"/>
    <w:rsid w:val="00E56134"/>
    <w:rsid w:val="00E61164"/>
    <w:rsid w:val="00E615E6"/>
    <w:rsid w:val="00E61E85"/>
    <w:rsid w:val="00E624DE"/>
    <w:rsid w:val="00E63788"/>
    <w:rsid w:val="00E659DC"/>
    <w:rsid w:val="00E6740C"/>
    <w:rsid w:val="00E674D2"/>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7AB"/>
    <w:rsid w:val="00E92861"/>
    <w:rsid w:val="00E92BAB"/>
    <w:rsid w:val="00E932EA"/>
    <w:rsid w:val="00E939EC"/>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D694E"/>
    <w:rsid w:val="00EE02F0"/>
    <w:rsid w:val="00EE03DA"/>
    <w:rsid w:val="00EE05B6"/>
    <w:rsid w:val="00EE08FB"/>
    <w:rsid w:val="00EE0940"/>
    <w:rsid w:val="00EE2DC2"/>
    <w:rsid w:val="00EE31A6"/>
    <w:rsid w:val="00EE3821"/>
    <w:rsid w:val="00EE77FC"/>
    <w:rsid w:val="00EF0FD1"/>
    <w:rsid w:val="00EF1794"/>
    <w:rsid w:val="00EF1C15"/>
    <w:rsid w:val="00EF3356"/>
    <w:rsid w:val="00EF3DDA"/>
    <w:rsid w:val="00EF4736"/>
    <w:rsid w:val="00EF521D"/>
    <w:rsid w:val="00EF53A4"/>
    <w:rsid w:val="00EF67D6"/>
    <w:rsid w:val="00EF7045"/>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ABB"/>
    <w:rsid w:val="00F22E34"/>
    <w:rsid w:val="00F23C4F"/>
    <w:rsid w:val="00F23DB2"/>
    <w:rsid w:val="00F24FEF"/>
    <w:rsid w:val="00F25BC0"/>
    <w:rsid w:val="00F26347"/>
    <w:rsid w:val="00F31F06"/>
    <w:rsid w:val="00F32E3B"/>
    <w:rsid w:val="00F33369"/>
    <w:rsid w:val="00F34533"/>
    <w:rsid w:val="00F34C74"/>
    <w:rsid w:val="00F3520A"/>
    <w:rsid w:val="00F40F33"/>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242E"/>
    <w:rsid w:val="00F95C27"/>
    <w:rsid w:val="00F9777D"/>
    <w:rsid w:val="00FA094C"/>
    <w:rsid w:val="00FA0B03"/>
    <w:rsid w:val="00FA34C0"/>
    <w:rsid w:val="00FA3709"/>
    <w:rsid w:val="00FA374E"/>
    <w:rsid w:val="00FA4222"/>
    <w:rsid w:val="00FA46B8"/>
    <w:rsid w:val="00FA4C40"/>
    <w:rsid w:val="00FA6440"/>
    <w:rsid w:val="00FB018B"/>
    <w:rsid w:val="00FB10B0"/>
    <w:rsid w:val="00FB2363"/>
    <w:rsid w:val="00FB2749"/>
    <w:rsid w:val="00FB453F"/>
    <w:rsid w:val="00FB4642"/>
    <w:rsid w:val="00FB544B"/>
    <w:rsid w:val="00FB58B0"/>
    <w:rsid w:val="00FB6902"/>
    <w:rsid w:val="00FB6B94"/>
    <w:rsid w:val="00FB72E8"/>
    <w:rsid w:val="00FB73E8"/>
    <w:rsid w:val="00FB7DA0"/>
    <w:rsid w:val="00FB7FE6"/>
    <w:rsid w:val="00FC0326"/>
    <w:rsid w:val="00FC05FF"/>
    <w:rsid w:val="00FC1607"/>
    <w:rsid w:val="00FC2075"/>
    <w:rsid w:val="00FC341E"/>
    <w:rsid w:val="00FC4A7D"/>
    <w:rsid w:val="00FC5618"/>
    <w:rsid w:val="00FC6DC9"/>
    <w:rsid w:val="00FC733E"/>
    <w:rsid w:val="00FC74C8"/>
    <w:rsid w:val="00FD0458"/>
    <w:rsid w:val="00FD093D"/>
    <w:rsid w:val="00FD09C9"/>
    <w:rsid w:val="00FD198F"/>
    <w:rsid w:val="00FD39BA"/>
    <w:rsid w:val="00FD3C4C"/>
    <w:rsid w:val="00FD5433"/>
    <w:rsid w:val="00FD59ED"/>
    <w:rsid w:val="00FD5FF5"/>
    <w:rsid w:val="00FE0A53"/>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rsid w:val="000142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332495134">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1991976859">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hug.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hsdorset.nhs.uk/ongoing-health-care-for-the-residents-of-bibby-stockhol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officemedia.blog.gov.uk/2023/10/19/statement-on-the-bibby-stockholm-19-10-202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28CAF-DCD8-4880-B4AF-1FBD33E8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4892</Words>
  <Characters>27885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2023-10-01T08:56:00Z</cp:lastPrinted>
  <dcterms:created xsi:type="dcterms:W3CDTF">2023-10-30T14:08:00Z</dcterms:created>
  <dcterms:modified xsi:type="dcterms:W3CDTF">2023-10-30T14:08:00Z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